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C02C7" w14:textId="23A69A68" w:rsidR="00636FBC" w:rsidRPr="00516D93" w:rsidRDefault="00636FBC" w:rsidP="007B37DE">
      <w:pPr>
        <w:ind w:left="708" w:hanging="708"/>
        <w:jc w:val="both"/>
        <w:rPr>
          <w:rFonts w:ascii="Branding Medium" w:hAnsi="Branding Medium" w:cs="Arial"/>
        </w:rPr>
      </w:pPr>
      <w:bookmarkStart w:id="0" w:name="_Toc470601152"/>
    </w:p>
    <w:p w14:paraId="4B036C47" w14:textId="77777777" w:rsidR="00636FBC" w:rsidRPr="00516D93" w:rsidRDefault="00636FBC" w:rsidP="007B37DE">
      <w:pPr>
        <w:jc w:val="both"/>
        <w:rPr>
          <w:rFonts w:ascii="Branding Medium" w:hAnsi="Branding Medium" w:cs="Arial"/>
        </w:rPr>
      </w:pPr>
    </w:p>
    <w:p w14:paraId="5D5DAD6B" w14:textId="77777777" w:rsidR="00636FBC" w:rsidRPr="00516D93" w:rsidRDefault="00636FBC" w:rsidP="007B37DE">
      <w:pPr>
        <w:jc w:val="both"/>
        <w:rPr>
          <w:rFonts w:ascii="Branding Medium" w:hAnsi="Branding Medium" w:cs="Arial"/>
        </w:rPr>
      </w:pPr>
    </w:p>
    <w:p w14:paraId="60F75ADD" w14:textId="77777777" w:rsidR="00636FBC" w:rsidRPr="00516D93" w:rsidRDefault="00636FBC" w:rsidP="007B37DE">
      <w:pPr>
        <w:jc w:val="both"/>
        <w:rPr>
          <w:rFonts w:ascii="Branding Medium" w:hAnsi="Branding Medium" w:cs="Arial"/>
          <w:b/>
        </w:rPr>
      </w:pPr>
    </w:p>
    <w:p w14:paraId="0C65A88E" w14:textId="77777777" w:rsidR="00636FBC" w:rsidRPr="00FD2A01" w:rsidRDefault="00636FBC" w:rsidP="00FE4A97">
      <w:pPr>
        <w:jc w:val="center"/>
        <w:rPr>
          <w:rFonts w:ascii="Branding Bold" w:hAnsi="Branding Bold" w:cs="Arial"/>
          <w:b/>
          <w:bCs/>
          <w:sz w:val="32"/>
          <w:szCs w:val="32"/>
        </w:rPr>
      </w:pPr>
      <w:r w:rsidRPr="00FD2A01">
        <w:rPr>
          <w:rFonts w:ascii="Branding Bold" w:hAnsi="Branding Bold" w:cs="Arial"/>
          <w:b/>
          <w:bCs/>
          <w:sz w:val="32"/>
          <w:szCs w:val="32"/>
        </w:rPr>
        <w:t>Pliego de Bases y Condiciones</w:t>
      </w:r>
    </w:p>
    <w:p w14:paraId="33000204" w14:textId="77777777" w:rsidR="00636FBC" w:rsidRPr="00FD2A01" w:rsidRDefault="00636FBC" w:rsidP="00FE4A97">
      <w:pPr>
        <w:jc w:val="center"/>
        <w:rPr>
          <w:rFonts w:ascii="Branding Bold" w:hAnsi="Branding Bold" w:cs="Arial"/>
          <w:b/>
          <w:sz w:val="32"/>
          <w:szCs w:val="32"/>
        </w:rPr>
      </w:pPr>
    </w:p>
    <w:p w14:paraId="225A104C" w14:textId="77777777" w:rsidR="00636FBC" w:rsidRPr="00FD2A01" w:rsidRDefault="00636FBC" w:rsidP="00FE4A97">
      <w:pPr>
        <w:jc w:val="center"/>
        <w:rPr>
          <w:rFonts w:ascii="Branding Bold" w:hAnsi="Branding Bold" w:cs="Arial"/>
          <w:b/>
          <w:sz w:val="32"/>
          <w:szCs w:val="32"/>
        </w:rPr>
      </w:pPr>
    </w:p>
    <w:p w14:paraId="1A8C525D" w14:textId="77777777" w:rsidR="00E54689" w:rsidRPr="00FD2A01" w:rsidRDefault="00F603FD" w:rsidP="00FE4A97">
      <w:pPr>
        <w:jc w:val="center"/>
        <w:rPr>
          <w:rFonts w:ascii="Branding Bold" w:hAnsi="Branding Bold" w:cs="Arial"/>
          <w:b/>
          <w:bCs/>
          <w:sz w:val="40"/>
          <w:szCs w:val="40"/>
        </w:rPr>
      </w:pPr>
      <w:r w:rsidRPr="00FD2A01">
        <w:rPr>
          <w:rFonts w:ascii="Branding Bold" w:hAnsi="Branding Bold" w:cs="Arial"/>
          <w:b/>
          <w:bCs/>
          <w:sz w:val="40"/>
          <w:szCs w:val="40"/>
        </w:rPr>
        <w:t>“</w:t>
      </w:r>
      <w:r w:rsidR="009E04B1" w:rsidRPr="00FD2A01">
        <w:rPr>
          <w:rFonts w:ascii="Branding Bold" w:hAnsi="Branding Bold" w:cs="Arial"/>
          <w:b/>
          <w:bCs/>
          <w:sz w:val="40"/>
          <w:szCs w:val="40"/>
        </w:rPr>
        <w:t>LICITACIÓN</w:t>
      </w:r>
      <w:r w:rsidR="003A7897" w:rsidRPr="00FD2A01">
        <w:rPr>
          <w:rFonts w:ascii="Branding Bold" w:hAnsi="Branding Bold" w:cs="Arial"/>
          <w:b/>
          <w:bCs/>
          <w:sz w:val="40"/>
          <w:szCs w:val="40"/>
        </w:rPr>
        <w:t xml:space="preserve"> </w:t>
      </w:r>
      <w:r w:rsidR="00F8156D" w:rsidRPr="00FD2A01">
        <w:rPr>
          <w:rFonts w:ascii="Branding Bold" w:hAnsi="Branding Bold" w:cs="Arial"/>
          <w:b/>
          <w:bCs/>
          <w:sz w:val="40"/>
          <w:szCs w:val="40"/>
        </w:rPr>
        <w:t>para</w:t>
      </w:r>
      <w:r w:rsidR="00E54689" w:rsidRPr="00FD2A01">
        <w:rPr>
          <w:rFonts w:ascii="Branding Bold" w:hAnsi="Branding Bold" w:cs="Arial"/>
          <w:b/>
          <w:bCs/>
          <w:sz w:val="40"/>
          <w:szCs w:val="40"/>
        </w:rPr>
        <w:t xml:space="preserve"> </w:t>
      </w:r>
      <w:r w:rsidR="005951AD" w:rsidRPr="00FD2A01">
        <w:rPr>
          <w:rFonts w:ascii="Branding Bold" w:hAnsi="Branding Bold" w:cs="Arial"/>
          <w:b/>
          <w:bCs/>
          <w:sz w:val="40"/>
          <w:szCs w:val="40"/>
        </w:rPr>
        <w:t xml:space="preserve">Concesión y explotación </w:t>
      </w:r>
    </w:p>
    <w:p w14:paraId="4DCF1C0B" w14:textId="06523372" w:rsidR="000B6E81" w:rsidRPr="00FD2A01" w:rsidRDefault="005951AD" w:rsidP="00FE4A97">
      <w:pPr>
        <w:jc w:val="center"/>
        <w:rPr>
          <w:rFonts w:ascii="Branding Bold" w:hAnsi="Branding Bold" w:cs="Arial"/>
          <w:b/>
          <w:bCs/>
          <w:sz w:val="40"/>
          <w:szCs w:val="40"/>
          <w:lang w:val="es-419"/>
        </w:rPr>
      </w:pPr>
      <w:r w:rsidRPr="00FD2A01">
        <w:rPr>
          <w:rFonts w:ascii="Branding Bold" w:hAnsi="Branding Bold" w:cs="Arial"/>
          <w:b/>
          <w:bCs/>
          <w:sz w:val="40"/>
          <w:szCs w:val="40"/>
        </w:rPr>
        <w:t>del Café CONMEBOL</w:t>
      </w:r>
      <w:r w:rsidR="000C0447" w:rsidRPr="00FD2A01">
        <w:rPr>
          <w:rFonts w:ascii="Branding Bold" w:hAnsi="Branding Bold" w:cs="Arial"/>
          <w:b/>
          <w:bCs/>
          <w:sz w:val="40"/>
          <w:szCs w:val="40"/>
        </w:rPr>
        <w:t>”</w:t>
      </w:r>
    </w:p>
    <w:p w14:paraId="26AC4208" w14:textId="77777777" w:rsidR="00FD2A01" w:rsidRDefault="00FD2A01" w:rsidP="00FE4A97">
      <w:pPr>
        <w:jc w:val="center"/>
        <w:rPr>
          <w:rFonts w:ascii="Branding Bold" w:hAnsi="Branding Bold" w:cs="Arial"/>
          <w:b/>
          <w:sz w:val="32"/>
          <w:szCs w:val="32"/>
        </w:rPr>
      </w:pPr>
    </w:p>
    <w:p w14:paraId="4AA1B15D" w14:textId="6B40FE17" w:rsidR="00636FBC" w:rsidRPr="00516D93" w:rsidRDefault="003D1F46" w:rsidP="00FE4A97">
      <w:pPr>
        <w:jc w:val="center"/>
        <w:rPr>
          <w:rFonts w:ascii="Branding Medium" w:hAnsi="Branding Medium" w:cs="Arial"/>
          <w:b/>
        </w:rPr>
        <w:sectPr w:rsidR="00636FBC" w:rsidRPr="00516D93" w:rsidSect="002E6F8A">
          <w:headerReference w:type="default" r:id="rId11"/>
          <w:footerReference w:type="default" r:id="rId12"/>
          <w:pgSz w:w="11906" w:h="16838"/>
          <w:pgMar w:top="1417" w:right="1416" w:bottom="1417" w:left="1276" w:header="708" w:footer="708" w:gutter="0"/>
          <w:cols w:space="708"/>
          <w:docGrid w:linePitch="360"/>
        </w:sectPr>
      </w:pPr>
      <w:r>
        <w:rPr>
          <w:rFonts w:ascii="Branding Bold" w:hAnsi="Branding Bold" w:cs="Arial"/>
          <w:b/>
          <w:sz w:val="32"/>
          <w:szCs w:val="32"/>
        </w:rPr>
        <w:t>Octu</w:t>
      </w:r>
      <w:r w:rsidR="00516D93" w:rsidRPr="00FD2A01">
        <w:rPr>
          <w:rFonts w:ascii="Branding Bold" w:hAnsi="Branding Bold" w:cs="Arial"/>
          <w:b/>
          <w:sz w:val="32"/>
          <w:szCs w:val="32"/>
        </w:rPr>
        <w:t xml:space="preserve">bre </w:t>
      </w:r>
      <w:r w:rsidR="005951AD" w:rsidRPr="00FD2A01">
        <w:rPr>
          <w:rFonts w:ascii="Branding Bold" w:hAnsi="Branding Bold" w:cs="Arial"/>
          <w:b/>
          <w:sz w:val="32"/>
          <w:szCs w:val="32"/>
        </w:rPr>
        <w:t>2</w:t>
      </w:r>
      <w:r w:rsidR="00D04BAF" w:rsidRPr="00FD2A01">
        <w:rPr>
          <w:rFonts w:ascii="Branding Bold" w:hAnsi="Branding Bold" w:cs="Arial"/>
          <w:b/>
          <w:sz w:val="32"/>
          <w:szCs w:val="32"/>
        </w:rPr>
        <w:t>02</w:t>
      </w:r>
      <w:r w:rsidR="003C35D8" w:rsidRPr="00FD2A01">
        <w:rPr>
          <w:rFonts w:ascii="Branding Bold" w:hAnsi="Branding Bold" w:cs="Arial"/>
          <w:b/>
          <w:sz w:val="32"/>
          <w:szCs w:val="32"/>
        </w:rPr>
        <w:t>4</w:t>
      </w:r>
    </w:p>
    <w:p w14:paraId="440CB2CE" w14:textId="77777777" w:rsidR="00F62850" w:rsidRPr="00516D93" w:rsidRDefault="006153B3" w:rsidP="007B37DE">
      <w:pPr>
        <w:jc w:val="both"/>
        <w:rPr>
          <w:rFonts w:ascii="Branding Medium" w:hAnsi="Branding Medium" w:cs="Arial"/>
          <w:bCs/>
        </w:rPr>
      </w:pPr>
      <w:r w:rsidRPr="00516D93">
        <w:rPr>
          <w:rFonts w:ascii="Branding Medium" w:hAnsi="Branding Medium" w:cs="Arial"/>
          <w:bCs/>
        </w:rPr>
        <w:lastRenderedPageBreak/>
        <w:t xml:space="preserve"> </w:t>
      </w:r>
    </w:p>
    <w:sdt>
      <w:sdtPr>
        <w:rPr>
          <w:rFonts w:ascii="Branding Medium" w:eastAsiaTheme="minorHAnsi" w:hAnsi="Branding Medium" w:cstheme="minorBidi"/>
          <w:color w:val="auto"/>
          <w:sz w:val="22"/>
          <w:szCs w:val="22"/>
          <w:lang w:val="es-ES" w:eastAsia="en-US"/>
        </w:rPr>
        <w:id w:val="776374142"/>
        <w:docPartObj>
          <w:docPartGallery w:val="Table of Contents"/>
          <w:docPartUnique/>
        </w:docPartObj>
      </w:sdtPr>
      <w:sdtEndPr>
        <w:rPr>
          <w:b/>
          <w:bCs/>
        </w:rPr>
      </w:sdtEndPr>
      <w:sdtContent>
        <w:p w14:paraId="72697C24" w14:textId="5AEB7CE6" w:rsidR="00875CB9" w:rsidRPr="00516D93" w:rsidRDefault="00875CB9">
          <w:pPr>
            <w:pStyle w:val="TtuloTDC"/>
            <w:rPr>
              <w:rFonts w:ascii="Branding Medium" w:hAnsi="Branding Medium"/>
            </w:rPr>
          </w:pPr>
          <w:r w:rsidRPr="00516D93">
            <w:rPr>
              <w:rFonts w:ascii="Branding Medium" w:hAnsi="Branding Medium"/>
              <w:lang w:val="es-ES"/>
            </w:rPr>
            <w:t>Contenido</w:t>
          </w:r>
        </w:p>
        <w:p w14:paraId="74B7C48C" w14:textId="55CB4CF0" w:rsidR="009450F0" w:rsidRPr="00516D93" w:rsidRDefault="00875CB9" w:rsidP="00863C4A">
          <w:pPr>
            <w:pStyle w:val="TDC1"/>
            <w:rPr>
              <w:rFonts w:ascii="Branding Medium" w:eastAsiaTheme="minorEastAsia" w:hAnsi="Branding Medium" w:cstheme="minorBidi"/>
              <w:kern w:val="2"/>
              <w:szCs w:val="24"/>
              <w:lang w:eastAsia="es-PY"/>
              <w14:ligatures w14:val="standardContextual"/>
            </w:rPr>
          </w:pPr>
          <w:r w:rsidRPr="00516D93">
            <w:rPr>
              <w:rFonts w:ascii="Branding Medium" w:hAnsi="Branding Medium" w:cs="Times New Roman"/>
              <w:bCs/>
              <w:sz w:val="20"/>
            </w:rPr>
            <w:fldChar w:fldCharType="begin"/>
          </w:r>
          <w:r w:rsidRPr="00516D93">
            <w:rPr>
              <w:rFonts w:ascii="Branding Medium" w:hAnsi="Branding Medium"/>
              <w:bCs/>
            </w:rPr>
            <w:instrText xml:space="preserve"> TOC \o "1-3" \h \z \u </w:instrText>
          </w:r>
          <w:r w:rsidRPr="00516D93">
            <w:rPr>
              <w:rFonts w:ascii="Branding Medium" w:hAnsi="Branding Medium" w:cs="Times New Roman"/>
              <w:bCs/>
              <w:sz w:val="20"/>
            </w:rPr>
            <w:fldChar w:fldCharType="separate"/>
          </w:r>
          <w:bookmarkStart w:id="1" w:name="_Hlk175824754"/>
          <w:r w:rsidRPr="00516D93">
            <w:rPr>
              <w:rFonts w:ascii="Branding Medium" w:hAnsi="Branding Medium"/>
            </w:rPr>
            <w:fldChar w:fldCharType="begin"/>
          </w:r>
          <w:r w:rsidRPr="00516D93">
            <w:rPr>
              <w:rFonts w:ascii="Branding Medium" w:hAnsi="Branding Medium"/>
            </w:rPr>
            <w:instrText>HYPERLINK \l "_Toc167710353"</w:instrText>
          </w:r>
          <w:r w:rsidRPr="00516D93">
            <w:rPr>
              <w:rFonts w:ascii="Branding Medium" w:hAnsi="Branding Medium"/>
            </w:rPr>
          </w:r>
          <w:r w:rsidRPr="00516D93">
            <w:rPr>
              <w:rFonts w:ascii="Branding Medium" w:hAnsi="Branding Medium"/>
            </w:rPr>
            <w:fldChar w:fldCharType="separate"/>
          </w:r>
          <w:r w:rsidR="009450F0" w:rsidRPr="00516D93">
            <w:rPr>
              <w:rStyle w:val="Hipervnculo"/>
              <w:rFonts w:ascii="Branding Medium" w:hAnsi="Branding Medium"/>
            </w:rPr>
            <w:t>ANTECEDENTES</w:t>
          </w:r>
          <w:r w:rsidR="009450F0" w:rsidRPr="00516D93">
            <w:rPr>
              <w:rFonts w:ascii="Branding Medium" w:hAnsi="Branding Medium"/>
              <w:webHidden/>
            </w:rPr>
            <w:tab/>
          </w:r>
          <w:r w:rsidR="009450F0" w:rsidRPr="00516D93">
            <w:rPr>
              <w:rFonts w:ascii="Branding Medium" w:hAnsi="Branding Medium"/>
              <w:webHidden/>
            </w:rPr>
            <w:fldChar w:fldCharType="begin"/>
          </w:r>
          <w:r w:rsidR="009450F0" w:rsidRPr="00516D93">
            <w:rPr>
              <w:rFonts w:ascii="Branding Medium" w:hAnsi="Branding Medium"/>
              <w:webHidden/>
            </w:rPr>
            <w:instrText xml:space="preserve"> PAGEREF _Toc167710353 \h </w:instrText>
          </w:r>
          <w:r w:rsidR="009450F0" w:rsidRPr="00516D93">
            <w:rPr>
              <w:rFonts w:ascii="Branding Medium" w:hAnsi="Branding Medium"/>
              <w:webHidden/>
            </w:rPr>
          </w:r>
          <w:r w:rsidR="009450F0" w:rsidRPr="00516D93">
            <w:rPr>
              <w:rFonts w:ascii="Branding Medium" w:hAnsi="Branding Medium"/>
              <w:webHidden/>
            </w:rPr>
            <w:fldChar w:fldCharType="separate"/>
          </w:r>
          <w:r w:rsidR="00FB304C">
            <w:rPr>
              <w:rFonts w:ascii="Branding Medium" w:hAnsi="Branding Medium"/>
              <w:webHidden/>
            </w:rPr>
            <w:t>3</w:t>
          </w:r>
          <w:r w:rsidR="009450F0" w:rsidRPr="00516D93">
            <w:rPr>
              <w:rFonts w:ascii="Branding Medium" w:hAnsi="Branding Medium"/>
              <w:webHidden/>
            </w:rPr>
            <w:fldChar w:fldCharType="end"/>
          </w:r>
          <w:r w:rsidRPr="00516D93">
            <w:rPr>
              <w:rFonts w:ascii="Branding Medium" w:hAnsi="Branding Medium"/>
            </w:rPr>
            <w:fldChar w:fldCharType="end"/>
          </w:r>
        </w:p>
        <w:p w14:paraId="48FC1CA1" w14:textId="665BCB3E" w:rsidR="009450F0" w:rsidRPr="00516D93" w:rsidRDefault="00000000" w:rsidP="00863C4A">
          <w:pPr>
            <w:pStyle w:val="TDC1"/>
            <w:rPr>
              <w:rFonts w:ascii="Branding Medium" w:eastAsiaTheme="minorEastAsia" w:hAnsi="Branding Medium" w:cstheme="minorBidi"/>
              <w:kern w:val="2"/>
              <w:szCs w:val="24"/>
              <w:lang w:eastAsia="es-PY"/>
              <w14:ligatures w14:val="standardContextual"/>
            </w:rPr>
          </w:pPr>
          <w:hyperlink w:anchor="_Toc167710354" w:history="1">
            <w:r w:rsidR="009450F0" w:rsidRPr="00516D93">
              <w:rPr>
                <w:rStyle w:val="Hipervnculo"/>
                <w:rFonts w:ascii="Branding Medium" w:hAnsi="Branding Medium"/>
              </w:rPr>
              <w:t>1.</w:t>
            </w:r>
            <w:r w:rsidR="009450F0" w:rsidRPr="00516D93">
              <w:rPr>
                <w:rFonts w:ascii="Branding Medium" w:eastAsiaTheme="minorEastAsia" w:hAnsi="Branding Medium" w:cstheme="minorBidi"/>
                <w:kern w:val="2"/>
                <w:szCs w:val="24"/>
                <w:lang w:eastAsia="es-PY"/>
                <w14:ligatures w14:val="standardContextual"/>
              </w:rPr>
              <w:tab/>
            </w:r>
            <w:r w:rsidR="009450F0" w:rsidRPr="00516D93">
              <w:rPr>
                <w:rStyle w:val="Hipervnculo"/>
                <w:rFonts w:ascii="Branding Medium" w:hAnsi="Branding Medium"/>
              </w:rPr>
              <w:t>DEFINICIONES</w:t>
            </w:r>
            <w:r w:rsidR="009450F0" w:rsidRPr="00516D93">
              <w:rPr>
                <w:rFonts w:ascii="Branding Medium" w:hAnsi="Branding Medium"/>
                <w:webHidden/>
              </w:rPr>
              <w:tab/>
            </w:r>
            <w:r w:rsidR="009450F0" w:rsidRPr="00516D93">
              <w:rPr>
                <w:rFonts w:ascii="Branding Medium" w:hAnsi="Branding Medium"/>
                <w:webHidden/>
              </w:rPr>
              <w:fldChar w:fldCharType="begin"/>
            </w:r>
            <w:r w:rsidR="009450F0" w:rsidRPr="00516D93">
              <w:rPr>
                <w:rFonts w:ascii="Branding Medium" w:hAnsi="Branding Medium"/>
                <w:webHidden/>
              </w:rPr>
              <w:instrText xml:space="preserve"> PAGEREF _Toc167710354 \h </w:instrText>
            </w:r>
            <w:r w:rsidR="009450F0" w:rsidRPr="00516D93">
              <w:rPr>
                <w:rFonts w:ascii="Branding Medium" w:hAnsi="Branding Medium"/>
                <w:webHidden/>
              </w:rPr>
            </w:r>
            <w:r w:rsidR="009450F0" w:rsidRPr="00516D93">
              <w:rPr>
                <w:rFonts w:ascii="Branding Medium" w:hAnsi="Branding Medium"/>
                <w:webHidden/>
              </w:rPr>
              <w:fldChar w:fldCharType="separate"/>
            </w:r>
            <w:r w:rsidR="00FB304C">
              <w:rPr>
                <w:rFonts w:ascii="Branding Medium" w:hAnsi="Branding Medium"/>
                <w:webHidden/>
              </w:rPr>
              <w:t>4</w:t>
            </w:r>
            <w:r w:rsidR="009450F0" w:rsidRPr="00516D93">
              <w:rPr>
                <w:rFonts w:ascii="Branding Medium" w:hAnsi="Branding Medium"/>
                <w:webHidden/>
              </w:rPr>
              <w:fldChar w:fldCharType="end"/>
            </w:r>
          </w:hyperlink>
        </w:p>
        <w:p w14:paraId="0AE32A61" w14:textId="5621196B" w:rsidR="009450F0" w:rsidRPr="00516D93" w:rsidRDefault="00000000" w:rsidP="00863C4A">
          <w:pPr>
            <w:pStyle w:val="TDC1"/>
            <w:rPr>
              <w:rFonts w:ascii="Branding Medium" w:eastAsiaTheme="minorEastAsia" w:hAnsi="Branding Medium" w:cstheme="minorBidi"/>
              <w:kern w:val="2"/>
              <w:sz w:val="24"/>
              <w:szCs w:val="24"/>
              <w:lang w:eastAsia="es-PY"/>
              <w14:ligatures w14:val="standardContextual"/>
            </w:rPr>
          </w:pPr>
          <w:hyperlink w:anchor="_Toc167710355" w:history="1">
            <w:r w:rsidR="009450F0" w:rsidRPr="00516D93">
              <w:rPr>
                <w:rStyle w:val="Hipervnculo"/>
                <w:rFonts w:ascii="Branding Medium" w:hAnsi="Branding Medium"/>
              </w:rPr>
              <w:t>2.</w:t>
            </w:r>
            <w:r w:rsidR="009450F0" w:rsidRPr="00516D93">
              <w:rPr>
                <w:rFonts w:ascii="Branding Medium" w:eastAsiaTheme="minorEastAsia" w:hAnsi="Branding Medium" w:cstheme="minorBidi"/>
                <w:kern w:val="2"/>
                <w:sz w:val="24"/>
                <w:szCs w:val="24"/>
                <w:lang w:eastAsia="es-PY"/>
                <w14:ligatures w14:val="standardContextual"/>
              </w:rPr>
              <w:tab/>
            </w:r>
            <w:r w:rsidR="009450F0" w:rsidRPr="00516D93">
              <w:rPr>
                <w:rStyle w:val="Hipervnculo"/>
                <w:rFonts w:ascii="Branding Medium" w:hAnsi="Branding Medium"/>
              </w:rPr>
              <w:t>PROCEDIMIENTO DE La LICITACIÓN</w:t>
            </w:r>
            <w:r w:rsidR="009450F0" w:rsidRPr="00516D93">
              <w:rPr>
                <w:rFonts w:ascii="Branding Medium" w:hAnsi="Branding Medium"/>
                <w:webHidden/>
              </w:rPr>
              <w:tab/>
            </w:r>
            <w:r w:rsidR="009450F0" w:rsidRPr="00516D93">
              <w:rPr>
                <w:rFonts w:ascii="Branding Medium" w:hAnsi="Branding Medium"/>
                <w:webHidden/>
              </w:rPr>
              <w:fldChar w:fldCharType="begin"/>
            </w:r>
            <w:r w:rsidR="009450F0" w:rsidRPr="00516D93">
              <w:rPr>
                <w:rFonts w:ascii="Branding Medium" w:hAnsi="Branding Medium"/>
                <w:webHidden/>
              </w:rPr>
              <w:instrText xml:space="preserve"> PAGEREF _Toc167710355 \h </w:instrText>
            </w:r>
            <w:r w:rsidR="009450F0" w:rsidRPr="00516D93">
              <w:rPr>
                <w:rFonts w:ascii="Branding Medium" w:hAnsi="Branding Medium"/>
                <w:webHidden/>
              </w:rPr>
            </w:r>
            <w:r w:rsidR="009450F0" w:rsidRPr="00516D93">
              <w:rPr>
                <w:rFonts w:ascii="Branding Medium" w:hAnsi="Branding Medium"/>
                <w:webHidden/>
              </w:rPr>
              <w:fldChar w:fldCharType="separate"/>
            </w:r>
            <w:r w:rsidR="00FB304C">
              <w:rPr>
                <w:rFonts w:ascii="Branding Medium" w:hAnsi="Branding Medium"/>
                <w:webHidden/>
              </w:rPr>
              <w:t>5</w:t>
            </w:r>
            <w:r w:rsidR="009450F0" w:rsidRPr="00516D93">
              <w:rPr>
                <w:rFonts w:ascii="Branding Medium" w:hAnsi="Branding Medium"/>
                <w:webHidden/>
              </w:rPr>
              <w:fldChar w:fldCharType="end"/>
            </w:r>
          </w:hyperlink>
        </w:p>
        <w:p w14:paraId="70E7009F" w14:textId="75D48514" w:rsidR="009450F0" w:rsidRPr="00516D93" w:rsidRDefault="00000000">
          <w:pPr>
            <w:pStyle w:val="TDC2"/>
            <w:rPr>
              <w:rFonts w:ascii="Branding Medium" w:eastAsiaTheme="minorEastAsia" w:hAnsi="Branding Medium"/>
              <w:b/>
              <w:noProof/>
              <w:kern w:val="2"/>
              <w:sz w:val="24"/>
              <w:szCs w:val="24"/>
              <w:lang w:eastAsia="es-PY"/>
              <w14:ligatures w14:val="standardContextual"/>
            </w:rPr>
          </w:pPr>
          <w:hyperlink w:anchor="_Toc167710366" w:history="1">
            <w:r w:rsidR="009450F0" w:rsidRPr="00516D93">
              <w:rPr>
                <w:rStyle w:val="Hipervnculo"/>
                <w:rFonts w:ascii="Branding Medium" w:hAnsi="Branding Medium" w:cs="Arial"/>
                <w:b/>
                <w:bCs/>
                <w:caps/>
                <w:noProof/>
                <w:lang w:eastAsia="pt-BR"/>
              </w:rPr>
              <w:t>3.</w:t>
            </w:r>
            <w:r w:rsidR="009450F0" w:rsidRPr="00516D93">
              <w:rPr>
                <w:rFonts w:ascii="Branding Medium" w:eastAsiaTheme="minorEastAsia" w:hAnsi="Branding Medium"/>
                <w:b/>
                <w:noProof/>
                <w:kern w:val="2"/>
                <w:sz w:val="24"/>
                <w:szCs w:val="24"/>
                <w:lang w:eastAsia="es-PY"/>
                <w14:ligatures w14:val="standardContextual"/>
              </w:rPr>
              <w:tab/>
            </w:r>
            <w:r w:rsidR="00EC6674" w:rsidRPr="00516D93">
              <w:rPr>
                <w:rFonts w:ascii="Branding Medium" w:eastAsiaTheme="minorEastAsia" w:hAnsi="Branding Medium"/>
                <w:b/>
                <w:noProof/>
                <w:kern w:val="2"/>
                <w:sz w:val="24"/>
                <w:szCs w:val="24"/>
                <w:lang w:eastAsia="es-PY"/>
                <w14:ligatures w14:val="standardContextual"/>
              </w:rPr>
              <w:t xml:space="preserve"> </w:t>
            </w:r>
            <w:r w:rsidR="009450F0" w:rsidRPr="00516D93">
              <w:rPr>
                <w:rStyle w:val="Hipervnculo"/>
                <w:rFonts w:ascii="Branding Medium" w:hAnsi="Branding Medium" w:cs="Arial"/>
                <w:b/>
                <w:bCs/>
                <w:caps/>
                <w:noProof/>
                <w:lang w:eastAsia="pt-BR"/>
              </w:rPr>
              <w:t>CONDICIONES GENERALES DE CONTRATACIÓN</w:t>
            </w:r>
            <w:r w:rsidR="009450F0" w:rsidRPr="00516D93">
              <w:rPr>
                <w:rFonts w:ascii="Branding Medium" w:hAnsi="Branding Medium"/>
                <w:b/>
                <w:noProof/>
                <w:webHidden/>
              </w:rPr>
              <w:tab/>
            </w:r>
            <w:r w:rsidR="009450F0" w:rsidRPr="00516D93">
              <w:rPr>
                <w:rFonts w:ascii="Branding Medium" w:hAnsi="Branding Medium"/>
                <w:b/>
                <w:noProof/>
                <w:webHidden/>
              </w:rPr>
              <w:fldChar w:fldCharType="begin"/>
            </w:r>
            <w:r w:rsidR="009450F0" w:rsidRPr="00516D93">
              <w:rPr>
                <w:rFonts w:ascii="Branding Medium" w:hAnsi="Branding Medium"/>
                <w:b/>
                <w:noProof/>
                <w:webHidden/>
              </w:rPr>
              <w:instrText xml:space="preserve"> PAGEREF _Toc167710366 \h </w:instrText>
            </w:r>
            <w:r w:rsidR="009450F0" w:rsidRPr="00516D93">
              <w:rPr>
                <w:rFonts w:ascii="Branding Medium" w:hAnsi="Branding Medium"/>
                <w:b/>
                <w:noProof/>
                <w:webHidden/>
              </w:rPr>
            </w:r>
            <w:r w:rsidR="009450F0" w:rsidRPr="00516D93">
              <w:rPr>
                <w:rFonts w:ascii="Branding Medium" w:hAnsi="Branding Medium"/>
                <w:b/>
                <w:noProof/>
                <w:webHidden/>
              </w:rPr>
              <w:fldChar w:fldCharType="separate"/>
            </w:r>
            <w:r w:rsidR="00FB304C">
              <w:rPr>
                <w:rFonts w:ascii="Branding Medium" w:hAnsi="Branding Medium"/>
                <w:b/>
                <w:noProof/>
                <w:webHidden/>
              </w:rPr>
              <w:t>10</w:t>
            </w:r>
            <w:r w:rsidR="009450F0" w:rsidRPr="00516D93">
              <w:rPr>
                <w:rFonts w:ascii="Branding Medium" w:hAnsi="Branding Medium"/>
                <w:b/>
                <w:noProof/>
                <w:webHidden/>
              </w:rPr>
              <w:fldChar w:fldCharType="end"/>
            </w:r>
          </w:hyperlink>
        </w:p>
        <w:p w14:paraId="38292B19" w14:textId="728B77B8" w:rsidR="009450F0" w:rsidRPr="00516D93" w:rsidRDefault="00000000">
          <w:pPr>
            <w:pStyle w:val="TDC2"/>
            <w:rPr>
              <w:rFonts w:ascii="Branding Medium" w:eastAsiaTheme="minorEastAsia" w:hAnsi="Branding Medium"/>
              <w:b/>
              <w:noProof/>
              <w:kern w:val="2"/>
              <w:sz w:val="24"/>
              <w:szCs w:val="24"/>
              <w:lang w:eastAsia="es-PY"/>
              <w14:ligatures w14:val="standardContextual"/>
            </w:rPr>
          </w:pPr>
          <w:hyperlink w:anchor="_Toc167710378" w:history="1">
            <w:r w:rsidR="009450F0" w:rsidRPr="00516D93">
              <w:rPr>
                <w:rStyle w:val="Hipervnculo"/>
                <w:rFonts w:ascii="Branding Medium" w:hAnsi="Branding Medium" w:cs="Arial"/>
                <w:b/>
                <w:bCs/>
                <w:noProof/>
              </w:rPr>
              <w:t>4.</w:t>
            </w:r>
            <w:r w:rsidR="009450F0" w:rsidRPr="00516D93">
              <w:rPr>
                <w:rFonts w:ascii="Branding Medium" w:eastAsiaTheme="minorEastAsia" w:hAnsi="Branding Medium"/>
                <w:b/>
                <w:noProof/>
                <w:kern w:val="2"/>
                <w:sz w:val="24"/>
                <w:szCs w:val="24"/>
                <w:lang w:eastAsia="es-PY"/>
                <w14:ligatures w14:val="standardContextual"/>
              </w:rPr>
              <w:tab/>
            </w:r>
            <w:r w:rsidR="00EC6674" w:rsidRPr="00516D93">
              <w:rPr>
                <w:rFonts w:ascii="Branding Medium" w:eastAsiaTheme="minorEastAsia" w:hAnsi="Branding Medium"/>
                <w:b/>
                <w:noProof/>
                <w:kern w:val="2"/>
                <w:sz w:val="24"/>
                <w:szCs w:val="24"/>
                <w:lang w:eastAsia="es-PY"/>
                <w14:ligatures w14:val="standardContextual"/>
              </w:rPr>
              <w:t xml:space="preserve"> </w:t>
            </w:r>
            <w:r w:rsidR="009450F0" w:rsidRPr="00516D93">
              <w:rPr>
                <w:rStyle w:val="Hipervnculo"/>
                <w:rFonts w:ascii="Branding Medium" w:hAnsi="Branding Medium" w:cs="Arial"/>
                <w:b/>
                <w:bCs/>
                <w:noProof/>
              </w:rPr>
              <w:t>ADJUDICACIÓN</w:t>
            </w:r>
            <w:r w:rsidR="009450F0" w:rsidRPr="00516D93">
              <w:rPr>
                <w:rFonts w:ascii="Branding Medium" w:hAnsi="Branding Medium"/>
                <w:b/>
                <w:noProof/>
                <w:webHidden/>
              </w:rPr>
              <w:tab/>
            </w:r>
            <w:r w:rsidR="009450F0" w:rsidRPr="00516D93">
              <w:rPr>
                <w:rFonts w:ascii="Branding Medium" w:hAnsi="Branding Medium"/>
                <w:b/>
                <w:noProof/>
                <w:webHidden/>
              </w:rPr>
              <w:fldChar w:fldCharType="begin"/>
            </w:r>
            <w:r w:rsidR="009450F0" w:rsidRPr="00516D93">
              <w:rPr>
                <w:rFonts w:ascii="Branding Medium" w:hAnsi="Branding Medium"/>
                <w:b/>
                <w:noProof/>
                <w:webHidden/>
              </w:rPr>
              <w:instrText xml:space="preserve"> PAGEREF _Toc167710378 \h </w:instrText>
            </w:r>
            <w:r w:rsidR="009450F0" w:rsidRPr="00516D93">
              <w:rPr>
                <w:rFonts w:ascii="Branding Medium" w:hAnsi="Branding Medium"/>
                <w:b/>
                <w:noProof/>
                <w:webHidden/>
              </w:rPr>
            </w:r>
            <w:r w:rsidR="009450F0" w:rsidRPr="00516D93">
              <w:rPr>
                <w:rFonts w:ascii="Branding Medium" w:hAnsi="Branding Medium"/>
                <w:b/>
                <w:noProof/>
                <w:webHidden/>
              </w:rPr>
              <w:fldChar w:fldCharType="separate"/>
            </w:r>
            <w:r w:rsidR="00FB304C">
              <w:rPr>
                <w:rFonts w:ascii="Branding Medium" w:hAnsi="Branding Medium"/>
                <w:b/>
                <w:noProof/>
                <w:webHidden/>
              </w:rPr>
              <w:t>18</w:t>
            </w:r>
            <w:r w:rsidR="009450F0" w:rsidRPr="00516D93">
              <w:rPr>
                <w:rFonts w:ascii="Branding Medium" w:hAnsi="Branding Medium"/>
                <w:b/>
                <w:noProof/>
                <w:webHidden/>
              </w:rPr>
              <w:fldChar w:fldCharType="end"/>
            </w:r>
          </w:hyperlink>
        </w:p>
        <w:p w14:paraId="1E674170" w14:textId="2E77EE6B" w:rsidR="009450F0" w:rsidRPr="00516D93" w:rsidRDefault="00000000">
          <w:pPr>
            <w:pStyle w:val="TDC2"/>
            <w:rPr>
              <w:rFonts w:ascii="Branding Medium" w:eastAsiaTheme="minorEastAsia" w:hAnsi="Branding Medium"/>
              <w:b/>
              <w:noProof/>
              <w:kern w:val="2"/>
              <w:sz w:val="24"/>
              <w:szCs w:val="24"/>
              <w:lang w:eastAsia="es-PY"/>
              <w14:ligatures w14:val="standardContextual"/>
            </w:rPr>
          </w:pPr>
          <w:hyperlink w:anchor="_Toc167710379" w:history="1">
            <w:r w:rsidR="009450F0" w:rsidRPr="00516D93">
              <w:rPr>
                <w:rStyle w:val="Hipervnculo"/>
                <w:rFonts w:ascii="Branding Medium" w:hAnsi="Branding Medium" w:cs="Arial"/>
                <w:b/>
                <w:bCs/>
                <w:noProof/>
              </w:rPr>
              <w:t>5.</w:t>
            </w:r>
            <w:r w:rsidR="009450F0" w:rsidRPr="00516D93">
              <w:rPr>
                <w:rFonts w:ascii="Branding Medium" w:eastAsiaTheme="minorEastAsia" w:hAnsi="Branding Medium"/>
                <w:b/>
                <w:noProof/>
                <w:kern w:val="2"/>
                <w:sz w:val="24"/>
                <w:szCs w:val="24"/>
                <w:lang w:eastAsia="es-PY"/>
                <w14:ligatures w14:val="standardContextual"/>
              </w:rPr>
              <w:tab/>
            </w:r>
            <w:r w:rsidR="00EC6674" w:rsidRPr="00516D93">
              <w:rPr>
                <w:rFonts w:ascii="Branding Medium" w:eastAsiaTheme="minorEastAsia" w:hAnsi="Branding Medium"/>
                <w:b/>
                <w:noProof/>
                <w:kern w:val="2"/>
                <w:sz w:val="24"/>
                <w:szCs w:val="24"/>
                <w:lang w:eastAsia="es-PY"/>
                <w14:ligatures w14:val="standardContextual"/>
              </w:rPr>
              <w:t xml:space="preserve"> </w:t>
            </w:r>
            <w:r w:rsidR="009450F0" w:rsidRPr="00516D93">
              <w:rPr>
                <w:rStyle w:val="Hipervnculo"/>
                <w:rFonts w:ascii="Branding Medium" w:hAnsi="Branding Medium" w:cs="Arial"/>
                <w:b/>
                <w:bCs/>
                <w:noProof/>
              </w:rPr>
              <w:t>RENUNCIA EXPRESA A ACCIONES JUDICIALES</w:t>
            </w:r>
            <w:r w:rsidR="009450F0" w:rsidRPr="00516D93">
              <w:rPr>
                <w:rFonts w:ascii="Branding Medium" w:hAnsi="Branding Medium"/>
                <w:b/>
                <w:noProof/>
                <w:webHidden/>
              </w:rPr>
              <w:tab/>
            </w:r>
            <w:r w:rsidR="009450F0" w:rsidRPr="00516D93">
              <w:rPr>
                <w:rFonts w:ascii="Branding Medium" w:hAnsi="Branding Medium"/>
                <w:b/>
                <w:noProof/>
                <w:webHidden/>
              </w:rPr>
              <w:fldChar w:fldCharType="begin"/>
            </w:r>
            <w:r w:rsidR="009450F0" w:rsidRPr="00516D93">
              <w:rPr>
                <w:rFonts w:ascii="Branding Medium" w:hAnsi="Branding Medium"/>
                <w:b/>
                <w:noProof/>
                <w:webHidden/>
              </w:rPr>
              <w:instrText xml:space="preserve"> PAGEREF _Toc167710379 \h </w:instrText>
            </w:r>
            <w:r w:rsidR="009450F0" w:rsidRPr="00516D93">
              <w:rPr>
                <w:rFonts w:ascii="Branding Medium" w:hAnsi="Branding Medium"/>
                <w:b/>
                <w:noProof/>
                <w:webHidden/>
              </w:rPr>
            </w:r>
            <w:r w:rsidR="009450F0" w:rsidRPr="00516D93">
              <w:rPr>
                <w:rFonts w:ascii="Branding Medium" w:hAnsi="Branding Medium"/>
                <w:b/>
                <w:noProof/>
                <w:webHidden/>
              </w:rPr>
              <w:fldChar w:fldCharType="separate"/>
            </w:r>
            <w:r w:rsidR="00FB304C">
              <w:rPr>
                <w:rFonts w:ascii="Branding Medium" w:hAnsi="Branding Medium"/>
                <w:b/>
                <w:noProof/>
                <w:webHidden/>
              </w:rPr>
              <w:t>19</w:t>
            </w:r>
            <w:r w:rsidR="009450F0" w:rsidRPr="00516D93">
              <w:rPr>
                <w:rFonts w:ascii="Branding Medium" w:hAnsi="Branding Medium"/>
                <w:b/>
                <w:noProof/>
                <w:webHidden/>
              </w:rPr>
              <w:fldChar w:fldCharType="end"/>
            </w:r>
          </w:hyperlink>
        </w:p>
        <w:p w14:paraId="7A4639FB" w14:textId="53E1B484" w:rsidR="009450F0" w:rsidRPr="00516D93" w:rsidRDefault="00000000" w:rsidP="00863C4A">
          <w:pPr>
            <w:pStyle w:val="TDC1"/>
            <w:rPr>
              <w:rFonts w:ascii="Branding Medium" w:eastAsiaTheme="minorEastAsia" w:hAnsi="Branding Medium" w:cstheme="minorBidi"/>
              <w:kern w:val="2"/>
              <w:sz w:val="24"/>
              <w:szCs w:val="24"/>
              <w:lang w:eastAsia="es-PY"/>
              <w14:ligatures w14:val="standardContextual"/>
            </w:rPr>
          </w:pPr>
          <w:hyperlink w:anchor="_Toc167710380" w:history="1">
            <w:r w:rsidR="009450F0" w:rsidRPr="00516D93">
              <w:rPr>
                <w:rStyle w:val="Hipervnculo"/>
                <w:rFonts w:ascii="Branding Medium" w:eastAsiaTheme="majorEastAsia" w:hAnsi="Branding Medium"/>
              </w:rPr>
              <w:t>6.</w:t>
            </w:r>
            <w:r w:rsidR="00EC6674" w:rsidRPr="00516D93">
              <w:rPr>
                <w:rFonts w:ascii="Branding Medium" w:eastAsiaTheme="minorEastAsia" w:hAnsi="Branding Medium" w:cstheme="minorBidi"/>
                <w:kern w:val="2"/>
                <w:sz w:val="24"/>
                <w:szCs w:val="24"/>
                <w:lang w:eastAsia="es-PY"/>
                <w14:ligatures w14:val="standardContextual"/>
              </w:rPr>
              <w:t xml:space="preserve">     </w:t>
            </w:r>
            <w:r w:rsidR="009450F0" w:rsidRPr="00516D93">
              <w:rPr>
                <w:rStyle w:val="Hipervnculo"/>
                <w:rFonts w:ascii="Branding Medium" w:eastAsiaTheme="majorEastAsia" w:hAnsi="Branding Medium"/>
              </w:rPr>
              <w:t>Propiedad Intelectual</w:t>
            </w:r>
            <w:r w:rsidR="009450F0" w:rsidRPr="00516D93">
              <w:rPr>
                <w:rFonts w:ascii="Branding Medium" w:hAnsi="Branding Medium"/>
                <w:webHidden/>
              </w:rPr>
              <w:tab/>
            </w:r>
            <w:r w:rsidR="009450F0" w:rsidRPr="00516D93">
              <w:rPr>
                <w:rFonts w:ascii="Branding Medium" w:hAnsi="Branding Medium"/>
                <w:webHidden/>
              </w:rPr>
              <w:fldChar w:fldCharType="begin"/>
            </w:r>
            <w:r w:rsidR="009450F0" w:rsidRPr="00516D93">
              <w:rPr>
                <w:rFonts w:ascii="Branding Medium" w:hAnsi="Branding Medium"/>
                <w:webHidden/>
              </w:rPr>
              <w:instrText xml:space="preserve"> PAGEREF _Toc167710380 \h </w:instrText>
            </w:r>
            <w:r w:rsidR="009450F0" w:rsidRPr="00516D93">
              <w:rPr>
                <w:rFonts w:ascii="Branding Medium" w:hAnsi="Branding Medium"/>
                <w:webHidden/>
              </w:rPr>
            </w:r>
            <w:r w:rsidR="009450F0" w:rsidRPr="00516D93">
              <w:rPr>
                <w:rFonts w:ascii="Branding Medium" w:hAnsi="Branding Medium"/>
                <w:webHidden/>
              </w:rPr>
              <w:fldChar w:fldCharType="separate"/>
            </w:r>
            <w:r w:rsidR="00FB304C">
              <w:rPr>
                <w:rFonts w:ascii="Branding Medium" w:hAnsi="Branding Medium"/>
                <w:webHidden/>
              </w:rPr>
              <w:t>19</w:t>
            </w:r>
            <w:r w:rsidR="009450F0" w:rsidRPr="00516D93">
              <w:rPr>
                <w:rFonts w:ascii="Branding Medium" w:hAnsi="Branding Medium"/>
                <w:webHidden/>
              </w:rPr>
              <w:fldChar w:fldCharType="end"/>
            </w:r>
          </w:hyperlink>
        </w:p>
        <w:p w14:paraId="732B3948" w14:textId="1AE02D92" w:rsidR="009450F0" w:rsidRPr="00516D93" w:rsidRDefault="00000000" w:rsidP="00863C4A">
          <w:pPr>
            <w:pStyle w:val="TDC1"/>
            <w:rPr>
              <w:rFonts w:ascii="Branding Medium" w:eastAsiaTheme="minorEastAsia" w:hAnsi="Branding Medium" w:cstheme="minorBidi"/>
              <w:kern w:val="2"/>
              <w:sz w:val="24"/>
              <w:szCs w:val="24"/>
              <w:lang w:eastAsia="es-PY"/>
              <w14:ligatures w14:val="standardContextual"/>
            </w:rPr>
          </w:pPr>
          <w:hyperlink w:anchor="_Toc167710381" w:history="1">
            <w:r w:rsidR="009450F0" w:rsidRPr="00516D93">
              <w:rPr>
                <w:rStyle w:val="Hipervnculo"/>
                <w:rFonts w:ascii="Branding Medium" w:eastAsiaTheme="majorEastAsia" w:hAnsi="Branding Medium"/>
                <w:bCs/>
                <w:lang w:eastAsia="en-US"/>
              </w:rPr>
              <w:t>7.</w:t>
            </w:r>
            <w:r w:rsidR="009450F0" w:rsidRPr="00516D93">
              <w:rPr>
                <w:rFonts w:ascii="Branding Medium" w:eastAsiaTheme="minorEastAsia" w:hAnsi="Branding Medium" w:cstheme="minorBidi"/>
                <w:kern w:val="2"/>
                <w:sz w:val="24"/>
                <w:szCs w:val="24"/>
                <w:lang w:eastAsia="es-PY"/>
                <w14:ligatures w14:val="standardContextual"/>
              </w:rPr>
              <w:tab/>
            </w:r>
            <w:r w:rsidR="009450F0" w:rsidRPr="00516D93">
              <w:rPr>
                <w:rStyle w:val="Hipervnculo"/>
                <w:rFonts w:ascii="Branding Medium" w:eastAsiaTheme="majorEastAsia" w:hAnsi="Branding Medium"/>
                <w:bCs/>
                <w:lang w:eastAsia="en-US"/>
              </w:rPr>
              <w:t>ANEXOS</w:t>
            </w:r>
            <w:r w:rsidR="009450F0" w:rsidRPr="00516D93">
              <w:rPr>
                <w:rFonts w:ascii="Branding Medium" w:hAnsi="Branding Medium"/>
                <w:webHidden/>
              </w:rPr>
              <w:tab/>
            </w:r>
            <w:r w:rsidR="009450F0" w:rsidRPr="00516D93">
              <w:rPr>
                <w:rFonts w:ascii="Branding Medium" w:hAnsi="Branding Medium"/>
                <w:webHidden/>
              </w:rPr>
              <w:fldChar w:fldCharType="begin"/>
            </w:r>
            <w:r w:rsidR="009450F0" w:rsidRPr="00516D93">
              <w:rPr>
                <w:rFonts w:ascii="Branding Medium" w:hAnsi="Branding Medium"/>
                <w:webHidden/>
              </w:rPr>
              <w:instrText xml:space="preserve"> PAGEREF _Toc167710381 \h </w:instrText>
            </w:r>
            <w:r w:rsidR="009450F0" w:rsidRPr="00516D93">
              <w:rPr>
                <w:rFonts w:ascii="Branding Medium" w:hAnsi="Branding Medium"/>
                <w:webHidden/>
              </w:rPr>
            </w:r>
            <w:r w:rsidR="009450F0" w:rsidRPr="00516D93">
              <w:rPr>
                <w:rFonts w:ascii="Branding Medium" w:hAnsi="Branding Medium"/>
                <w:webHidden/>
              </w:rPr>
              <w:fldChar w:fldCharType="separate"/>
            </w:r>
            <w:r w:rsidR="00FB304C">
              <w:rPr>
                <w:rFonts w:ascii="Branding Medium" w:hAnsi="Branding Medium"/>
                <w:webHidden/>
              </w:rPr>
              <w:t>19</w:t>
            </w:r>
            <w:r w:rsidR="009450F0" w:rsidRPr="00516D93">
              <w:rPr>
                <w:rFonts w:ascii="Branding Medium" w:hAnsi="Branding Medium"/>
                <w:webHidden/>
              </w:rPr>
              <w:fldChar w:fldCharType="end"/>
            </w:r>
          </w:hyperlink>
        </w:p>
        <w:bookmarkEnd w:id="1"/>
        <w:p w14:paraId="53CC78D9" w14:textId="5C417CF6" w:rsidR="00875CB9" w:rsidRPr="00516D93" w:rsidRDefault="00875CB9">
          <w:pPr>
            <w:rPr>
              <w:rFonts w:ascii="Branding Medium" w:hAnsi="Branding Medium"/>
            </w:rPr>
          </w:pPr>
          <w:r w:rsidRPr="00516D93">
            <w:rPr>
              <w:rFonts w:ascii="Branding Medium" w:hAnsi="Branding Medium"/>
              <w:bCs/>
              <w:lang w:val="es-ES"/>
            </w:rPr>
            <w:fldChar w:fldCharType="end"/>
          </w:r>
        </w:p>
      </w:sdtContent>
    </w:sdt>
    <w:p w14:paraId="338D6992" w14:textId="423D4855" w:rsidR="00804A71" w:rsidRPr="00516D93" w:rsidRDefault="00804A71" w:rsidP="007B37DE">
      <w:pPr>
        <w:jc w:val="both"/>
        <w:rPr>
          <w:rFonts w:ascii="Branding Medium" w:hAnsi="Branding Medium" w:cs="Arial"/>
          <w:bCs/>
        </w:rPr>
      </w:pPr>
    </w:p>
    <w:p w14:paraId="1AF31D9F" w14:textId="77777777" w:rsidR="00546E55" w:rsidRPr="00516D93" w:rsidRDefault="00546E55" w:rsidP="007B37DE">
      <w:pPr>
        <w:jc w:val="both"/>
        <w:rPr>
          <w:rFonts w:ascii="Branding Medium" w:hAnsi="Branding Medium" w:cs="Arial"/>
          <w:bCs/>
        </w:rPr>
      </w:pPr>
    </w:p>
    <w:p w14:paraId="0BB30953" w14:textId="77777777" w:rsidR="00546E55" w:rsidRPr="00516D93" w:rsidRDefault="00546E55" w:rsidP="007B37DE">
      <w:pPr>
        <w:jc w:val="both"/>
        <w:rPr>
          <w:rFonts w:ascii="Branding Medium" w:hAnsi="Branding Medium" w:cs="Arial"/>
          <w:bCs/>
        </w:rPr>
      </w:pPr>
    </w:p>
    <w:p w14:paraId="7E30D0B3" w14:textId="77777777" w:rsidR="0027094D" w:rsidRPr="00516D93" w:rsidRDefault="0027094D" w:rsidP="007B37DE">
      <w:pPr>
        <w:jc w:val="both"/>
        <w:rPr>
          <w:rFonts w:ascii="Branding Medium" w:hAnsi="Branding Medium" w:cs="Arial"/>
          <w:bCs/>
        </w:rPr>
      </w:pPr>
    </w:p>
    <w:p w14:paraId="47EC0DBD" w14:textId="77777777" w:rsidR="00416EB0" w:rsidRPr="00516D93" w:rsidRDefault="00416EB0" w:rsidP="007B37DE">
      <w:pPr>
        <w:jc w:val="both"/>
        <w:rPr>
          <w:rFonts w:ascii="Branding Medium" w:hAnsi="Branding Medium" w:cs="Arial"/>
          <w:bCs/>
        </w:rPr>
      </w:pPr>
    </w:p>
    <w:p w14:paraId="07E80187" w14:textId="77777777" w:rsidR="00416EB0" w:rsidRPr="00516D93" w:rsidRDefault="00416EB0" w:rsidP="007B37DE">
      <w:pPr>
        <w:jc w:val="both"/>
        <w:rPr>
          <w:rFonts w:ascii="Branding Medium" w:hAnsi="Branding Medium" w:cs="Arial"/>
          <w:bCs/>
        </w:rPr>
      </w:pPr>
    </w:p>
    <w:p w14:paraId="16429FA3" w14:textId="77777777" w:rsidR="00416EB0" w:rsidRPr="00516D93" w:rsidRDefault="00416EB0" w:rsidP="007B37DE">
      <w:pPr>
        <w:jc w:val="both"/>
        <w:rPr>
          <w:rFonts w:ascii="Branding Medium" w:hAnsi="Branding Medium" w:cs="Arial"/>
          <w:bCs/>
        </w:rPr>
      </w:pPr>
    </w:p>
    <w:p w14:paraId="481B0C2F" w14:textId="77777777" w:rsidR="00416EB0" w:rsidRPr="00516D93" w:rsidRDefault="00416EB0" w:rsidP="007B37DE">
      <w:pPr>
        <w:jc w:val="both"/>
        <w:rPr>
          <w:rFonts w:ascii="Branding Medium" w:hAnsi="Branding Medium" w:cs="Arial"/>
          <w:bCs/>
        </w:rPr>
      </w:pPr>
    </w:p>
    <w:p w14:paraId="6EE13C99" w14:textId="77777777" w:rsidR="00416EB0" w:rsidRPr="00516D93" w:rsidRDefault="00416EB0" w:rsidP="007B37DE">
      <w:pPr>
        <w:jc w:val="both"/>
        <w:rPr>
          <w:rFonts w:ascii="Branding Medium" w:hAnsi="Branding Medium" w:cs="Arial"/>
          <w:bCs/>
        </w:rPr>
      </w:pPr>
    </w:p>
    <w:p w14:paraId="683109B3" w14:textId="77777777" w:rsidR="00416EB0" w:rsidRPr="00516D93" w:rsidRDefault="00416EB0" w:rsidP="007B37DE">
      <w:pPr>
        <w:jc w:val="both"/>
        <w:rPr>
          <w:rFonts w:ascii="Branding Medium" w:hAnsi="Branding Medium" w:cs="Arial"/>
          <w:bCs/>
        </w:rPr>
      </w:pPr>
    </w:p>
    <w:p w14:paraId="17192E3E" w14:textId="77777777" w:rsidR="00416EB0" w:rsidRPr="00516D93" w:rsidRDefault="00416EB0" w:rsidP="007B37DE">
      <w:pPr>
        <w:jc w:val="both"/>
        <w:rPr>
          <w:rFonts w:ascii="Branding Medium" w:hAnsi="Branding Medium" w:cs="Arial"/>
          <w:bCs/>
        </w:rPr>
      </w:pPr>
    </w:p>
    <w:p w14:paraId="443975FD" w14:textId="77777777" w:rsidR="00416EB0" w:rsidRPr="00516D93" w:rsidRDefault="00416EB0" w:rsidP="007B37DE">
      <w:pPr>
        <w:jc w:val="both"/>
        <w:rPr>
          <w:rFonts w:ascii="Branding Medium" w:hAnsi="Branding Medium" w:cs="Arial"/>
          <w:bCs/>
        </w:rPr>
      </w:pPr>
    </w:p>
    <w:p w14:paraId="4B248147" w14:textId="77777777" w:rsidR="00416EB0" w:rsidRPr="00516D93" w:rsidRDefault="00416EB0" w:rsidP="007B37DE">
      <w:pPr>
        <w:jc w:val="both"/>
        <w:rPr>
          <w:rFonts w:ascii="Branding Medium" w:hAnsi="Branding Medium" w:cs="Arial"/>
          <w:bCs/>
        </w:rPr>
      </w:pPr>
    </w:p>
    <w:p w14:paraId="21F680F5" w14:textId="77777777" w:rsidR="00416EB0" w:rsidRPr="00516D93" w:rsidRDefault="00416EB0" w:rsidP="007B37DE">
      <w:pPr>
        <w:jc w:val="both"/>
        <w:rPr>
          <w:rFonts w:ascii="Branding Medium" w:hAnsi="Branding Medium" w:cs="Arial"/>
          <w:bCs/>
        </w:rPr>
      </w:pPr>
    </w:p>
    <w:p w14:paraId="7912BFC4" w14:textId="77777777" w:rsidR="00416EB0" w:rsidRPr="00516D93" w:rsidRDefault="00416EB0" w:rsidP="007B37DE">
      <w:pPr>
        <w:jc w:val="both"/>
        <w:rPr>
          <w:rFonts w:ascii="Branding Medium" w:hAnsi="Branding Medium" w:cs="Arial"/>
          <w:bCs/>
        </w:rPr>
      </w:pPr>
    </w:p>
    <w:p w14:paraId="5CF1E2C5" w14:textId="77777777" w:rsidR="007062B0" w:rsidRPr="00516D93" w:rsidRDefault="007062B0" w:rsidP="007B37DE">
      <w:pPr>
        <w:pStyle w:val="Ttulo1"/>
        <w:spacing w:line="276" w:lineRule="auto"/>
        <w:rPr>
          <w:rFonts w:ascii="Branding Medium" w:hAnsi="Branding Medium" w:cs="Arial"/>
          <w:szCs w:val="22"/>
        </w:rPr>
      </w:pPr>
      <w:bookmarkStart w:id="2" w:name="_Toc5267314"/>
      <w:bookmarkStart w:id="3" w:name="_Toc146011804"/>
      <w:bookmarkStart w:id="4" w:name="_Toc33695080"/>
    </w:p>
    <w:p w14:paraId="1FCF9992" w14:textId="5C796E43" w:rsidR="00A56C90" w:rsidRPr="00516D93" w:rsidRDefault="005230AF" w:rsidP="007B37DE">
      <w:pPr>
        <w:pStyle w:val="Ttulo1"/>
        <w:spacing w:line="276" w:lineRule="auto"/>
        <w:rPr>
          <w:rFonts w:ascii="Branding Medium" w:hAnsi="Branding Medium" w:cs="Arial"/>
          <w:szCs w:val="22"/>
          <w:u w:val="single"/>
        </w:rPr>
      </w:pPr>
      <w:bookmarkStart w:id="5" w:name="_Toc167710353"/>
      <w:r w:rsidRPr="00516D93">
        <w:rPr>
          <w:rFonts w:ascii="Branding Medium" w:hAnsi="Branding Medium" w:cs="Arial"/>
          <w:szCs w:val="22"/>
          <w:u w:val="single"/>
        </w:rPr>
        <w:t>ANTECEDENTES</w:t>
      </w:r>
      <w:bookmarkEnd w:id="0"/>
      <w:bookmarkEnd w:id="2"/>
      <w:bookmarkEnd w:id="3"/>
      <w:bookmarkEnd w:id="5"/>
      <w:r w:rsidRPr="00516D93">
        <w:rPr>
          <w:rFonts w:ascii="Branding Medium" w:hAnsi="Branding Medium" w:cs="Arial"/>
          <w:szCs w:val="22"/>
          <w:u w:val="single"/>
        </w:rPr>
        <w:t xml:space="preserve"> </w:t>
      </w:r>
      <w:bookmarkEnd w:id="4"/>
    </w:p>
    <w:p w14:paraId="451E75CA" w14:textId="082FBA09" w:rsidR="001954EE" w:rsidRPr="00516D93" w:rsidRDefault="001954EE" w:rsidP="007B37DE">
      <w:pPr>
        <w:pStyle w:val="paragraph"/>
        <w:spacing w:line="276" w:lineRule="auto"/>
        <w:jc w:val="both"/>
        <w:textAlignment w:val="baseline"/>
        <w:rPr>
          <w:rFonts w:ascii="Branding Medium" w:hAnsi="Branding Medium" w:cs="Arial"/>
          <w:sz w:val="22"/>
          <w:szCs w:val="22"/>
        </w:rPr>
      </w:pPr>
      <w:r w:rsidRPr="00516D93">
        <w:rPr>
          <w:rStyle w:val="normaltextrun"/>
          <w:rFonts w:ascii="Branding Medium" w:hAnsi="Branding Medium" w:cs="Arial"/>
          <w:color w:val="000000"/>
          <w:sz w:val="22"/>
          <w:szCs w:val="22"/>
          <w:lang w:val="es-ES"/>
        </w:rPr>
        <w:t xml:space="preserve">La Confederación Sudamericana de Fútbol (CONMEBOL) es una asociación civil </w:t>
      </w:r>
      <w:r w:rsidR="00C7401D" w:rsidRPr="00516D93">
        <w:rPr>
          <w:rStyle w:val="normaltextrun"/>
          <w:rFonts w:ascii="Branding Medium" w:hAnsi="Branding Medium" w:cs="Arial"/>
          <w:color w:val="000000"/>
          <w:sz w:val="22"/>
          <w:szCs w:val="22"/>
          <w:lang w:val="es-ES"/>
        </w:rPr>
        <w:t>d</w:t>
      </w:r>
      <w:r w:rsidR="007076A8" w:rsidRPr="00516D93">
        <w:rPr>
          <w:rStyle w:val="normaltextrun"/>
          <w:rFonts w:ascii="Branding Medium" w:hAnsi="Branding Medium" w:cs="Arial"/>
          <w:color w:val="000000"/>
          <w:sz w:val="22"/>
          <w:szCs w:val="22"/>
          <w:lang w:val="es-ES"/>
        </w:rPr>
        <w:t xml:space="preserve">e derecho privado </w:t>
      </w:r>
      <w:r w:rsidRPr="00516D93">
        <w:rPr>
          <w:rStyle w:val="normaltextrun"/>
          <w:rFonts w:ascii="Branding Medium" w:hAnsi="Branding Medium" w:cs="Arial"/>
          <w:color w:val="000000"/>
          <w:sz w:val="22"/>
          <w:szCs w:val="22"/>
          <w:lang w:val="es-ES"/>
        </w:rPr>
        <w:t xml:space="preserve">sin fines de lucro, compuesta por diez asociaciones nacionales de fútbol domiciliadas en Sudamérica. Todas ellas están representadas en los distintos órganos de la entidad, cuya máxima instancia es el Congreso, el cual se realiza cada año en forma ordinaria, entre los meses de enero a abril. Las diez asociaciones miembros se encuentran en un plano de igualdad y equilibrio entre sí, y componen el CONSEJO de la Confederación, siendo representadas en el mismo por sus respectivos </w:t>
      </w:r>
      <w:r w:rsidR="005F452C" w:rsidRPr="00516D93">
        <w:rPr>
          <w:rStyle w:val="normaltextrun"/>
          <w:rFonts w:ascii="Branding Medium" w:hAnsi="Branding Medium" w:cs="Arial"/>
          <w:color w:val="000000"/>
          <w:sz w:val="22"/>
          <w:szCs w:val="22"/>
          <w:lang w:val="es-ES"/>
        </w:rPr>
        <w:t>presidentes</w:t>
      </w:r>
      <w:r w:rsidRPr="00516D93">
        <w:rPr>
          <w:rStyle w:val="normaltextrun"/>
          <w:rFonts w:ascii="Branding Medium" w:hAnsi="Branding Medium" w:cs="Arial"/>
          <w:color w:val="000000"/>
          <w:sz w:val="22"/>
          <w:szCs w:val="22"/>
          <w:lang w:val="es-ES"/>
        </w:rPr>
        <w:t>.</w:t>
      </w:r>
      <w:r w:rsidRPr="00516D93">
        <w:rPr>
          <w:rStyle w:val="eop"/>
          <w:rFonts w:ascii="Branding Medium" w:hAnsi="Branding Medium" w:cs="Arial"/>
          <w:color w:val="000000"/>
          <w:sz w:val="22"/>
          <w:szCs w:val="22"/>
        </w:rPr>
        <w:t> </w:t>
      </w:r>
    </w:p>
    <w:p w14:paraId="3C99A3AB" w14:textId="39322C16" w:rsidR="001954EE" w:rsidRPr="00516D93" w:rsidRDefault="001954EE" w:rsidP="007B37DE">
      <w:pPr>
        <w:pStyle w:val="paragraph"/>
        <w:spacing w:line="276" w:lineRule="auto"/>
        <w:jc w:val="both"/>
        <w:textAlignment w:val="baseline"/>
        <w:rPr>
          <w:rFonts w:ascii="Branding Medium" w:hAnsi="Branding Medium" w:cs="Arial"/>
          <w:sz w:val="22"/>
          <w:szCs w:val="22"/>
        </w:rPr>
      </w:pPr>
      <w:r w:rsidRPr="00516D93">
        <w:rPr>
          <w:rStyle w:val="normaltextrun"/>
          <w:rFonts w:ascii="Branding Medium" w:hAnsi="Branding Medium" w:cs="Arial"/>
          <w:color w:val="000000"/>
          <w:sz w:val="22"/>
          <w:szCs w:val="22"/>
          <w:lang w:val="es-ES"/>
        </w:rPr>
        <w:t xml:space="preserve">Las asociaciones de Argentina, Chile, Uruguay y </w:t>
      </w:r>
      <w:r w:rsidR="002D5A01" w:rsidRPr="00516D93">
        <w:rPr>
          <w:rStyle w:val="normaltextrun"/>
          <w:rFonts w:ascii="Branding Medium" w:hAnsi="Branding Medium" w:cs="Arial"/>
          <w:color w:val="000000"/>
          <w:sz w:val="22"/>
          <w:szCs w:val="22"/>
          <w:lang w:val="es-ES"/>
        </w:rPr>
        <w:t>Brasil</w:t>
      </w:r>
      <w:r w:rsidRPr="00516D93">
        <w:rPr>
          <w:rStyle w:val="normaltextrun"/>
          <w:rFonts w:ascii="Branding Medium" w:hAnsi="Branding Medium" w:cs="Arial"/>
          <w:color w:val="000000"/>
          <w:sz w:val="22"/>
          <w:szCs w:val="22"/>
          <w:lang w:val="es-ES"/>
        </w:rPr>
        <w:t xml:space="preserve"> son miembros fundadores de la CONMEBOL. </w:t>
      </w:r>
      <w:r w:rsidRPr="00516D93">
        <w:rPr>
          <w:rStyle w:val="eop"/>
          <w:rFonts w:ascii="Branding Medium" w:hAnsi="Branding Medium" w:cs="Arial"/>
          <w:color w:val="000000"/>
          <w:sz w:val="22"/>
          <w:szCs w:val="22"/>
        </w:rPr>
        <w:t> </w:t>
      </w:r>
    </w:p>
    <w:p w14:paraId="6D28B66D" w14:textId="77777777" w:rsidR="001954EE" w:rsidRPr="00516D93" w:rsidRDefault="001954EE" w:rsidP="007B37DE">
      <w:pPr>
        <w:pStyle w:val="paragraph"/>
        <w:spacing w:line="276" w:lineRule="auto"/>
        <w:jc w:val="both"/>
        <w:textAlignment w:val="baseline"/>
        <w:rPr>
          <w:rFonts w:ascii="Branding Medium" w:hAnsi="Branding Medium" w:cs="Arial"/>
          <w:sz w:val="22"/>
          <w:szCs w:val="22"/>
        </w:rPr>
      </w:pPr>
      <w:r w:rsidRPr="00516D93">
        <w:rPr>
          <w:rStyle w:val="normaltextrun"/>
          <w:rFonts w:ascii="Branding Medium" w:hAnsi="Branding Medium" w:cs="Arial"/>
          <w:color w:val="000000"/>
          <w:sz w:val="22"/>
          <w:szCs w:val="22"/>
          <w:lang w:val="es-ES"/>
        </w:rPr>
        <w:t>En nueve de los diez países que componen la CONMEBOL el fútbol es el deporte número uno en cuanto a popularidad a nivel nacional. Nueve asociaciones participaron alguna vez de la Copa Mundial y las diez han organizado competiciones continentales de importancia como la Copa América o el Campeonato Juventud de América Sub-20.</w:t>
      </w:r>
      <w:r w:rsidRPr="00516D93">
        <w:rPr>
          <w:rStyle w:val="eop"/>
          <w:rFonts w:ascii="Branding Medium" w:hAnsi="Branding Medium" w:cs="Arial"/>
          <w:color w:val="000000"/>
          <w:sz w:val="22"/>
          <w:szCs w:val="22"/>
        </w:rPr>
        <w:t> </w:t>
      </w:r>
    </w:p>
    <w:p w14:paraId="4DEB7599" w14:textId="77777777" w:rsidR="001954EE" w:rsidRPr="00516D93" w:rsidRDefault="001954EE" w:rsidP="007B37DE">
      <w:pPr>
        <w:pStyle w:val="paragraph"/>
        <w:spacing w:line="276" w:lineRule="auto"/>
        <w:jc w:val="both"/>
        <w:textAlignment w:val="baseline"/>
        <w:rPr>
          <w:rFonts w:ascii="Branding Medium" w:hAnsi="Branding Medium" w:cs="Arial"/>
          <w:sz w:val="22"/>
          <w:szCs w:val="22"/>
        </w:rPr>
      </w:pPr>
      <w:r w:rsidRPr="00516D93">
        <w:rPr>
          <w:rStyle w:val="normaltextrun"/>
          <w:rFonts w:ascii="Branding Medium" w:hAnsi="Branding Medium" w:cs="Arial"/>
          <w:color w:val="000000"/>
          <w:sz w:val="22"/>
          <w:szCs w:val="22"/>
          <w:lang w:val="es-ES"/>
        </w:rPr>
        <w:t>Uruguay tuvo la responsabilidad y el honor de haber sido anfitrión de la primera Copa del Mundo, la máxima cita universal del fútbol, que también hospedaron Brasil, Chile y Argentina. En 2014, luego de 36 años, la Copa Mundial regresó a Sudamérica, con Brasil como anfitrión.</w:t>
      </w:r>
      <w:r w:rsidRPr="00516D93">
        <w:rPr>
          <w:rStyle w:val="eop"/>
          <w:rFonts w:ascii="Branding Medium" w:hAnsi="Branding Medium" w:cs="Arial"/>
          <w:color w:val="000000"/>
          <w:sz w:val="22"/>
          <w:szCs w:val="22"/>
        </w:rPr>
        <w:t> </w:t>
      </w:r>
    </w:p>
    <w:p w14:paraId="5D0B4E1D" w14:textId="74C682D9" w:rsidR="001954EE" w:rsidRPr="00516D93" w:rsidRDefault="001954EE" w:rsidP="007B37DE">
      <w:pPr>
        <w:pStyle w:val="paragraph"/>
        <w:spacing w:line="276" w:lineRule="auto"/>
        <w:jc w:val="both"/>
        <w:textAlignment w:val="baseline"/>
        <w:rPr>
          <w:rFonts w:ascii="Branding Medium" w:hAnsi="Branding Medium" w:cs="Arial"/>
          <w:sz w:val="22"/>
          <w:szCs w:val="22"/>
        </w:rPr>
      </w:pPr>
      <w:r w:rsidRPr="00516D93">
        <w:rPr>
          <w:rStyle w:val="normaltextrun"/>
          <w:rFonts w:ascii="Branding Medium" w:hAnsi="Branding Medium" w:cs="Arial"/>
          <w:color w:val="000000"/>
          <w:sz w:val="22"/>
          <w:szCs w:val="22"/>
          <w:lang w:val="es-ES"/>
        </w:rPr>
        <w:t>La CONMEBOL atesora diez Copas Mundiales de mayores y diez de juveniles sub-20, tres títulos mundiales en sub-17, cuatro en futsal, cinco en fútbol playa; y otros lauros de importancia a nivel de selecciones y de clubes. </w:t>
      </w:r>
      <w:r w:rsidRPr="00516D93">
        <w:rPr>
          <w:rStyle w:val="eop"/>
          <w:rFonts w:ascii="Branding Medium" w:hAnsi="Branding Medium" w:cs="Arial"/>
          <w:color w:val="000000"/>
          <w:sz w:val="22"/>
          <w:szCs w:val="22"/>
        </w:rPr>
        <w:t> </w:t>
      </w:r>
    </w:p>
    <w:p w14:paraId="15C09F15" w14:textId="482CDC87" w:rsidR="001954EE" w:rsidRPr="00516D93" w:rsidRDefault="001954EE" w:rsidP="007B37DE">
      <w:pPr>
        <w:pStyle w:val="paragraph"/>
        <w:spacing w:line="276" w:lineRule="auto"/>
        <w:jc w:val="both"/>
        <w:textAlignment w:val="baseline"/>
        <w:rPr>
          <w:rFonts w:ascii="Branding Medium" w:hAnsi="Branding Medium" w:cs="Arial"/>
          <w:sz w:val="22"/>
          <w:szCs w:val="22"/>
          <w:lang w:val="es-PY"/>
        </w:rPr>
      </w:pPr>
      <w:r w:rsidRPr="00516D93">
        <w:rPr>
          <w:rStyle w:val="normaltextrun"/>
          <w:rFonts w:ascii="Branding Medium" w:hAnsi="Branding Medium" w:cs="Arial"/>
          <w:color w:val="000000"/>
          <w:sz w:val="22"/>
          <w:szCs w:val="22"/>
          <w:lang w:val="es-ES"/>
        </w:rPr>
        <w:t xml:space="preserve">Entre el ranking de la FIFA, entre las 5 mejores del mundo, 4 son selecciones nacionales de las Asociaciones Miembro que conforman la CONMEBOL, siendo </w:t>
      </w:r>
      <w:r w:rsidR="00297B71" w:rsidRPr="00516D93">
        <w:rPr>
          <w:rStyle w:val="normaltextrun"/>
          <w:rFonts w:ascii="Branding Medium" w:hAnsi="Branding Medium" w:cs="Arial"/>
          <w:color w:val="000000"/>
          <w:sz w:val="22"/>
          <w:szCs w:val="22"/>
          <w:lang w:val="es-ES"/>
        </w:rPr>
        <w:t xml:space="preserve">Argentina </w:t>
      </w:r>
      <w:r w:rsidRPr="00516D93">
        <w:rPr>
          <w:rStyle w:val="normaltextrun"/>
          <w:rFonts w:ascii="Branding Medium" w:hAnsi="Branding Medium" w:cs="Arial"/>
          <w:color w:val="000000"/>
          <w:sz w:val="22"/>
          <w:szCs w:val="22"/>
          <w:lang w:val="es-ES"/>
        </w:rPr>
        <w:t xml:space="preserve">la número 1, </w:t>
      </w:r>
      <w:r w:rsidR="00297B71" w:rsidRPr="00516D93">
        <w:rPr>
          <w:rStyle w:val="normaltextrun"/>
          <w:rFonts w:ascii="Branding Medium" w:hAnsi="Branding Medium" w:cs="Arial"/>
          <w:color w:val="000000"/>
          <w:sz w:val="22"/>
          <w:szCs w:val="22"/>
          <w:lang w:val="es-ES"/>
        </w:rPr>
        <w:t xml:space="preserve">Brasil </w:t>
      </w:r>
      <w:r w:rsidRPr="00516D93">
        <w:rPr>
          <w:rStyle w:val="normaltextrun"/>
          <w:rFonts w:ascii="Branding Medium" w:hAnsi="Branding Medium" w:cs="Arial"/>
          <w:color w:val="000000"/>
          <w:sz w:val="22"/>
          <w:szCs w:val="22"/>
          <w:lang w:val="es-ES"/>
        </w:rPr>
        <w:t xml:space="preserve">la número </w:t>
      </w:r>
      <w:r w:rsidR="00E20A3D" w:rsidRPr="00516D93">
        <w:rPr>
          <w:rStyle w:val="normaltextrun"/>
          <w:rFonts w:ascii="Branding Medium" w:hAnsi="Branding Medium" w:cs="Arial"/>
          <w:color w:val="000000"/>
          <w:sz w:val="22"/>
          <w:szCs w:val="22"/>
          <w:lang w:val="es-ES"/>
        </w:rPr>
        <w:t>3. Entre</w:t>
      </w:r>
      <w:r w:rsidRPr="00516D93">
        <w:rPr>
          <w:rStyle w:val="normaltextrun"/>
          <w:rFonts w:ascii="Branding Medium" w:hAnsi="Branding Medium" w:cs="Arial"/>
          <w:color w:val="000000"/>
          <w:sz w:val="22"/>
          <w:szCs w:val="22"/>
          <w:lang w:val="es-ES"/>
        </w:rPr>
        <w:t xml:space="preserve"> las mejores 25, están </w:t>
      </w:r>
      <w:r w:rsidR="00CD05EC" w:rsidRPr="00516D93">
        <w:rPr>
          <w:rStyle w:val="normaltextrun"/>
          <w:rFonts w:ascii="Branding Medium" w:hAnsi="Branding Medium" w:cs="Arial"/>
          <w:color w:val="000000"/>
          <w:sz w:val="22"/>
          <w:szCs w:val="22"/>
          <w:lang w:val="es-ES"/>
        </w:rPr>
        <w:t xml:space="preserve">4 </w:t>
      </w:r>
      <w:r w:rsidRPr="00516D93">
        <w:rPr>
          <w:rStyle w:val="normaltextrun"/>
          <w:rFonts w:ascii="Branding Medium" w:hAnsi="Branding Medium" w:cs="Arial"/>
          <w:color w:val="000000"/>
          <w:sz w:val="22"/>
          <w:szCs w:val="22"/>
          <w:lang w:val="es-ES"/>
        </w:rPr>
        <w:t xml:space="preserve">de las de las 10 Asociaciones Miembro, entre las mejores 50 se encuentran </w:t>
      </w:r>
      <w:r w:rsidR="00CD05EC" w:rsidRPr="00516D93">
        <w:rPr>
          <w:rStyle w:val="normaltextrun"/>
          <w:rFonts w:ascii="Branding Medium" w:hAnsi="Branding Medium" w:cs="Arial"/>
          <w:color w:val="000000"/>
          <w:sz w:val="22"/>
          <w:szCs w:val="22"/>
          <w:lang w:val="es-ES"/>
        </w:rPr>
        <w:t xml:space="preserve">5 </w:t>
      </w:r>
      <w:r w:rsidRPr="00516D93">
        <w:rPr>
          <w:rStyle w:val="normaltextrun"/>
          <w:rFonts w:ascii="Branding Medium" w:hAnsi="Branding Medium" w:cs="Arial"/>
          <w:color w:val="000000"/>
          <w:sz w:val="22"/>
          <w:szCs w:val="22"/>
          <w:lang w:val="es-ES"/>
        </w:rPr>
        <w:t>y estando todas representadas entre las 100 mejores del mundo. </w:t>
      </w:r>
      <w:r w:rsidRPr="00516D93">
        <w:rPr>
          <w:rStyle w:val="eop"/>
          <w:rFonts w:ascii="Branding Medium" w:hAnsi="Branding Medium" w:cs="Arial"/>
          <w:color w:val="000000"/>
          <w:sz w:val="22"/>
          <w:szCs w:val="22"/>
        </w:rPr>
        <w:t> </w:t>
      </w:r>
    </w:p>
    <w:p w14:paraId="5A525BFA" w14:textId="1BC7C14C" w:rsidR="00CD05EC" w:rsidRPr="00516D93" w:rsidRDefault="00CD05EC" w:rsidP="007B37DE">
      <w:pPr>
        <w:pStyle w:val="paragraph"/>
        <w:spacing w:line="276" w:lineRule="auto"/>
        <w:jc w:val="both"/>
        <w:textAlignment w:val="baseline"/>
        <w:rPr>
          <w:rStyle w:val="normaltextrun"/>
          <w:rFonts w:ascii="Branding Medium" w:hAnsi="Branding Medium" w:cs="Arial"/>
          <w:color w:val="000000"/>
          <w:sz w:val="22"/>
          <w:szCs w:val="22"/>
          <w:lang w:val="es-ES"/>
        </w:rPr>
      </w:pPr>
      <w:r w:rsidRPr="00516D93">
        <w:rPr>
          <w:rStyle w:val="normaltextrun"/>
          <w:rFonts w:ascii="Branding Medium" w:hAnsi="Branding Medium" w:cs="Arial"/>
          <w:color w:val="000000"/>
          <w:sz w:val="22"/>
          <w:szCs w:val="22"/>
          <w:lang w:val="es-ES"/>
        </w:rPr>
        <w:t xml:space="preserve">En la última edición del mundial FIFA 2022 llevado a cabo en Qatar, la selección </w:t>
      </w:r>
      <w:r w:rsidR="002D5A01" w:rsidRPr="00516D93">
        <w:rPr>
          <w:rStyle w:val="normaltextrun"/>
          <w:rFonts w:ascii="Branding Medium" w:hAnsi="Branding Medium" w:cs="Arial"/>
          <w:color w:val="000000"/>
          <w:sz w:val="22"/>
          <w:szCs w:val="22"/>
          <w:lang w:val="es-ES"/>
        </w:rPr>
        <w:t>argentina</w:t>
      </w:r>
      <w:r w:rsidRPr="00516D93">
        <w:rPr>
          <w:rStyle w:val="normaltextrun"/>
          <w:rFonts w:ascii="Branding Medium" w:hAnsi="Branding Medium" w:cs="Arial"/>
          <w:color w:val="000000"/>
          <w:sz w:val="22"/>
          <w:szCs w:val="22"/>
          <w:lang w:val="es-ES"/>
        </w:rPr>
        <w:t xml:space="preserve"> se consagró campeona del mundo, adjudicándose su tercer </w:t>
      </w:r>
      <w:r w:rsidR="004703B0" w:rsidRPr="00516D93">
        <w:rPr>
          <w:rStyle w:val="normaltextrun"/>
          <w:rFonts w:ascii="Branding Medium" w:hAnsi="Branding Medium" w:cs="Arial"/>
          <w:color w:val="000000"/>
          <w:sz w:val="22"/>
          <w:szCs w:val="22"/>
          <w:lang w:val="es-ES"/>
        </w:rPr>
        <w:t>título</w:t>
      </w:r>
      <w:r w:rsidRPr="00516D93">
        <w:rPr>
          <w:rStyle w:val="normaltextrun"/>
          <w:rFonts w:ascii="Branding Medium" w:hAnsi="Branding Medium" w:cs="Arial"/>
          <w:color w:val="000000"/>
          <w:sz w:val="22"/>
          <w:szCs w:val="22"/>
          <w:lang w:val="es-ES"/>
        </w:rPr>
        <w:t xml:space="preserve"> a nivel mundial. </w:t>
      </w:r>
    </w:p>
    <w:p w14:paraId="33A5D51F" w14:textId="755F0BBE" w:rsidR="001954EE" w:rsidRPr="00516D93" w:rsidRDefault="001954EE" w:rsidP="007B37DE">
      <w:pPr>
        <w:pStyle w:val="paragraph"/>
        <w:spacing w:line="276" w:lineRule="auto"/>
        <w:jc w:val="both"/>
        <w:textAlignment w:val="baseline"/>
        <w:rPr>
          <w:rFonts w:ascii="Branding Medium" w:hAnsi="Branding Medium" w:cs="Arial"/>
          <w:sz w:val="22"/>
          <w:szCs w:val="22"/>
        </w:rPr>
      </w:pPr>
      <w:r w:rsidRPr="00516D93">
        <w:rPr>
          <w:rStyle w:val="normaltextrun"/>
          <w:rFonts w:ascii="Branding Medium" w:hAnsi="Branding Medium" w:cs="Arial"/>
          <w:color w:val="000000"/>
          <w:sz w:val="22"/>
          <w:szCs w:val="22"/>
          <w:lang w:val="es-ES"/>
        </w:rPr>
        <w:t>Sus diez Asociaciones Nacionales miembros son el máximo orgullo de la CONMEBOL.</w:t>
      </w:r>
      <w:r w:rsidRPr="00516D93">
        <w:rPr>
          <w:rStyle w:val="eop"/>
          <w:rFonts w:ascii="Branding Medium" w:hAnsi="Branding Medium" w:cs="Arial"/>
          <w:color w:val="000000"/>
          <w:sz w:val="22"/>
          <w:szCs w:val="22"/>
        </w:rPr>
        <w:t> </w:t>
      </w:r>
    </w:p>
    <w:p w14:paraId="6DC12DE0" w14:textId="71CB200A" w:rsidR="001954EE" w:rsidRPr="00516D93" w:rsidRDefault="001954EE" w:rsidP="007B37DE">
      <w:pPr>
        <w:pStyle w:val="paragraph"/>
        <w:spacing w:line="276" w:lineRule="auto"/>
        <w:jc w:val="both"/>
        <w:textAlignment w:val="baseline"/>
        <w:rPr>
          <w:rFonts w:ascii="Branding Medium" w:hAnsi="Branding Medium" w:cs="Arial"/>
          <w:sz w:val="22"/>
          <w:szCs w:val="22"/>
        </w:rPr>
      </w:pPr>
      <w:r w:rsidRPr="00516D93">
        <w:rPr>
          <w:rStyle w:val="normaltextrun"/>
          <w:rFonts w:ascii="Branding Medium" w:hAnsi="Branding Medium" w:cs="Arial"/>
          <w:b/>
          <w:bCs/>
          <w:color w:val="000000"/>
          <w:sz w:val="22"/>
          <w:szCs w:val="22"/>
          <w:lang w:val="es-ES"/>
        </w:rPr>
        <w:t>“CONMEBOL LIBERTADORES”</w:t>
      </w:r>
      <w:r w:rsidRPr="00516D93">
        <w:rPr>
          <w:rStyle w:val="normaltextrun"/>
          <w:rFonts w:ascii="Cambria Math" w:hAnsi="Cambria Math" w:cs="Cambria Math"/>
          <w:b/>
          <w:bCs/>
          <w:color w:val="000000"/>
          <w:sz w:val="22"/>
          <w:szCs w:val="22"/>
          <w:lang w:val="es-ES"/>
        </w:rPr>
        <w:t> </w:t>
      </w:r>
      <w:r w:rsidRPr="00516D93">
        <w:rPr>
          <w:rStyle w:val="eop"/>
          <w:rFonts w:ascii="Branding Medium" w:hAnsi="Branding Medium" w:cs="Arial"/>
          <w:color w:val="000000"/>
          <w:sz w:val="22"/>
          <w:szCs w:val="22"/>
        </w:rPr>
        <w:t> </w:t>
      </w:r>
    </w:p>
    <w:p w14:paraId="5C366AB1" w14:textId="5739A244" w:rsidR="00F30ED5" w:rsidRPr="00516D93" w:rsidRDefault="001954EE" w:rsidP="00ED6ED7">
      <w:pPr>
        <w:pStyle w:val="paragraph"/>
        <w:spacing w:line="276" w:lineRule="auto"/>
        <w:jc w:val="both"/>
        <w:textAlignment w:val="baseline"/>
        <w:rPr>
          <w:rFonts w:ascii="Branding Medium" w:hAnsi="Branding Medium" w:cs="Arial"/>
          <w:color w:val="000000"/>
          <w:sz w:val="22"/>
          <w:szCs w:val="22"/>
        </w:rPr>
      </w:pPr>
      <w:r w:rsidRPr="00516D93">
        <w:rPr>
          <w:rStyle w:val="normaltextrun"/>
          <w:rFonts w:ascii="Branding Medium" w:hAnsi="Branding Medium" w:cs="Arial"/>
          <w:color w:val="000000"/>
          <w:sz w:val="22"/>
          <w:szCs w:val="22"/>
          <w:lang w:val="es-ES"/>
        </w:rPr>
        <w:t>La CONMEBOL Libertadores, es un</w:t>
      </w:r>
      <w:r w:rsidRPr="00516D93">
        <w:rPr>
          <w:rStyle w:val="normaltextrun"/>
          <w:rFonts w:ascii="Cambria Math" w:hAnsi="Cambria Math" w:cs="Cambria Math"/>
          <w:color w:val="000000"/>
          <w:sz w:val="22"/>
          <w:szCs w:val="22"/>
          <w:lang w:val="es-ES"/>
        </w:rPr>
        <w:t> </w:t>
      </w:r>
      <w:hyperlink r:id="rId13" w:tgtFrame="_blank" w:history="1">
        <w:r w:rsidRPr="00516D93">
          <w:rPr>
            <w:rStyle w:val="normaltextrun"/>
            <w:rFonts w:ascii="Branding Medium" w:hAnsi="Branding Medium" w:cs="Arial"/>
            <w:color w:val="000000"/>
            <w:sz w:val="22"/>
            <w:szCs w:val="22"/>
            <w:lang w:val="es-ES"/>
          </w:rPr>
          <w:t>torneo anual internacional</w:t>
        </w:r>
      </w:hyperlink>
      <w:r w:rsidRPr="00516D93">
        <w:rPr>
          <w:rStyle w:val="normaltextrun"/>
          <w:rFonts w:ascii="Cambria Math" w:hAnsi="Cambria Math" w:cs="Cambria Math"/>
          <w:color w:val="000000"/>
          <w:sz w:val="22"/>
          <w:szCs w:val="22"/>
          <w:lang w:val="es-ES"/>
        </w:rPr>
        <w:t> </w:t>
      </w:r>
      <w:r w:rsidRPr="00516D93">
        <w:rPr>
          <w:rStyle w:val="normaltextrun"/>
          <w:rFonts w:ascii="Branding Medium" w:hAnsi="Branding Medium" w:cs="Arial"/>
          <w:color w:val="000000"/>
          <w:sz w:val="22"/>
          <w:szCs w:val="22"/>
          <w:lang w:val="es-ES"/>
        </w:rPr>
        <w:t>de</w:t>
      </w:r>
      <w:r w:rsidRPr="00516D93">
        <w:rPr>
          <w:rStyle w:val="normaltextrun"/>
          <w:rFonts w:ascii="Cambria Math" w:hAnsi="Cambria Math" w:cs="Cambria Math"/>
          <w:color w:val="000000"/>
          <w:sz w:val="22"/>
          <w:szCs w:val="22"/>
          <w:lang w:val="es-ES"/>
        </w:rPr>
        <w:t> </w:t>
      </w:r>
      <w:hyperlink r:id="rId14" w:tgtFrame="_blank" w:history="1">
        <w:r w:rsidRPr="00516D93">
          <w:rPr>
            <w:rStyle w:val="normaltextrun"/>
            <w:rFonts w:ascii="Branding Medium" w:hAnsi="Branding Medium" w:cs="Arial"/>
            <w:color w:val="000000"/>
            <w:sz w:val="22"/>
            <w:szCs w:val="22"/>
            <w:lang w:val="es-ES"/>
          </w:rPr>
          <w:t>fútbol</w:t>
        </w:r>
      </w:hyperlink>
      <w:r w:rsidRPr="00516D93">
        <w:rPr>
          <w:rStyle w:val="normaltextrun"/>
          <w:rFonts w:ascii="Cambria Math" w:hAnsi="Cambria Math" w:cs="Cambria Math"/>
          <w:color w:val="000000"/>
          <w:sz w:val="22"/>
          <w:szCs w:val="22"/>
          <w:lang w:val="es-ES"/>
        </w:rPr>
        <w:t> </w:t>
      </w:r>
      <w:r w:rsidRPr="00516D93">
        <w:rPr>
          <w:rStyle w:val="normaltextrun"/>
          <w:rFonts w:ascii="Branding Medium" w:hAnsi="Branding Medium" w:cs="Arial"/>
          <w:color w:val="000000"/>
          <w:sz w:val="22"/>
          <w:szCs w:val="22"/>
          <w:lang w:val="es-ES"/>
        </w:rPr>
        <w:t>organizado por la</w:t>
      </w:r>
      <w:r w:rsidRPr="00516D93">
        <w:rPr>
          <w:rStyle w:val="normaltextrun"/>
          <w:rFonts w:ascii="Cambria Math" w:hAnsi="Cambria Math" w:cs="Cambria Math"/>
          <w:color w:val="000000"/>
          <w:sz w:val="22"/>
          <w:szCs w:val="22"/>
          <w:lang w:val="es-ES"/>
        </w:rPr>
        <w:t> </w:t>
      </w:r>
      <w:hyperlink r:id="rId15" w:tgtFrame="_blank" w:history="1">
        <w:r w:rsidRPr="00516D93">
          <w:rPr>
            <w:rStyle w:val="normaltextrun"/>
            <w:rFonts w:ascii="Branding Medium" w:hAnsi="Branding Medium" w:cs="Arial"/>
            <w:color w:val="000000"/>
            <w:sz w:val="22"/>
            <w:szCs w:val="22"/>
            <w:lang w:val="es-ES"/>
          </w:rPr>
          <w:t>Conmebol</w:t>
        </w:r>
      </w:hyperlink>
      <w:r w:rsidRPr="00516D93">
        <w:rPr>
          <w:rStyle w:val="normaltextrun"/>
          <w:rFonts w:ascii="Branding Medium" w:hAnsi="Branding Medium" w:cs="Arial"/>
          <w:color w:val="000000"/>
          <w:sz w:val="22"/>
          <w:szCs w:val="22"/>
          <w:lang w:val="es-ES"/>
        </w:rPr>
        <w:t>,</w:t>
      </w:r>
      <w:r w:rsidRPr="00516D93">
        <w:rPr>
          <w:rStyle w:val="normaltextrun"/>
          <w:rFonts w:ascii="Cambria Math" w:hAnsi="Cambria Math" w:cs="Cambria Math"/>
          <w:color w:val="000000"/>
          <w:sz w:val="22"/>
          <w:szCs w:val="22"/>
          <w:lang w:val="es-ES"/>
        </w:rPr>
        <w:t> </w:t>
      </w:r>
      <w:r w:rsidRPr="00516D93">
        <w:rPr>
          <w:rStyle w:val="normaltextrun"/>
          <w:rFonts w:ascii="Branding Medium" w:hAnsi="Branding Medium" w:cs="Arial"/>
          <w:color w:val="000000"/>
          <w:sz w:val="22"/>
          <w:szCs w:val="22"/>
          <w:lang w:val="es-ES"/>
        </w:rPr>
        <w:t>creado</w:t>
      </w:r>
      <w:r w:rsidR="00F30ED5" w:rsidRPr="00516D93">
        <w:rPr>
          <w:rStyle w:val="normaltextrun"/>
          <w:rFonts w:ascii="Branding Medium" w:hAnsi="Branding Medium" w:cs="Arial"/>
          <w:color w:val="000000"/>
          <w:sz w:val="22"/>
          <w:szCs w:val="22"/>
          <w:lang w:val="es-ES"/>
        </w:rPr>
        <w:t xml:space="preserve"> </w:t>
      </w:r>
      <w:r w:rsidRPr="00516D93">
        <w:rPr>
          <w:rStyle w:val="normaltextrun"/>
          <w:rFonts w:ascii="Branding Medium" w:hAnsi="Branding Medium" w:cs="Arial"/>
          <w:color w:val="000000"/>
          <w:sz w:val="22"/>
          <w:szCs w:val="22"/>
          <w:lang w:val="es-ES"/>
        </w:rPr>
        <w:t>en</w:t>
      </w:r>
      <w:r w:rsidR="00F30ED5" w:rsidRPr="00516D93">
        <w:rPr>
          <w:rStyle w:val="normaltextrun"/>
          <w:rFonts w:ascii="Branding Medium" w:hAnsi="Branding Medium" w:cs="Arial"/>
          <w:color w:val="000000"/>
          <w:sz w:val="22"/>
          <w:szCs w:val="22"/>
          <w:lang w:val="es-ES"/>
        </w:rPr>
        <w:t xml:space="preserve"> </w:t>
      </w:r>
      <w:hyperlink r:id="rId16" w:tgtFrame="_blank" w:history="1">
        <w:r w:rsidRPr="00516D93">
          <w:rPr>
            <w:rStyle w:val="normaltextrun"/>
            <w:rFonts w:ascii="Branding Medium" w:hAnsi="Branding Medium" w:cs="Arial"/>
            <w:color w:val="000000"/>
            <w:sz w:val="22"/>
            <w:szCs w:val="22"/>
            <w:lang w:val="es-ES"/>
          </w:rPr>
          <w:t>1960</w:t>
        </w:r>
      </w:hyperlink>
      <w:r w:rsidR="00F30ED5" w:rsidRPr="00516D93">
        <w:rPr>
          <w:rStyle w:val="normaltextrun"/>
          <w:rFonts w:ascii="Branding Medium" w:hAnsi="Branding Medium" w:cs="Arial"/>
          <w:color w:val="000000"/>
          <w:sz w:val="22"/>
          <w:szCs w:val="22"/>
          <w:lang w:val="es-ES"/>
        </w:rPr>
        <w:t xml:space="preserve"> </w:t>
      </w:r>
      <w:r w:rsidRPr="00516D93">
        <w:rPr>
          <w:rStyle w:val="normaltextrun"/>
          <w:rFonts w:ascii="Branding Medium" w:hAnsi="Branding Medium" w:cs="Arial"/>
          <w:color w:val="000000"/>
          <w:sz w:val="22"/>
          <w:szCs w:val="22"/>
          <w:lang w:val="es-ES"/>
        </w:rPr>
        <w:t>bajo</w:t>
      </w:r>
      <w:r w:rsidR="00F30ED5" w:rsidRPr="00516D93">
        <w:rPr>
          <w:rStyle w:val="normaltextrun"/>
          <w:rFonts w:ascii="Branding Medium" w:hAnsi="Branding Medium" w:cs="Arial"/>
          <w:color w:val="000000"/>
          <w:sz w:val="22"/>
          <w:szCs w:val="22"/>
          <w:lang w:val="es-ES"/>
        </w:rPr>
        <w:t xml:space="preserve"> </w:t>
      </w:r>
      <w:r w:rsidRPr="00516D93">
        <w:rPr>
          <w:rStyle w:val="normaltextrun"/>
          <w:rFonts w:ascii="Branding Medium" w:hAnsi="Branding Medium" w:cs="Arial"/>
          <w:color w:val="000000"/>
          <w:sz w:val="22"/>
          <w:szCs w:val="22"/>
          <w:lang w:val="es-ES"/>
        </w:rPr>
        <w:t>la</w:t>
      </w:r>
      <w:r w:rsidR="00F30ED5" w:rsidRPr="00516D93">
        <w:rPr>
          <w:rStyle w:val="normaltextrun"/>
          <w:rFonts w:ascii="Branding Medium" w:hAnsi="Branding Medium" w:cs="Arial"/>
          <w:color w:val="000000"/>
          <w:sz w:val="22"/>
          <w:szCs w:val="22"/>
          <w:lang w:val="es-ES"/>
        </w:rPr>
        <w:t xml:space="preserve"> </w:t>
      </w:r>
      <w:r w:rsidRPr="00516D93">
        <w:rPr>
          <w:rStyle w:val="normaltextrun"/>
          <w:rFonts w:ascii="Branding Medium" w:hAnsi="Branding Medium" w:cs="Arial"/>
          <w:color w:val="000000"/>
          <w:sz w:val="22"/>
          <w:szCs w:val="22"/>
          <w:lang w:val="es-ES"/>
        </w:rPr>
        <w:t>denominación</w:t>
      </w:r>
      <w:r w:rsidR="006979E3" w:rsidRPr="00516D93">
        <w:rPr>
          <w:rStyle w:val="normaltextrun"/>
          <w:rFonts w:ascii="Branding Medium" w:hAnsi="Branding Medium" w:cs="Arial"/>
          <w:color w:val="000000"/>
          <w:sz w:val="22"/>
          <w:szCs w:val="22"/>
          <w:lang w:val="es-ES"/>
        </w:rPr>
        <w:t xml:space="preserve"> ”</w:t>
      </w:r>
      <w:r w:rsidRPr="00516D93">
        <w:rPr>
          <w:rStyle w:val="normaltextrun"/>
          <w:rFonts w:ascii="Branding Medium" w:hAnsi="Branding Medium" w:cs="Arial"/>
          <w:color w:val="000000"/>
          <w:sz w:val="22"/>
          <w:szCs w:val="22"/>
          <w:lang w:val="es-ES"/>
        </w:rPr>
        <w:t>Copa de Campeones de América</w:t>
      </w:r>
      <w:r w:rsidR="006979E3" w:rsidRPr="00516D93">
        <w:rPr>
          <w:rStyle w:val="normaltextrun"/>
          <w:rFonts w:ascii="Branding Medium" w:hAnsi="Branding Medium" w:cs="Arial"/>
          <w:color w:val="000000"/>
          <w:sz w:val="22"/>
          <w:szCs w:val="22"/>
          <w:lang w:val="es-ES"/>
        </w:rPr>
        <w:t>”</w:t>
      </w:r>
      <w:r w:rsidRPr="00516D93">
        <w:rPr>
          <w:rStyle w:val="normaltextrun"/>
          <w:rFonts w:ascii="Cambria Math" w:hAnsi="Cambria Math" w:cs="Cambria Math"/>
          <w:color w:val="000000"/>
          <w:sz w:val="22"/>
          <w:szCs w:val="22"/>
          <w:lang w:val="es-ES"/>
        </w:rPr>
        <w:t> </w:t>
      </w:r>
      <w:r w:rsidRPr="00516D93">
        <w:rPr>
          <w:rStyle w:val="normaltextrun"/>
          <w:rFonts w:ascii="Branding Medium" w:hAnsi="Branding Medium" w:cs="Arial"/>
          <w:color w:val="000000"/>
          <w:sz w:val="22"/>
          <w:szCs w:val="22"/>
          <w:lang w:val="es-ES"/>
        </w:rPr>
        <w:t>(en</w:t>
      </w:r>
      <w:r w:rsidRPr="00516D93">
        <w:rPr>
          <w:rStyle w:val="normaltextrun"/>
          <w:rFonts w:ascii="Cambria Math" w:hAnsi="Cambria Math" w:cs="Cambria Math"/>
          <w:color w:val="000000"/>
          <w:sz w:val="22"/>
          <w:szCs w:val="22"/>
          <w:lang w:val="es-ES"/>
        </w:rPr>
        <w:t> </w:t>
      </w:r>
      <w:hyperlink r:id="rId17" w:tgtFrame="_blank" w:history="1">
        <w:r w:rsidRPr="00516D93">
          <w:rPr>
            <w:rStyle w:val="normaltextrun"/>
            <w:rFonts w:ascii="Branding Medium" w:hAnsi="Branding Medium" w:cs="Arial"/>
            <w:color w:val="000000"/>
            <w:sz w:val="22"/>
            <w:szCs w:val="22"/>
            <w:lang w:val="es-ES"/>
          </w:rPr>
          <w:t>portugués</w:t>
        </w:r>
      </w:hyperlink>
      <w:r w:rsidRPr="00516D93">
        <w:rPr>
          <w:rStyle w:val="normaltextrun"/>
          <w:rFonts w:ascii="Branding Medium" w:hAnsi="Branding Medium" w:cs="Arial"/>
          <w:color w:val="000000"/>
          <w:sz w:val="22"/>
          <w:szCs w:val="22"/>
          <w:lang w:val="es-ES"/>
        </w:rPr>
        <w:t>:</w:t>
      </w:r>
      <w:r w:rsidRPr="00516D93">
        <w:rPr>
          <w:rStyle w:val="normaltextrun"/>
          <w:rFonts w:ascii="Cambria Math" w:hAnsi="Cambria Math" w:cs="Cambria Math"/>
          <w:i/>
          <w:iCs/>
          <w:color w:val="000000"/>
          <w:sz w:val="22"/>
          <w:szCs w:val="22"/>
          <w:lang w:val="es-ES"/>
        </w:rPr>
        <w:t> </w:t>
      </w:r>
      <w:r w:rsidRPr="00516D93">
        <w:rPr>
          <w:rStyle w:val="normaltextrun"/>
          <w:rFonts w:ascii="Branding Medium" w:hAnsi="Branding Medium" w:cs="Arial"/>
          <w:i/>
          <w:iCs/>
          <w:color w:val="000000"/>
          <w:sz w:val="22"/>
          <w:szCs w:val="22"/>
          <w:lang w:val="es-ES"/>
        </w:rPr>
        <w:t>Copa dos</w:t>
      </w:r>
      <w:r w:rsidRPr="00516D93">
        <w:rPr>
          <w:rStyle w:val="normaltextrun"/>
          <w:rFonts w:ascii="Cambria Math" w:hAnsi="Cambria Math" w:cs="Cambria Math"/>
          <w:i/>
          <w:iCs/>
          <w:color w:val="000000"/>
          <w:sz w:val="22"/>
          <w:szCs w:val="22"/>
          <w:lang w:val="es-ES"/>
        </w:rPr>
        <w:t> </w:t>
      </w:r>
      <w:r w:rsidRPr="00516D93">
        <w:rPr>
          <w:rStyle w:val="normaltextrun"/>
          <w:rFonts w:ascii="Branding Medium" w:hAnsi="Branding Medium" w:cs="Arial"/>
          <w:i/>
          <w:iCs/>
          <w:color w:val="000000"/>
          <w:sz w:val="22"/>
          <w:szCs w:val="22"/>
          <w:lang w:val="es-ES"/>
        </w:rPr>
        <w:t>Campe</w:t>
      </w:r>
      <w:r w:rsidRPr="00516D93">
        <w:rPr>
          <w:rStyle w:val="normaltextrun"/>
          <w:rFonts w:ascii="Branding Medium" w:hAnsi="Branding Medium" w:cs="Branding Medium"/>
          <w:i/>
          <w:iCs/>
          <w:color w:val="000000"/>
          <w:sz w:val="22"/>
          <w:szCs w:val="22"/>
          <w:lang w:val="es-ES"/>
        </w:rPr>
        <w:t>õ</w:t>
      </w:r>
      <w:r w:rsidRPr="00516D93">
        <w:rPr>
          <w:rStyle w:val="normaltextrun"/>
          <w:rFonts w:ascii="Branding Medium" w:hAnsi="Branding Medium" w:cs="Arial"/>
          <w:i/>
          <w:iCs/>
          <w:color w:val="000000"/>
          <w:sz w:val="22"/>
          <w:szCs w:val="22"/>
          <w:lang w:val="es-ES"/>
        </w:rPr>
        <w:t>es</w:t>
      </w:r>
      <w:r w:rsidRPr="00516D93">
        <w:rPr>
          <w:rStyle w:val="normaltextrun"/>
          <w:rFonts w:ascii="Cambria Math" w:hAnsi="Cambria Math" w:cs="Cambria Math"/>
          <w:i/>
          <w:iCs/>
          <w:color w:val="000000"/>
          <w:sz w:val="22"/>
          <w:szCs w:val="22"/>
          <w:lang w:val="es-ES"/>
        </w:rPr>
        <w:t> </w:t>
      </w:r>
      <w:r w:rsidRPr="00516D93">
        <w:rPr>
          <w:rStyle w:val="normaltextrun"/>
          <w:rFonts w:ascii="Branding Medium" w:hAnsi="Branding Medium" w:cs="Arial"/>
          <w:i/>
          <w:iCs/>
          <w:color w:val="000000"/>
          <w:sz w:val="22"/>
          <w:szCs w:val="22"/>
          <w:lang w:val="es-ES"/>
        </w:rPr>
        <w:t>da Am</w:t>
      </w:r>
      <w:r w:rsidRPr="00516D93">
        <w:rPr>
          <w:rStyle w:val="normaltextrun"/>
          <w:rFonts w:ascii="Branding Medium" w:hAnsi="Branding Medium" w:cs="Branding Medium"/>
          <w:i/>
          <w:iCs/>
          <w:color w:val="000000"/>
          <w:sz w:val="22"/>
          <w:szCs w:val="22"/>
          <w:lang w:val="es-ES"/>
        </w:rPr>
        <w:t>é</w:t>
      </w:r>
      <w:r w:rsidRPr="00516D93">
        <w:rPr>
          <w:rStyle w:val="normaltextrun"/>
          <w:rFonts w:ascii="Branding Medium" w:hAnsi="Branding Medium" w:cs="Arial"/>
          <w:i/>
          <w:iCs/>
          <w:color w:val="000000"/>
          <w:sz w:val="22"/>
          <w:szCs w:val="22"/>
          <w:lang w:val="es-ES"/>
        </w:rPr>
        <w:t>rica</w:t>
      </w:r>
      <w:r w:rsidRPr="00516D93">
        <w:rPr>
          <w:rStyle w:val="normaltextrun"/>
          <w:rFonts w:ascii="Branding Medium" w:hAnsi="Branding Medium" w:cs="Arial"/>
          <w:color w:val="000000"/>
          <w:sz w:val="22"/>
          <w:szCs w:val="22"/>
          <w:lang w:val="es-ES"/>
        </w:rPr>
        <w:t>).</w:t>
      </w:r>
      <w:r w:rsidRPr="00516D93">
        <w:rPr>
          <w:rStyle w:val="normaltextrun"/>
          <w:rFonts w:ascii="Cambria Math" w:hAnsi="Cambria Math" w:cs="Cambria Math"/>
          <w:color w:val="000000"/>
          <w:sz w:val="22"/>
          <w:szCs w:val="22"/>
          <w:lang w:val="es-ES"/>
        </w:rPr>
        <w:t>  </w:t>
      </w:r>
    </w:p>
    <w:p w14:paraId="63648FD6" w14:textId="5A083B68" w:rsidR="001954EE" w:rsidRPr="00516D93" w:rsidRDefault="001954EE" w:rsidP="00ED6ED7">
      <w:pPr>
        <w:pStyle w:val="paragraph"/>
        <w:spacing w:line="276" w:lineRule="auto"/>
        <w:jc w:val="both"/>
        <w:textAlignment w:val="baseline"/>
        <w:rPr>
          <w:rFonts w:ascii="Branding Medium" w:hAnsi="Branding Medium" w:cs="Arial"/>
          <w:sz w:val="22"/>
          <w:szCs w:val="22"/>
        </w:rPr>
      </w:pPr>
      <w:r w:rsidRPr="00516D93">
        <w:rPr>
          <w:rStyle w:val="normaltextrun"/>
          <w:rFonts w:ascii="Branding Medium" w:hAnsi="Branding Medium" w:cs="Arial"/>
          <w:color w:val="000000"/>
          <w:sz w:val="22"/>
          <w:szCs w:val="22"/>
          <w:lang w:val="es-ES"/>
        </w:rPr>
        <w:lastRenderedPageBreak/>
        <w:t>En</w:t>
      </w:r>
      <w:r w:rsidRPr="00516D93">
        <w:rPr>
          <w:rStyle w:val="normaltextrun"/>
          <w:rFonts w:ascii="Cambria Math" w:hAnsi="Cambria Math" w:cs="Cambria Math"/>
          <w:color w:val="000000"/>
          <w:sz w:val="22"/>
          <w:szCs w:val="22"/>
          <w:lang w:val="es-ES"/>
        </w:rPr>
        <w:t> </w:t>
      </w:r>
      <w:hyperlink r:id="rId18" w:tgtFrame="_blank" w:history="1">
        <w:r w:rsidRPr="00516D93">
          <w:rPr>
            <w:rStyle w:val="normaltextrun"/>
            <w:rFonts w:ascii="Branding Medium" w:hAnsi="Branding Medium" w:cs="Arial"/>
            <w:color w:val="000000"/>
            <w:sz w:val="22"/>
            <w:szCs w:val="22"/>
            <w:lang w:val="es-ES"/>
          </w:rPr>
          <w:t>1965</w:t>
        </w:r>
      </w:hyperlink>
      <w:r w:rsidR="006979E3" w:rsidRPr="00516D93">
        <w:rPr>
          <w:rStyle w:val="normaltextrun"/>
          <w:rFonts w:ascii="Branding Medium" w:hAnsi="Branding Medium" w:cs="Arial"/>
          <w:color w:val="000000"/>
          <w:sz w:val="22"/>
          <w:szCs w:val="22"/>
          <w:lang w:val="es-ES"/>
        </w:rPr>
        <w:t xml:space="preserve"> </w:t>
      </w:r>
      <w:r w:rsidRPr="00516D93">
        <w:rPr>
          <w:rStyle w:val="normaltextrun"/>
          <w:rFonts w:ascii="Branding Medium" w:hAnsi="Branding Medium" w:cs="Arial"/>
          <w:color w:val="000000"/>
          <w:sz w:val="22"/>
          <w:szCs w:val="22"/>
          <w:lang w:val="es-ES"/>
        </w:rPr>
        <w:t>el</w:t>
      </w:r>
      <w:r w:rsidR="006979E3" w:rsidRPr="00516D93">
        <w:rPr>
          <w:rStyle w:val="normaltextrun"/>
          <w:rFonts w:ascii="Branding Medium" w:hAnsi="Branding Medium" w:cs="Arial"/>
          <w:color w:val="000000"/>
          <w:sz w:val="22"/>
          <w:szCs w:val="22"/>
          <w:lang w:val="es-ES"/>
        </w:rPr>
        <w:t xml:space="preserve"> </w:t>
      </w:r>
      <w:r w:rsidRPr="00516D93">
        <w:rPr>
          <w:rStyle w:val="normaltextrun"/>
          <w:rFonts w:ascii="Branding Medium" w:hAnsi="Branding Medium" w:cs="Arial"/>
          <w:color w:val="000000"/>
          <w:sz w:val="22"/>
          <w:szCs w:val="22"/>
          <w:lang w:val="es-ES"/>
        </w:rPr>
        <w:t>torneo adoptó el nombre</w:t>
      </w:r>
      <w:r w:rsidRPr="00516D93">
        <w:rPr>
          <w:rStyle w:val="normaltextrun"/>
          <w:rFonts w:ascii="Cambria Math" w:hAnsi="Cambria Math" w:cs="Cambria Math"/>
          <w:color w:val="000000"/>
          <w:sz w:val="22"/>
          <w:szCs w:val="22"/>
          <w:lang w:val="es-ES"/>
        </w:rPr>
        <w:t> </w:t>
      </w:r>
      <w:r w:rsidR="006979E3" w:rsidRPr="00516D93">
        <w:rPr>
          <w:rStyle w:val="normaltextrun"/>
          <w:rFonts w:ascii="Branding Medium" w:hAnsi="Branding Medium" w:cs="Arial"/>
          <w:color w:val="000000"/>
          <w:sz w:val="22"/>
          <w:szCs w:val="22"/>
          <w:lang w:val="es-ES"/>
        </w:rPr>
        <w:t>”</w:t>
      </w:r>
      <w:hyperlink r:id="rId19" w:tgtFrame="_blank" w:history="1">
        <w:r w:rsidRPr="00516D93">
          <w:rPr>
            <w:rStyle w:val="normaltextrun"/>
            <w:rFonts w:ascii="Branding Medium" w:hAnsi="Branding Medium" w:cs="Arial"/>
            <w:color w:val="000000"/>
            <w:sz w:val="22"/>
            <w:szCs w:val="22"/>
            <w:lang w:val="es-ES"/>
          </w:rPr>
          <w:t>Libertadores</w:t>
        </w:r>
      </w:hyperlink>
      <w:r w:rsidR="006979E3" w:rsidRPr="00516D93">
        <w:rPr>
          <w:rStyle w:val="normaltextrun"/>
          <w:rFonts w:ascii="Branding Medium" w:hAnsi="Branding Medium" w:cs="Arial"/>
          <w:color w:val="000000"/>
          <w:sz w:val="22"/>
          <w:szCs w:val="22"/>
          <w:lang w:val="es-ES"/>
        </w:rPr>
        <w:t>”</w:t>
      </w:r>
      <w:r w:rsidRPr="00516D93">
        <w:rPr>
          <w:rStyle w:val="normaltextrun"/>
          <w:rFonts w:ascii="Cambria Math" w:hAnsi="Cambria Math" w:cs="Cambria Math"/>
          <w:color w:val="000000"/>
          <w:sz w:val="22"/>
          <w:szCs w:val="22"/>
          <w:lang w:val="es-ES"/>
        </w:rPr>
        <w:t> </w:t>
      </w:r>
      <w:r w:rsidRPr="00516D93">
        <w:rPr>
          <w:rStyle w:val="normaltextrun"/>
          <w:rFonts w:ascii="Branding Medium" w:hAnsi="Branding Medium" w:cs="Arial"/>
          <w:color w:val="000000"/>
          <w:sz w:val="22"/>
          <w:szCs w:val="22"/>
          <w:lang w:val="es-ES"/>
        </w:rPr>
        <w:t>en honor a los l</w:t>
      </w:r>
      <w:r w:rsidRPr="00516D93">
        <w:rPr>
          <w:rStyle w:val="normaltextrun"/>
          <w:rFonts w:ascii="Branding Medium" w:hAnsi="Branding Medium" w:cs="Branding Medium"/>
          <w:color w:val="000000"/>
          <w:sz w:val="22"/>
          <w:szCs w:val="22"/>
          <w:lang w:val="es-ES"/>
        </w:rPr>
        <w:t>í</w:t>
      </w:r>
      <w:r w:rsidRPr="00516D93">
        <w:rPr>
          <w:rStyle w:val="normaltextrun"/>
          <w:rFonts w:ascii="Branding Medium" w:hAnsi="Branding Medium" w:cs="Arial"/>
          <w:color w:val="000000"/>
          <w:sz w:val="22"/>
          <w:szCs w:val="22"/>
          <w:lang w:val="es-ES"/>
        </w:rPr>
        <w:t>deres de las</w:t>
      </w:r>
      <w:r w:rsidRPr="00516D93">
        <w:rPr>
          <w:rStyle w:val="normaltextrun"/>
          <w:rFonts w:ascii="Cambria Math" w:hAnsi="Cambria Math" w:cs="Cambria Math"/>
          <w:color w:val="000000"/>
          <w:sz w:val="22"/>
          <w:szCs w:val="22"/>
          <w:lang w:val="es-ES"/>
        </w:rPr>
        <w:t> </w:t>
      </w:r>
      <w:hyperlink r:id="rId20" w:tgtFrame="_blank" w:history="1">
        <w:r w:rsidRPr="00516D93">
          <w:rPr>
            <w:rStyle w:val="normaltextrun"/>
            <w:rFonts w:ascii="Branding Medium" w:hAnsi="Branding Medium" w:cs="Arial"/>
            <w:color w:val="000000"/>
            <w:sz w:val="22"/>
            <w:szCs w:val="22"/>
            <w:lang w:val="es-ES"/>
          </w:rPr>
          <w:t>guerras de independencia hispanoamericanas</w:t>
        </w:r>
      </w:hyperlink>
      <w:r w:rsidRPr="00516D93">
        <w:rPr>
          <w:rStyle w:val="normaltextrun"/>
          <w:rFonts w:ascii="Cambria Math" w:hAnsi="Cambria Math" w:cs="Cambria Math"/>
          <w:color w:val="000000"/>
          <w:sz w:val="22"/>
          <w:szCs w:val="22"/>
          <w:lang w:val="es-ES"/>
        </w:rPr>
        <w:t> </w:t>
      </w:r>
      <w:r w:rsidRPr="00516D93">
        <w:rPr>
          <w:rStyle w:val="normaltextrun"/>
          <w:rFonts w:ascii="Branding Medium" w:hAnsi="Branding Medium" w:cs="Arial"/>
          <w:color w:val="000000"/>
          <w:sz w:val="22"/>
          <w:szCs w:val="22"/>
          <w:lang w:val="es-ES"/>
        </w:rPr>
        <w:t>y</w:t>
      </w:r>
      <w:r w:rsidRPr="00516D93">
        <w:rPr>
          <w:rStyle w:val="normaltextrun"/>
          <w:rFonts w:ascii="Cambria Math" w:hAnsi="Cambria Math" w:cs="Cambria Math"/>
          <w:color w:val="000000"/>
          <w:sz w:val="22"/>
          <w:szCs w:val="22"/>
          <w:lang w:val="es-ES"/>
        </w:rPr>
        <w:t> </w:t>
      </w:r>
      <w:hyperlink r:id="rId21" w:tgtFrame="_blank" w:history="1">
        <w:r w:rsidRPr="00516D93">
          <w:rPr>
            <w:rStyle w:val="normaltextrun"/>
            <w:rFonts w:ascii="Branding Medium" w:hAnsi="Branding Medium" w:cs="Arial"/>
            <w:color w:val="000000"/>
            <w:sz w:val="22"/>
            <w:szCs w:val="22"/>
            <w:lang w:val="es-ES"/>
          </w:rPr>
          <w:t>brasileña</w:t>
        </w:r>
      </w:hyperlink>
      <w:r w:rsidRPr="00516D93">
        <w:rPr>
          <w:rStyle w:val="normaltextrun"/>
          <w:rFonts w:ascii="Cambria Math" w:hAnsi="Cambria Math" w:cs="Cambria Math"/>
          <w:color w:val="000000"/>
          <w:sz w:val="22"/>
          <w:szCs w:val="22"/>
          <w:lang w:val="es-ES"/>
        </w:rPr>
        <w:t> </w:t>
      </w:r>
      <w:r w:rsidRPr="00516D93">
        <w:rPr>
          <w:rStyle w:val="normaltextrun"/>
          <w:rFonts w:ascii="Branding Medium" w:hAnsi="Branding Medium" w:cs="Arial"/>
          <w:color w:val="000000"/>
          <w:sz w:val="22"/>
          <w:szCs w:val="22"/>
          <w:lang w:val="es-ES"/>
        </w:rPr>
        <w:t>de</w:t>
      </w:r>
      <w:r w:rsidRPr="00516D93">
        <w:rPr>
          <w:rStyle w:val="normaltextrun"/>
          <w:rFonts w:ascii="Cambria Math" w:hAnsi="Cambria Math" w:cs="Cambria Math"/>
          <w:color w:val="000000"/>
          <w:sz w:val="22"/>
          <w:szCs w:val="22"/>
          <w:lang w:val="es-ES"/>
        </w:rPr>
        <w:t> </w:t>
      </w:r>
      <w:hyperlink r:id="rId22" w:tgtFrame="_blank" w:history="1">
        <w:r w:rsidRPr="00516D93">
          <w:rPr>
            <w:rStyle w:val="normaltextrun"/>
            <w:rFonts w:ascii="Branding Medium" w:hAnsi="Branding Medium" w:cs="Arial"/>
            <w:color w:val="000000"/>
            <w:sz w:val="22"/>
            <w:szCs w:val="22"/>
            <w:lang w:val="es-ES"/>
          </w:rPr>
          <w:t>América del Sur</w:t>
        </w:r>
      </w:hyperlink>
      <w:r w:rsidRPr="00516D93">
        <w:rPr>
          <w:rStyle w:val="normaltextrun"/>
          <w:rFonts w:ascii="Branding Medium" w:hAnsi="Branding Medium" w:cs="Arial"/>
          <w:color w:val="000000"/>
          <w:sz w:val="22"/>
          <w:szCs w:val="22"/>
          <w:lang w:val="es-ES"/>
        </w:rPr>
        <w:t>.</w:t>
      </w:r>
      <w:r w:rsidRPr="00516D93">
        <w:rPr>
          <w:rStyle w:val="normaltextrun"/>
          <w:rFonts w:ascii="Cambria Math" w:hAnsi="Cambria Math" w:cs="Cambria Math"/>
          <w:color w:val="000000"/>
          <w:sz w:val="22"/>
          <w:szCs w:val="22"/>
          <w:lang w:val="es-ES"/>
        </w:rPr>
        <w:t>  </w:t>
      </w:r>
      <w:r w:rsidRPr="00516D93">
        <w:rPr>
          <w:rStyle w:val="eop"/>
          <w:rFonts w:ascii="Branding Medium" w:hAnsi="Branding Medium" w:cs="Arial"/>
          <w:color w:val="000000"/>
          <w:sz w:val="22"/>
          <w:szCs w:val="22"/>
        </w:rPr>
        <w:t> </w:t>
      </w:r>
    </w:p>
    <w:p w14:paraId="4BBCC996" w14:textId="6B9168AF" w:rsidR="00AA408D" w:rsidRPr="00516D93" w:rsidRDefault="001954EE" w:rsidP="007062B0">
      <w:pPr>
        <w:pStyle w:val="paragraph"/>
        <w:spacing w:line="276" w:lineRule="auto"/>
        <w:jc w:val="both"/>
        <w:textAlignment w:val="baseline"/>
        <w:rPr>
          <w:rFonts w:ascii="Branding Medium" w:hAnsi="Branding Medium" w:cs="Arial"/>
          <w:color w:val="000000"/>
          <w:sz w:val="22"/>
          <w:szCs w:val="22"/>
        </w:rPr>
      </w:pPr>
      <w:r w:rsidRPr="00516D93">
        <w:rPr>
          <w:rStyle w:val="normaltextrun"/>
          <w:rFonts w:ascii="Branding Medium" w:hAnsi="Branding Medium" w:cs="Arial"/>
          <w:color w:val="000000"/>
          <w:sz w:val="22"/>
          <w:szCs w:val="22"/>
          <w:lang w:val="es-ES"/>
        </w:rPr>
        <w:t>Es uno de los más prestigiosos torneos en el mundo y la más prestigiosa competición a nivel de clubes de fútbol en</w:t>
      </w:r>
      <w:r w:rsidRPr="00516D93">
        <w:rPr>
          <w:rStyle w:val="normaltextrun"/>
          <w:rFonts w:ascii="Cambria Math" w:hAnsi="Cambria Math" w:cs="Cambria Math"/>
          <w:color w:val="000000"/>
          <w:sz w:val="22"/>
          <w:szCs w:val="22"/>
          <w:lang w:val="es-ES"/>
        </w:rPr>
        <w:t> </w:t>
      </w:r>
      <w:hyperlink r:id="rId23" w:tgtFrame="_blank" w:history="1">
        <w:r w:rsidRPr="00516D93">
          <w:rPr>
            <w:rStyle w:val="normaltextrun"/>
            <w:rFonts w:ascii="Branding Medium" w:hAnsi="Branding Medium" w:cs="Arial"/>
            <w:color w:val="000000"/>
            <w:sz w:val="22"/>
            <w:szCs w:val="22"/>
            <w:lang w:val="es-ES"/>
          </w:rPr>
          <w:t>América del Sur</w:t>
        </w:r>
      </w:hyperlink>
      <w:r w:rsidRPr="00516D93">
        <w:rPr>
          <w:rStyle w:val="normaltextrun"/>
          <w:rFonts w:ascii="Branding Medium" w:hAnsi="Branding Medium" w:cs="Arial"/>
          <w:color w:val="000000"/>
          <w:sz w:val="22"/>
          <w:szCs w:val="22"/>
          <w:lang w:val="es-ES"/>
        </w:rPr>
        <w:t>.</w:t>
      </w:r>
      <w:r w:rsidRPr="00516D93">
        <w:rPr>
          <w:rStyle w:val="normaltextrun"/>
          <w:rFonts w:ascii="Cambria Math" w:hAnsi="Cambria Math" w:cs="Cambria Math"/>
          <w:color w:val="000000"/>
          <w:sz w:val="22"/>
          <w:szCs w:val="22"/>
          <w:lang w:val="es-ES"/>
        </w:rPr>
        <w:t>  </w:t>
      </w:r>
      <w:r w:rsidRPr="00516D93">
        <w:rPr>
          <w:rStyle w:val="eop"/>
          <w:rFonts w:ascii="Branding Medium" w:hAnsi="Branding Medium" w:cs="Arial"/>
          <w:color w:val="000000"/>
          <w:sz w:val="22"/>
          <w:szCs w:val="22"/>
        </w:rPr>
        <w:t> </w:t>
      </w:r>
      <w:r w:rsidR="00EF330A" w:rsidRPr="00516D93">
        <w:rPr>
          <w:rStyle w:val="eop"/>
          <w:rFonts w:ascii="Branding Medium" w:hAnsi="Branding Medium" w:cs="Arial"/>
          <w:color w:val="000000"/>
          <w:sz w:val="22"/>
          <w:szCs w:val="22"/>
        </w:rPr>
        <w:t>Los torneos de CONMEBOL Libertadores son los siguientes:</w:t>
      </w:r>
    </w:p>
    <w:p w14:paraId="21766B93" w14:textId="77777777" w:rsidR="001954EE" w:rsidRPr="00516D93" w:rsidRDefault="001954EE" w:rsidP="007B37DE">
      <w:pPr>
        <w:pStyle w:val="paragraph"/>
        <w:numPr>
          <w:ilvl w:val="0"/>
          <w:numId w:val="19"/>
        </w:numPr>
        <w:spacing w:line="276" w:lineRule="auto"/>
        <w:jc w:val="both"/>
        <w:textAlignment w:val="baseline"/>
        <w:rPr>
          <w:rFonts w:ascii="Branding Medium" w:hAnsi="Branding Medium" w:cs="Arial"/>
          <w:sz w:val="22"/>
          <w:szCs w:val="22"/>
        </w:rPr>
      </w:pPr>
      <w:r w:rsidRPr="00516D93">
        <w:rPr>
          <w:rStyle w:val="normaltextrun"/>
          <w:rFonts w:ascii="Branding Medium" w:hAnsi="Branding Medium" w:cs="Arial"/>
          <w:color w:val="000000"/>
          <w:sz w:val="22"/>
          <w:szCs w:val="22"/>
          <w:lang w:val="es-ES"/>
        </w:rPr>
        <w:t>CONMEBOL LIBERTADORES MASCULINA</w:t>
      </w:r>
      <w:r w:rsidRPr="00516D93">
        <w:rPr>
          <w:rStyle w:val="normaltextrun"/>
          <w:rFonts w:ascii="Cambria Math" w:hAnsi="Cambria Math" w:cs="Cambria Math"/>
          <w:color w:val="000000"/>
          <w:sz w:val="22"/>
          <w:szCs w:val="22"/>
          <w:lang w:val="es-ES"/>
        </w:rPr>
        <w:t> </w:t>
      </w:r>
      <w:r w:rsidRPr="00516D93">
        <w:rPr>
          <w:rStyle w:val="eop"/>
          <w:rFonts w:ascii="Branding Medium" w:hAnsi="Branding Medium" w:cs="Arial"/>
          <w:color w:val="000000"/>
          <w:sz w:val="22"/>
          <w:szCs w:val="22"/>
        </w:rPr>
        <w:t> </w:t>
      </w:r>
    </w:p>
    <w:p w14:paraId="5709B7B3" w14:textId="77777777" w:rsidR="001954EE" w:rsidRPr="00516D93" w:rsidRDefault="001954EE" w:rsidP="007B37DE">
      <w:pPr>
        <w:pStyle w:val="paragraph"/>
        <w:numPr>
          <w:ilvl w:val="0"/>
          <w:numId w:val="19"/>
        </w:numPr>
        <w:spacing w:line="276" w:lineRule="auto"/>
        <w:jc w:val="both"/>
        <w:textAlignment w:val="baseline"/>
        <w:rPr>
          <w:rFonts w:ascii="Branding Medium" w:hAnsi="Branding Medium" w:cs="Arial"/>
          <w:sz w:val="22"/>
          <w:szCs w:val="22"/>
        </w:rPr>
      </w:pPr>
      <w:r w:rsidRPr="00516D93">
        <w:rPr>
          <w:rStyle w:val="normaltextrun"/>
          <w:rFonts w:ascii="Branding Medium" w:hAnsi="Branding Medium" w:cs="Arial"/>
          <w:color w:val="000000"/>
          <w:sz w:val="22"/>
          <w:szCs w:val="22"/>
          <w:lang w:val="es-ES"/>
        </w:rPr>
        <w:t>CONMEBOL LIBERTADORES FEMENINA</w:t>
      </w:r>
      <w:r w:rsidRPr="00516D93">
        <w:rPr>
          <w:rStyle w:val="normaltextrun"/>
          <w:rFonts w:ascii="Cambria Math" w:hAnsi="Cambria Math" w:cs="Cambria Math"/>
          <w:color w:val="000000"/>
          <w:sz w:val="22"/>
          <w:szCs w:val="22"/>
          <w:lang w:val="es-ES"/>
        </w:rPr>
        <w:t> </w:t>
      </w:r>
      <w:r w:rsidRPr="00516D93">
        <w:rPr>
          <w:rStyle w:val="eop"/>
          <w:rFonts w:ascii="Branding Medium" w:hAnsi="Branding Medium" w:cs="Arial"/>
          <w:color w:val="000000"/>
          <w:sz w:val="22"/>
          <w:szCs w:val="22"/>
        </w:rPr>
        <w:t> </w:t>
      </w:r>
    </w:p>
    <w:p w14:paraId="2AD92AF1" w14:textId="77777777" w:rsidR="001954EE" w:rsidRPr="00516D93" w:rsidRDefault="001954EE" w:rsidP="007B37DE">
      <w:pPr>
        <w:pStyle w:val="paragraph"/>
        <w:numPr>
          <w:ilvl w:val="0"/>
          <w:numId w:val="19"/>
        </w:numPr>
        <w:spacing w:line="276" w:lineRule="auto"/>
        <w:jc w:val="both"/>
        <w:textAlignment w:val="baseline"/>
        <w:rPr>
          <w:rFonts w:ascii="Branding Medium" w:hAnsi="Branding Medium" w:cs="Arial"/>
          <w:sz w:val="22"/>
          <w:szCs w:val="22"/>
        </w:rPr>
      </w:pPr>
      <w:r w:rsidRPr="00516D93">
        <w:rPr>
          <w:rStyle w:val="normaltextrun"/>
          <w:rFonts w:ascii="Branding Medium" w:hAnsi="Branding Medium" w:cs="Arial"/>
          <w:color w:val="000000"/>
          <w:sz w:val="22"/>
          <w:szCs w:val="22"/>
          <w:lang w:val="es-ES"/>
        </w:rPr>
        <w:t>CONMEBOL LIBERTADORES FUTSAL MASCULINA</w:t>
      </w:r>
      <w:r w:rsidRPr="00516D93">
        <w:rPr>
          <w:rStyle w:val="normaltextrun"/>
          <w:rFonts w:ascii="Cambria Math" w:hAnsi="Cambria Math" w:cs="Cambria Math"/>
          <w:color w:val="000000"/>
          <w:sz w:val="22"/>
          <w:szCs w:val="22"/>
          <w:lang w:val="es-ES"/>
        </w:rPr>
        <w:t> </w:t>
      </w:r>
      <w:r w:rsidRPr="00516D93">
        <w:rPr>
          <w:rStyle w:val="eop"/>
          <w:rFonts w:ascii="Branding Medium" w:hAnsi="Branding Medium" w:cs="Arial"/>
          <w:color w:val="000000"/>
          <w:sz w:val="22"/>
          <w:szCs w:val="22"/>
        </w:rPr>
        <w:t> </w:t>
      </w:r>
    </w:p>
    <w:p w14:paraId="68511C04" w14:textId="77777777" w:rsidR="001954EE" w:rsidRPr="00516D93" w:rsidRDefault="001954EE" w:rsidP="007B37DE">
      <w:pPr>
        <w:pStyle w:val="paragraph"/>
        <w:numPr>
          <w:ilvl w:val="0"/>
          <w:numId w:val="19"/>
        </w:numPr>
        <w:spacing w:line="276" w:lineRule="auto"/>
        <w:jc w:val="both"/>
        <w:textAlignment w:val="baseline"/>
        <w:rPr>
          <w:rFonts w:ascii="Branding Medium" w:hAnsi="Branding Medium" w:cs="Arial"/>
          <w:sz w:val="22"/>
          <w:szCs w:val="22"/>
        </w:rPr>
      </w:pPr>
      <w:r w:rsidRPr="00516D93">
        <w:rPr>
          <w:rStyle w:val="normaltextrun"/>
          <w:rFonts w:ascii="Branding Medium" w:hAnsi="Branding Medium" w:cs="Arial"/>
          <w:color w:val="000000"/>
          <w:sz w:val="22"/>
          <w:szCs w:val="22"/>
          <w:lang w:val="es-ES"/>
        </w:rPr>
        <w:t>CONMEBOL LIBERTADORES FUTSAL FEMENINA</w:t>
      </w:r>
      <w:r w:rsidRPr="00516D93">
        <w:rPr>
          <w:rStyle w:val="normaltextrun"/>
          <w:rFonts w:ascii="Cambria Math" w:hAnsi="Cambria Math" w:cs="Cambria Math"/>
          <w:color w:val="000000"/>
          <w:sz w:val="22"/>
          <w:szCs w:val="22"/>
          <w:lang w:val="es-ES"/>
        </w:rPr>
        <w:t> </w:t>
      </w:r>
      <w:r w:rsidRPr="00516D93">
        <w:rPr>
          <w:rStyle w:val="eop"/>
          <w:rFonts w:ascii="Branding Medium" w:hAnsi="Branding Medium" w:cs="Arial"/>
          <w:color w:val="000000"/>
          <w:sz w:val="22"/>
          <w:szCs w:val="22"/>
        </w:rPr>
        <w:t> </w:t>
      </w:r>
    </w:p>
    <w:p w14:paraId="0AACB5B3" w14:textId="77777777" w:rsidR="001954EE" w:rsidRPr="00516D93" w:rsidRDefault="001954EE" w:rsidP="007B37DE">
      <w:pPr>
        <w:pStyle w:val="paragraph"/>
        <w:numPr>
          <w:ilvl w:val="0"/>
          <w:numId w:val="19"/>
        </w:numPr>
        <w:spacing w:line="276" w:lineRule="auto"/>
        <w:jc w:val="both"/>
        <w:textAlignment w:val="baseline"/>
        <w:rPr>
          <w:rFonts w:ascii="Branding Medium" w:hAnsi="Branding Medium" w:cs="Arial"/>
          <w:sz w:val="22"/>
          <w:szCs w:val="22"/>
        </w:rPr>
      </w:pPr>
      <w:r w:rsidRPr="00516D93">
        <w:rPr>
          <w:rStyle w:val="normaltextrun"/>
          <w:rFonts w:ascii="Branding Medium" w:hAnsi="Branding Medium" w:cs="Arial"/>
          <w:color w:val="000000"/>
          <w:sz w:val="22"/>
          <w:szCs w:val="22"/>
          <w:lang w:val="es-ES"/>
        </w:rPr>
        <w:t>CONMEBOL LIBERTADORES FUTBOL PLAYA</w:t>
      </w:r>
      <w:r w:rsidRPr="00516D93">
        <w:rPr>
          <w:rStyle w:val="normaltextrun"/>
          <w:rFonts w:ascii="Cambria Math" w:hAnsi="Cambria Math" w:cs="Cambria Math"/>
          <w:color w:val="000000"/>
          <w:sz w:val="22"/>
          <w:szCs w:val="22"/>
          <w:lang w:val="es-ES"/>
        </w:rPr>
        <w:t> </w:t>
      </w:r>
      <w:r w:rsidRPr="00516D93">
        <w:rPr>
          <w:rStyle w:val="eop"/>
          <w:rFonts w:ascii="Branding Medium" w:hAnsi="Branding Medium" w:cs="Arial"/>
          <w:color w:val="000000"/>
          <w:sz w:val="22"/>
          <w:szCs w:val="22"/>
        </w:rPr>
        <w:t> </w:t>
      </w:r>
    </w:p>
    <w:p w14:paraId="1DC9EFE6" w14:textId="03FB864F" w:rsidR="004A3A87" w:rsidRPr="00516D93" w:rsidRDefault="001954EE" w:rsidP="005D712D">
      <w:pPr>
        <w:pStyle w:val="paragraph"/>
        <w:numPr>
          <w:ilvl w:val="0"/>
          <w:numId w:val="19"/>
        </w:numPr>
        <w:jc w:val="both"/>
        <w:textAlignment w:val="baseline"/>
        <w:rPr>
          <w:rStyle w:val="normaltextrun"/>
          <w:rFonts w:ascii="Branding Medium" w:hAnsi="Branding Medium" w:cs="Arial"/>
          <w:sz w:val="22"/>
          <w:szCs w:val="22"/>
        </w:rPr>
      </w:pPr>
      <w:r w:rsidRPr="00516D93">
        <w:rPr>
          <w:rStyle w:val="normaltextrun"/>
          <w:rFonts w:ascii="Branding Medium" w:hAnsi="Branding Medium" w:cs="Arial"/>
          <w:color w:val="000000"/>
          <w:sz w:val="22"/>
          <w:szCs w:val="22"/>
          <w:lang w:val="es-ES"/>
        </w:rPr>
        <w:t xml:space="preserve">CONMEBOL LIBERTADORES </w:t>
      </w:r>
      <w:r w:rsidR="002D5A01" w:rsidRPr="00516D93">
        <w:rPr>
          <w:rStyle w:val="normaltextrun"/>
          <w:rFonts w:ascii="Branding Medium" w:hAnsi="Branding Medium" w:cs="Arial"/>
          <w:color w:val="000000"/>
          <w:sz w:val="22"/>
          <w:szCs w:val="22"/>
          <w:lang w:val="es-ES"/>
        </w:rPr>
        <w:t>SUB-20</w:t>
      </w:r>
      <w:r w:rsidRPr="00516D93">
        <w:rPr>
          <w:rStyle w:val="normaltextrun"/>
          <w:rFonts w:ascii="Cambria Math" w:hAnsi="Cambria Math" w:cs="Cambria Math"/>
          <w:color w:val="000000"/>
          <w:sz w:val="22"/>
          <w:szCs w:val="22"/>
          <w:lang w:val="es-ES"/>
        </w:rPr>
        <w:t> </w:t>
      </w:r>
      <w:r w:rsidRPr="00516D93">
        <w:rPr>
          <w:rStyle w:val="eop"/>
          <w:rFonts w:ascii="Branding Medium" w:hAnsi="Branding Medium" w:cs="Arial"/>
          <w:color w:val="000000"/>
          <w:sz w:val="22"/>
          <w:szCs w:val="22"/>
        </w:rPr>
        <w:t> </w:t>
      </w:r>
    </w:p>
    <w:p w14:paraId="20151343" w14:textId="4469FFFA" w:rsidR="001954EE" w:rsidRPr="00516D93" w:rsidRDefault="001954EE" w:rsidP="00ED6ED7">
      <w:pPr>
        <w:pStyle w:val="paragraph"/>
        <w:spacing w:line="276" w:lineRule="auto"/>
        <w:jc w:val="both"/>
        <w:textAlignment w:val="baseline"/>
        <w:rPr>
          <w:rFonts w:ascii="Branding Medium" w:hAnsi="Branding Medium" w:cs="Arial"/>
          <w:sz w:val="22"/>
          <w:szCs w:val="22"/>
        </w:rPr>
      </w:pPr>
      <w:r w:rsidRPr="00516D93">
        <w:rPr>
          <w:rStyle w:val="normaltextrun"/>
          <w:rFonts w:ascii="Branding Medium" w:hAnsi="Branding Medium" w:cs="Arial"/>
          <w:b/>
          <w:bCs/>
          <w:color w:val="000000"/>
          <w:sz w:val="22"/>
          <w:szCs w:val="22"/>
          <w:lang w:val="es-ES"/>
        </w:rPr>
        <w:t>“CONMEBOL SUDAMERICANA”</w:t>
      </w:r>
      <w:r w:rsidRPr="00516D93">
        <w:rPr>
          <w:rStyle w:val="eop"/>
          <w:rFonts w:ascii="Branding Medium" w:hAnsi="Branding Medium" w:cs="Arial"/>
          <w:color w:val="000000"/>
          <w:sz w:val="22"/>
          <w:szCs w:val="22"/>
        </w:rPr>
        <w:t> </w:t>
      </w:r>
    </w:p>
    <w:p w14:paraId="3F4EF4C1" w14:textId="36E2C56C" w:rsidR="001954EE" w:rsidRPr="00516D93" w:rsidRDefault="001954EE" w:rsidP="007B37DE">
      <w:pPr>
        <w:pStyle w:val="paragraph"/>
        <w:spacing w:line="276" w:lineRule="auto"/>
        <w:jc w:val="both"/>
        <w:textAlignment w:val="baseline"/>
        <w:rPr>
          <w:rFonts w:ascii="Branding Medium" w:hAnsi="Branding Medium" w:cs="Arial"/>
          <w:sz w:val="22"/>
          <w:szCs w:val="22"/>
        </w:rPr>
      </w:pPr>
      <w:r w:rsidRPr="00516D93">
        <w:rPr>
          <w:rStyle w:val="normaltextrun"/>
          <w:rFonts w:ascii="Branding Medium" w:hAnsi="Branding Medium" w:cs="Arial"/>
          <w:color w:val="000000"/>
          <w:sz w:val="22"/>
          <w:szCs w:val="22"/>
          <w:lang w:val="es-ES"/>
        </w:rPr>
        <w:t>Es un</w:t>
      </w:r>
      <w:r w:rsidRPr="00516D93">
        <w:rPr>
          <w:rStyle w:val="normaltextrun"/>
          <w:rFonts w:ascii="Cambria Math" w:hAnsi="Cambria Math" w:cs="Cambria Math"/>
          <w:color w:val="000000"/>
          <w:sz w:val="22"/>
          <w:szCs w:val="22"/>
          <w:lang w:val="es-ES"/>
        </w:rPr>
        <w:t> </w:t>
      </w:r>
      <w:hyperlink r:id="rId24" w:tgtFrame="_blank" w:history="1">
        <w:r w:rsidRPr="00516D93">
          <w:rPr>
            <w:rStyle w:val="normaltextrun"/>
            <w:rFonts w:ascii="Branding Medium" w:hAnsi="Branding Medium" w:cs="Arial"/>
            <w:color w:val="000000"/>
            <w:sz w:val="22"/>
            <w:szCs w:val="22"/>
            <w:lang w:val="es-ES"/>
          </w:rPr>
          <w:t>torneo internacional</w:t>
        </w:r>
      </w:hyperlink>
      <w:r w:rsidRPr="00516D93">
        <w:rPr>
          <w:rStyle w:val="normaltextrun"/>
          <w:rFonts w:ascii="Cambria Math" w:hAnsi="Cambria Math" w:cs="Cambria Math"/>
          <w:color w:val="000000"/>
          <w:sz w:val="22"/>
          <w:szCs w:val="22"/>
          <w:lang w:val="es-ES"/>
        </w:rPr>
        <w:t> </w:t>
      </w:r>
      <w:r w:rsidRPr="00516D93">
        <w:rPr>
          <w:rStyle w:val="normaltextrun"/>
          <w:rFonts w:ascii="Branding Medium" w:hAnsi="Branding Medium" w:cs="Arial"/>
          <w:color w:val="000000"/>
          <w:sz w:val="22"/>
          <w:szCs w:val="22"/>
          <w:lang w:val="es-ES"/>
        </w:rPr>
        <w:t>de</w:t>
      </w:r>
      <w:r w:rsidRPr="00516D93">
        <w:rPr>
          <w:rStyle w:val="normaltextrun"/>
          <w:rFonts w:ascii="Cambria Math" w:hAnsi="Cambria Math" w:cs="Cambria Math"/>
          <w:color w:val="000000"/>
          <w:sz w:val="22"/>
          <w:szCs w:val="22"/>
          <w:lang w:val="es-ES"/>
        </w:rPr>
        <w:t> </w:t>
      </w:r>
      <w:hyperlink r:id="rId25" w:tgtFrame="_blank" w:history="1">
        <w:r w:rsidRPr="00516D93">
          <w:rPr>
            <w:rStyle w:val="normaltextrun"/>
            <w:rFonts w:ascii="Branding Medium" w:hAnsi="Branding Medium" w:cs="Arial"/>
            <w:color w:val="000000"/>
            <w:sz w:val="22"/>
            <w:szCs w:val="22"/>
            <w:lang w:val="es-ES"/>
          </w:rPr>
          <w:t>fútbol</w:t>
        </w:r>
      </w:hyperlink>
      <w:r w:rsidRPr="00516D93">
        <w:rPr>
          <w:rStyle w:val="normaltextrun"/>
          <w:rFonts w:ascii="Cambria Math" w:hAnsi="Cambria Math" w:cs="Cambria Math"/>
          <w:color w:val="000000"/>
          <w:sz w:val="22"/>
          <w:szCs w:val="22"/>
          <w:lang w:val="es-ES"/>
        </w:rPr>
        <w:t> </w:t>
      </w:r>
      <w:r w:rsidRPr="00516D93">
        <w:rPr>
          <w:rStyle w:val="normaltextrun"/>
          <w:rFonts w:ascii="Branding Medium" w:hAnsi="Branding Medium" w:cs="Arial"/>
          <w:color w:val="000000"/>
          <w:sz w:val="22"/>
          <w:szCs w:val="22"/>
          <w:lang w:val="es-ES"/>
        </w:rPr>
        <w:t>organizado por la</w:t>
      </w:r>
      <w:r w:rsidRPr="00516D93">
        <w:rPr>
          <w:rStyle w:val="normaltextrun"/>
          <w:rFonts w:ascii="Cambria Math" w:hAnsi="Cambria Math" w:cs="Cambria Math"/>
          <w:color w:val="000000"/>
          <w:sz w:val="22"/>
          <w:szCs w:val="22"/>
          <w:lang w:val="es-ES"/>
        </w:rPr>
        <w:t> </w:t>
      </w:r>
      <w:hyperlink r:id="rId26" w:tgtFrame="_blank" w:history="1">
        <w:r w:rsidRPr="00516D93">
          <w:rPr>
            <w:rStyle w:val="normaltextrun"/>
            <w:rFonts w:ascii="Branding Medium" w:hAnsi="Branding Medium" w:cs="Arial"/>
            <w:color w:val="000000"/>
            <w:sz w:val="22"/>
            <w:szCs w:val="22"/>
            <w:lang w:val="es-ES"/>
          </w:rPr>
          <w:t>Confederación Sudamericana de Fútbol</w:t>
        </w:r>
      </w:hyperlink>
      <w:r w:rsidRPr="00516D93">
        <w:rPr>
          <w:rStyle w:val="normaltextrun"/>
          <w:rFonts w:ascii="Branding Medium" w:hAnsi="Branding Medium" w:cs="Arial"/>
          <w:color w:val="000000"/>
          <w:sz w:val="22"/>
          <w:szCs w:val="22"/>
          <w:lang w:val="es-ES"/>
        </w:rPr>
        <w:t>, que reúne a diversos</w:t>
      </w:r>
      <w:r w:rsidRPr="00516D93">
        <w:rPr>
          <w:rStyle w:val="normaltextrun"/>
          <w:rFonts w:ascii="Cambria Math" w:hAnsi="Cambria Math" w:cs="Cambria Math"/>
          <w:color w:val="000000"/>
          <w:sz w:val="22"/>
          <w:szCs w:val="22"/>
          <w:lang w:val="es-ES"/>
        </w:rPr>
        <w:t> </w:t>
      </w:r>
      <w:hyperlink r:id="rId27" w:tgtFrame="_blank" w:history="1">
        <w:r w:rsidRPr="00516D93">
          <w:rPr>
            <w:rStyle w:val="normaltextrun"/>
            <w:rFonts w:ascii="Branding Medium" w:hAnsi="Branding Medium" w:cs="Arial"/>
            <w:color w:val="000000"/>
            <w:sz w:val="22"/>
            <w:szCs w:val="22"/>
            <w:lang w:val="es-ES"/>
          </w:rPr>
          <w:t>clubes</w:t>
        </w:r>
      </w:hyperlink>
      <w:r w:rsidRPr="00516D93">
        <w:rPr>
          <w:rStyle w:val="normaltextrun"/>
          <w:rFonts w:ascii="Cambria Math" w:hAnsi="Cambria Math" w:cs="Cambria Math"/>
          <w:color w:val="000000"/>
          <w:sz w:val="22"/>
          <w:szCs w:val="22"/>
          <w:lang w:val="es-ES"/>
        </w:rPr>
        <w:t> </w:t>
      </w:r>
      <w:r w:rsidRPr="00516D93">
        <w:rPr>
          <w:rStyle w:val="normaltextrun"/>
          <w:rFonts w:ascii="Branding Medium" w:hAnsi="Branding Medium" w:cs="Arial"/>
          <w:color w:val="000000"/>
          <w:sz w:val="22"/>
          <w:szCs w:val="22"/>
          <w:lang w:val="es-ES"/>
        </w:rPr>
        <w:t>de</w:t>
      </w:r>
      <w:r w:rsidRPr="00516D93">
        <w:rPr>
          <w:rStyle w:val="normaltextrun"/>
          <w:rFonts w:ascii="Cambria Math" w:hAnsi="Cambria Math" w:cs="Cambria Math"/>
          <w:color w:val="000000"/>
          <w:sz w:val="22"/>
          <w:szCs w:val="22"/>
          <w:lang w:val="es-ES"/>
        </w:rPr>
        <w:t> </w:t>
      </w:r>
      <w:hyperlink r:id="rId28" w:tgtFrame="_blank" w:history="1">
        <w:r w:rsidRPr="00516D93">
          <w:rPr>
            <w:rStyle w:val="normaltextrun"/>
            <w:rFonts w:ascii="Branding Medium" w:hAnsi="Branding Medium" w:cs="Arial"/>
            <w:color w:val="000000"/>
            <w:sz w:val="22"/>
            <w:szCs w:val="22"/>
            <w:lang w:val="es-ES"/>
          </w:rPr>
          <w:t>América del Sur</w:t>
        </w:r>
      </w:hyperlink>
      <w:r w:rsidRPr="00516D93">
        <w:rPr>
          <w:rStyle w:val="normaltextrun"/>
          <w:rFonts w:ascii="Branding Medium" w:hAnsi="Branding Medium" w:cs="Arial"/>
          <w:color w:val="000000"/>
          <w:sz w:val="22"/>
          <w:szCs w:val="22"/>
          <w:lang w:val="es-ES"/>
        </w:rPr>
        <w:t>.</w:t>
      </w:r>
      <w:r w:rsidRPr="00516D93">
        <w:rPr>
          <w:rStyle w:val="normaltextrun"/>
          <w:rFonts w:ascii="Cambria Math" w:hAnsi="Cambria Math" w:cs="Cambria Math"/>
          <w:color w:val="000000"/>
          <w:sz w:val="22"/>
          <w:szCs w:val="22"/>
          <w:lang w:val="es-ES"/>
        </w:rPr>
        <w:t> </w:t>
      </w:r>
      <w:r w:rsidRPr="00516D93">
        <w:rPr>
          <w:rStyle w:val="eop"/>
          <w:rFonts w:ascii="Branding Medium" w:hAnsi="Branding Medium" w:cs="Arial"/>
          <w:color w:val="000000"/>
          <w:sz w:val="22"/>
          <w:szCs w:val="22"/>
        </w:rPr>
        <w:t> </w:t>
      </w:r>
    </w:p>
    <w:p w14:paraId="3595A025" w14:textId="434FD27D" w:rsidR="001954EE" w:rsidRPr="00516D93" w:rsidRDefault="001954EE" w:rsidP="007B37DE">
      <w:pPr>
        <w:pStyle w:val="paragraph"/>
        <w:spacing w:line="276" w:lineRule="auto"/>
        <w:jc w:val="both"/>
        <w:textAlignment w:val="baseline"/>
        <w:rPr>
          <w:rFonts w:ascii="Branding Medium" w:hAnsi="Branding Medium" w:cs="Arial"/>
          <w:sz w:val="22"/>
          <w:szCs w:val="22"/>
        </w:rPr>
      </w:pPr>
      <w:r w:rsidRPr="00516D93">
        <w:rPr>
          <w:rStyle w:val="normaltextrun"/>
          <w:rFonts w:ascii="Branding Medium" w:hAnsi="Branding Medium" w:cs="Arial"/>
          <w:b/>
          <w:bCs/>
          <w:color w:val="000000"/>
          <w:sz w:val="22"/>
          <w:szCs w:val="22"/>
          <w:lang w:val="es-ES"/>
        </w:rPr>
        <w:t>“CONMEBOL RECOPA” o</w:t>
      </w:r>
      <w:r w:rsidRPr="00516D93">
        <w:rPr>
          <w:rStyle w:val="normaltextrun"/>
          <w:rFonts w:ascii="Cambria Math" w:hAnsi="Cambria Math" w:cs="Cambria Math"/>
          <w:b/>
          <w:bCs/>
          <w:color w:val="000000"/>
          <w:sz w:val="22"/>
          <w:szCs w:val="22"/>
          <w:lang w:val="es-ES"/>
        </w:rPr>
        <w:t> </w:t>
      </w:r>
      <w:r w:rsidRPr="00516D93">
        <w:rPr>
          <w:rStyle w:val="normaltextrun"/>
          <w:rFonts w:ascii="Branding Medium" w:hAnsi="Branding Medium" w:cs="Branding Medium"/>
          <w:b/>
          <w:bCs/>
          <w:color w:val="000000"/>
          <w:sz w:val="22"/>
          <w:szCs w:val="22"/>
          <w:lang w:val="es-ES"/>
        </w:rPr>
        <w:t>“</w:t>
      </w:r>
      <w:r w:rsidRPr="00516D93">
        <w:rPr>
          <w:rStyle w:val="normaltextrun"/>
          <w:rFonts w:ascii="Branding Medium" w:hAnsi="Branding Medium" w:cs="Arial"/>
          <w:b/>
          <w:bCs/>
          <w:color w:val="000000"/>
          <w:sz w:val="22"/>
          <w:szCs w:val="22"/>
          <w:lang w:val="es-ES"/>
        </w:rPr>
        <w:t>RECOPA</w:t>
      </w:r>
      <w:r w:rsidRPr="00516D93">
        <w:rPr>
          <w:rStyle w:val="normaltextrun"/>
          <w:rFonts w:ascii="Branding Medium" w:hAnsi="Branding Medium" w:cs="Branding Medium"/>
          <w:b/>
          <w:bCs/>
          <w:color w:val="000000"/>
          <w:sz w:val="22"/>
          <w:szCs w:val="22"/>
          <w:lang w:val="es-ES"/>
        </w:rPr>
        <w:t>”</w:t>
      </w:r>
      <w:r w:rsidRPr="00516D93">
        <w:rPr>
          <w:rStyle w:val="normaltextrun"/>
          <w:rFonts w:ascii="Cambria Math" w:hAnsi="Cambria Math" w:cs="Cambria Math"/>
          <w:b/>
          <w:bCs/>
          <w:color w:val="000000"/>
          <w:sz w:val="22"/>
          <w:szCs w:val="22"/>
          <w:lang w:val="es-ES"/>
        </w:rPr>
        <w:t> </w:t>
      </w:r>
      <w:r w:rsidRPr="00516D93">
        <w:rPr>
          <w:rStyle w:val="eop"/>
          <w:rFonts w:ascii="Branding Medium" w:hAnsi="Branding Medium" w:cs="Arial"/>
          <w:color w:val="000000"/>
          <w:sz w:val="22"/>
          <w:szCs w:val="22"/>
        </w:rPr>
        <w:t> </w:t>
      </w:r>
    </w:p>
    <w:p w14:paraId="482D7672" w14:textId="77777777" w:rsidR="001954EE" w:rsidRPr="00516D93" w:rsidRDefault="001954EE" w:rsidP="007B37DE">
      <w:pPr>
        <w:pStyle w:val="paragraph"/>
        <w:spacing w:line="276" w:lineRule="auto"/>
        <w:jc w:val="both"/>
        <w:textAlignment w:val="baseline"/>
        <w:rPr>
          <w:rStyle w:val="normaltextrun"/>
          <w:rFonts w:ascii="Branding Medium" w:hAnsi="Branding Medium" w:cs="Arial"/>
          <w:color w:val="000000"/>
          <w:sz w:val="22"/>
          <w:szCs w:val="22"/>
          <w:lang w:val="es-ES"/>
        </w:rPr>
      </w:pPr>
      <w:r w:rsidRPr="00516D93">
        <w:rPr>
          <w:rStyle w:val="normaltextrun"/>
          <w:rFonts w:ascii="Branding Medium" w:hAnsi="Branding Medium" w:cs="Arial"/>
          <w:color w:val="000000"/>
          <w:sz w:val="22"/>
          <w:szCs w:val="22"/>
          <w:lang w:val="es-ES"/>
        </w:rPr>
        <w:t>Es un</w:t>
      </w:r>
      <w:r w:rsidRPr="00516D93">
        <w:rPr>
          <w:rStyle w:val="normaltextrun"/>
          <w:rFonts w:ascii="Cambria Math" w:hAnsi="Cambria Math" w:cs="Cambria Math"/>
          <w:color w:val="000000"/>
          <w:sz w:val="22"/>
          <w:szCs w:val="22"/>
          <w:lang w:val="es-ES"/>
        </w:rPr>
        <w:t> </w:t>
      </w:r>
      <w:hyperlink r:id="rId29" w:tgtFrame="_blank" w:history="1">
        <w:r w:rsidRPr="00516D93">
          <w:rPr>
            <w:rStyle w:val="normaltextrun"/>
            <w:rFonts w:ascii="Branding Medium" w:hAnsi="Branding Medium" w:cs="Arial"/>
            <w:color w:val="000000"/>
            <w:sz w:val="22"/>
            <w:szCs w:val="22"/>
            <w:lang w:val="es-ES"/>
          </w:rPr>
          <w:t>torneo internacional</w:t>
        </w:r>
      </w:hyperlink>
      <w:r w:rsidRPr="00516D93">
        <w:rPr>
          <w:rStyle w:val="normaltextrun"/>
          <w:rFonts w:ascii="Cambria Math" w:hAnsi="Cambria Math" w:cs="Cambria Math"/>
          <w:color w:val="000000"/>
          <w:sz w:val="22"/>
          <w:szCs w:val="22"/>
          <w:lang w:val="es-ES"/>
        </w:rPr>
        <w:t> </w:t>
      </w:r>
      <w:r w:rsidRPr="00516D93">
        <w:rPr>
          <w:rStyle w:val="normaltextrun"/>
          <w:rFonts w:ascii="Branding Medium" w:hAnsi="Branding Medium" w:cs="Arial"/>
          <w:color w:val="000000"/>
          <w:sz w:val="22"/>
          <w:szCs w:val="22"/>
          <w:lang w:val="es-ES"/>
        </w:rPr>
        <w:t>de</w:t>
      </w:r>
      <w:r w:rsidRPr="00516D93">
        <w:rPr>
          <w:rStyle w:val="normaltextrun"/>
          <w:rFonts w:ascii="Cambria Math" w:hAnsi="Cambria Math" w:cs="Cambria Math"/>
          <w:color w:val="000000"/>
          <w:sz w:val="22"/>
          <w:szCs w:val="22"/>
          <w:lang w:val="es-ES"/>
        </w:rPr>
        <w:t> </w:t>
      </w:r>
      <w:hyperlink r:id="rId30" w:tgtFrame="_blank" w:history="1">
        <w:r w:rsidRPr="00516D93">
          <w:rPr>
            <w:rStyle w:val="normaltextrun"/>
            <w:rFonts w:ascii="Branding Medium" w:hAnsi="Branding Medium" w:cs="Arial"/>
            <w:color w:val="000000"/>
            <w:sz w:val="22"/>
            <w:szCs w:val="22"/>
            <w:lang w:val="es-ES"/>
          </w:rPr>
          <w:t>fútbol</w:t>
        </w:r>
      </w:hyperlink>
      <w:r w:rsidRPr="00516D93">
        <w:rPr>
          <w:rStyle w:val="normaltextrun"/>
          <w:rFonts w:ascii="Cambria Math" w:hAnsi="Cambria Math" w:cs="Cambria Math"/>
          <w:color w:val="000000"/>
          <w:sz w:val="22"/>
          <w:szCs w:val="22"/>
          <w:lang w:val="es-ES"/>
        </w:rPr>
        <w:t> </w:t>
      </w:r>
      <w:hyperlink r:id="rId31" w:tgtFrame="_blank" w:history="1">
        <w:r w:rsidRPr="00516D93">
          <w:rPr>
            <w:rStyle w:val="normaltextrun"/>
            <w:rFonts w:ascii="Branding Medium" w:hAnsi="Branding Medium" w:cs="Arial"/>
            <w:color w:val="000000"/>
            <w:sz w:val="22"/>
            <w:szCs w:val="22"/>
            <w:lang w:val="es-ES"/>
          </w:rPr>
          <w:t>sudamericano</w:t>
        </w:r>
      </w:hyperlink>
      <w:r w:rsidRPr="00516D93">
        <w:rPr>
          <w:rStyle w:val="normaltextrun"/>
          <w:rFonts w:ascii="Cambria Math" w:hAnsi="Cambria Math" w:cs="Cambria Math"/>
          <w:color w:val="000000"/>
          <w:sz w:val="22"/>
          <w:szCs w:val="22"/>
          <w:lang w:val="es-ES"/>
        </w:rPr>
        <w:t> </w:t>
      </w:r>
      <w:r w:rsidRPr="00516D93">
        <w:rPr>
          <w:rStyle w:val="normaltextrun"/>
          <w:rFonts w:ascii="Branding Medium" w:hAnsi="Branding Medium" w:cs="Arial"/>
          <w:color w:val="000000"/>
          <w:sz w:val="22"/>
          <w:szCs w:val="22"/>
          <w:lang w:val="es-ES"/>
        </w:rPr>
        <w:t>que se disputa anualmente, y es organizado por la</w:t>
      </w:r>
      <w:r w:rsidRPr="00516D93">
        <w:rPr>
          <w:rStyle w:val="normaltextrun"/>
          <w:rFonts w:ascii="Cambria Math" w:hAnsi="Cambria Math" w:cs="Cambria Math"/>
          <w:color w:val="000000"/>
          <w:sz w:val="22"/>
          <w:szCs w:val="22"/>
          <w:lang w:val="es-ES"/>
        </w:rPr>
        <w:t> </w:t>
      </w:r>
      <w:hyperlink r:id="rId32" w:tgtFrame="_blank" w:history="1">
        <w:r w:rsidRPr="00516D93">
          <w:rPr>
            <w:rStyle w:val="normaltextrun"/>
            <w:rFonts w:ascii="Branding Medium" w:hAnsi="Branding Medium" w:cs="Arial"/>
            <w:color w:val="000000"/>
            <w:sz w:val="22"/>
            <w:szCs w:val="22"/>
            <w:lang w:val="es-ES"/>
          </w:rPr>
          <w:t>Confederación Sudamericana de Fútbol</w:t>
        </w:r>
      </w:hyperlink>
      <w:r w:rsidRPr="00516D93">
        <w:rPr>
          <w:rStyle w:val="normaltextrun"/>
          <w:rFonts w:ascii="Branding Medium" w:hAnsi="Branding Medium" w:cs="Arial"/>
          <w:color w:val="000000"/>
          <w:sz w:val="22"/>
          <w:szCs w:val="22"/>
          <w:lang w:val="es-ES"/>
        </w:rPr>
        <w:t>.</w:t>
      </w:r>
      <w:r w:rsidRPr="00516D93">
        <w:rPr>
          <w:rStyle w:val="normaltextrun"/>
          <w:rFonts w:ascii="Cambria Math" w:hAnsi="Cambria Math" w:cs="Cambria Math"/>
          <w:color w:val="000000"/>
          <w:sz w:val="22"/>
          <w:szCs w:val="22"/>
          <w:lang w:val="es-ES"/>
        </w:rPr>
        <w:t> </w:t>
      </w:r>
      <w:r w:rsidRPr="00516D93">
        <w:rPr>
          <w:rStyle w:val="normaltextrun"/>
          <w:rFonts w:ascii="Branding Medium" w:hAnsi="Branding Medium" w:cs="Arial"/>
          <w:sz w:val="22"/>
          <w:szCs w:val="22"/>
          <w:lang w:val="es-ES"/>
        </w:rPr>
        <w:t> </w:t>
      </w:r>
    </w:p>
    <w:p w14:paraId="3D5445E0" w14:textId="237A0D02" w:rsidR="00CB2D9E" w:rsidRPr="00516D93" w:rsidRDefault="001954EE" w:rsidP="00460995">
      <w:pPr>
        <w:pStyle w:val="paragraph"/>
        <w:spacing w:after="0" w:afterAutospacing="0" w:line="276" w:lineRule="auto"/>
        <w:jc w:val="both"/>
        <w:textAlignment w:val="baseline"/>
        <w:rPr>
          <w:rStyle w:val="normaltextrun"/>
          <w:rFonts w:ascii="Branding Medium" w:hAnsi="Branding Medium" w:cs="Arial"/>
          <w:sz w:val="22"/>
          <w:szCs w:val="22"/>
          <w:lang w:val="es-ES"/>
        </w:rPr>
      </w:pPr>
      <w:r w:rsidRPr="00516D93">
        <w:rPr>
          <w:rStyle w:val="normaltextrun"/>
          <w:rFonts w:ascii="Branding Medium" w:hAnsi="Branding Medium" w:cs="Arial"/>
          <w:color w:val="000000"/>
          <w:sz w:val="22"/>
          <w:szCs w:val="22"/>
          <w:lang w:val="es-ES"/>
        </w:rPr>
        <w:t>Esta competición se realiza todos los años desde 1989, excepto el per</w:t>
      </w:r>
      <w:r w:rsidR="0067518B" w:rsidRPr="00516D93">
        <w:rPr>
          <w:rStyle w:val="normaltextrun"/>
          <w:rFonts w:ascii="Branding Medium" w:hAnsi="Branding Medium" w:cs="Arial"/>
          <w:color w:val="000000"/>
          <w:sz w:val="22"/>
          <w:szCs w:val="22"/>
          <w:lang w:val="es-ES"/>
        </w:rPr>
        <w:t>í</w:t>
      </w:r>
      <w:r w:rsidRPr="00516D93">
        <w:rPr>
          <w:rStyle w:val="normaltextrun"/>
          <w:rFonts w:ascii="Branding Medium" w:hAnsi="Branding Medium" w:cs="Arial"/>
          <w:color w:val="000000"/>
          <w:sz w:val="22"/>
          <w:szCs w:val="22"/>
          <w:lang w:val="es-ES"/>
        </w:rPr>
        <w:t>odo (1999-2002) que no hubo competición. Se juega anualmente entre el campeón de la</w:t>
      </w:r>
      <w:r w:rsidRPr="00516D93">
        <w:rPr>
          <w:rStyle w:val="normaltextrun"/>
          <w:rFonts w:ascii="Cambria Math" w:hAnsi="Cambria Math" w:cs="Cambria Math"/>
          <w:color w:val="000000"/>
          <w:sz w:val="22"/>
          <w:szCs w:val="22"/>
          <w:lang w:val="es-ES"/>
        </w:rPr>
        <w:t> </w:t>
      </w:r>
      <w:hyperlink r:id="rId33" w:tgtFrame="_blank" w:history="1">
        <w:r w:rsidRPr="00516D93">
          <w:rPr>
            <w:rStyle w:val="normaltextrun"/>
            <w:rFonts w:ascii="Branding Medium" w:hAnsi="Branding Medium" w:cs="Arial"/>
            <w:caps/>
            <w:color w:val="000000"/>
            <w:sz w:val="22"/>
            <w:szCs w:val="22"/>
            <w:lang w:val="es-ES"/>
          </w:rPr>
          <w:t xml:space="preserve">Conmebol </w:t>
        </w:r>
        <w:r w:rsidRPr="00516D93">
          <w:rPr>
            <w:rStyle w:val="normaltextrun"/>
            <w:rFonts w:ascii="Branding Medium" w:hAnsi="Branding Medium" w:cs="Arial"/>
            <w:color w:val="000000"/>
            <w:sz w:val="22"/>
            <w:szCs w:val="22"/>
            <w:lang w:val="es-ES"/>
          </w:rPr>
          <w:t>Libertadores</w:t>
        </w:r>
      </w:hyperlink>
      <w:r w:rsidRPr="00516D93">
        <w:rPr>
          <w:rStyle w:val="normaltextrun"/>
          <w:rFonts w:ascii="Cambria Math" w:hAnsi="Cambria Math" w:cs="Cambria Math"/>
          <w:color w:val="000000"/>
          <w:sz w:val="22"/>
          <w:szCs w:val="22"/>
          <w:lang w:val="es-ES"/>
        </w:rPr>
        <w:t> </w:t>
      </w:r>
      <w:r w:rsidRPr="00516D93">
        <w:rPr>
          <w:rStyle w:val="normaltextrun"/>
          <w:rFonts w:ascii="Branding Medium" w:hAnsi="Branding Medium" w:cs="Arial"/>
          <w:color w:val="000000"/>
          <w:sz w:val="22"/>
          <w:szCs w:val="22"/>
          <w:lang w:val="es-ES"/>
        </w:rPr>
        <w:t>y la</w:t>
      </w:r>
      <w:r w:rsidRPr="00516D93">
        <w:rPr>
          <w:rStyle w:val="normaltextrun"/>
          <w:rFonts w:ascii="Cambria Math" w:hAnsi="Cambria Math" w:cs="Cambria Math"/>
          <w:color w:val="000000"/>
          <w:sz w:val="22"/>
          <w:szCs w:val="22"/>
          <w:lang w:val="es-ES"/>
        </w:rPr>
        <w:t> </w:t>
      </w:r>
      <w:hyperlink r:id="rId34" w:tgtFrame="_blank" w:history="1">
        <w:r w:rsidRPr="00516D93">
          <w:rPr>
            <w:rStyle w:val="normaltextrun"/>
            <w:rFonts w:ascii="Branding Medium" w:hAnsi="Branding Medium" w:cs="Arial"/>
            <w:caps/>
            <w:color w:val="000000"/>
            <w:sz w:val="22"/>
            <w:szCs w:val="22"/>
            <w:lang w:val="es-ES"/>
          </w:rPr>
          <w:t>Conmebol</w:t>
        </w:r>
        <w:r w:rsidRPr="00516D93">
          <w:rPr>
            <w:rStyle w:val="normaltextrun"/>
            <w:rFonts w:ascii="Branding Medium" w:hAnsi="Branding Medium" w:cs="Arial"/>
            <w:color w:val="000000"/>
            <w:sz w:val="22"/>
            <w:szCs w:val="22"/>
            <w:lang w:val="es-ES"/>
          </w:rPr>
          <w:t xml:space="preserve"> Sudamericana</w:t>
        </w:r>
      </w:hyperlink>
      <w:r w:rsidRPr="00516D93">
        <w:rPr>
          <w:rStyle w:val="normaltextrun"/>
          <w:rFonts w:ascii="Branding Medium" w:hAnsi="Branding Medium" w:cs="Arial"/>
          <w:color w:val="000000"/>
          <w:sz w:val="22"/>
          <w:szCs w:val="22"/>
          <w:lang w:val="es-ES"/>
        </w:rPr>
        <w:t>, a partidos de ida y vuelta.</w:t>
      </w:r>
      <w:r w:rsidRPr="00516D93">
        <w:rPr>
          <w:rStyle w:val="normaltextrun"/>
          <w:rFonts w:ascii="Cambria Math" w:hAnsi="Cambria Math" w:cs="Cambria Math"/>
          <w:color w:val="000000"/>
          <w:sz w:val="22"/>
          <w:szCs w:val="22"/>
          <w:lang w:val="es-ES"/>
        </w:rPr>
        <w:t> </w:t>
      </w:r>
      <w:r w:rsidRPr="00516D93">
        <w:rPr>
          <w:rStyle w:val="normaltextrun"/>
          <w:rFonts w:ascii="Branding Medium" w:hAnsi="Branding Medium" w:cs="Arial"/>
          <w:sz w:val="22"/>
          <w:szCs w:val="22"/>
          <w:lang w:val="es-ES"/>
        </w:rPr>
        <w:t> </w:t>
      </w:r>
    </w:p>
    <w:p w14:paraId="0A8A9FE8" w14:textId="77777777" w:rsidR="00F9460E" w:rsidRPr="00516D93" w:rsidRDefault="00F9460E" w:rsidP="007B37DE">
      <w:pPr>
        <w:pStyle w:val="paragraph"/>
        <w:spacing w:line="276" w:lineRule="auto"/>
        <w:jc w:val="both"/>
        <w:textAlignment w:val="baseline"/>
        <w:rPr>
          <w:rStyle w:val="normaltextrun"/>
          <w:rFonts w:ascii="Branding Medium" w:hAnsi="Branding Medium" w:cs="Arial"/>
          <w:sz w:val="22"/>
          <w:szCs w:val="22"/>
          <w:lang w:val="es-ES"/>
        </w:rPr>
      </w:pPr>
    </w:p>
    <w:p w14:paraId="7315A610" w14:textId="7A007358" w:rsidR="00C63F14" w:rsidRPr="00516D93" w:rsidRDefault="00ED7652" w:rsidP="007B37DE">
      <w:pPr>
        <w:pStyle w:val="Ttulo1"/>
        <w:numPr>
          <w:ilvl w:val="0"/>
          <w:numId w:val="26"/>
        </w:numPr>
        <w:spacing w:line="276" w:lineRule="auto"/>
        <w:rPr>
          <w:rFonts w:ascii="Branding Medium" w:hAnsi="Branding Medium" w:cs="Arial"/>
          <w:sz w:val="24"/>
          <w:szCs w:val="24"/>
          <w:u w:val="single"/>
        </w:rPr>
      </w:pPr>
      <w:bookmarkStart w:id="6" w:name="_Toc167710354"/>
      <w:r w:rsidRPr="00516D93">
        <w:rPr>
          <w:rFonts w:ascii="Branding Medium" w:hAnsi="Branding Medium" w:cs="Arial"/>
          <w:sz w:val="24"/>
          <w:szCs w:val="24"/>
          <w:u w:val="single"/>
        </w:rPr>
        <w:t>DEFINICIONES</w:t>
      </w:r>
      <w:bookmarkEnd w:id="6"/>
    </w:p>
    <w:p w14:paraId="404C0383" w14:textId="77777777" w:rsidR="00ED7652" w:rsidRPr="00516D93" w:rsidRDefault="00ED7652" w:rsidP="00ED7652">
      <w:pPr>
        <w:rPr>
          <w:rFonts w:ascii="Branding Medium" w:hAnsi="Branding Medium"/>
          <w:lang w:eastAsia="pt-BR"/>
        </w:rPr>
      </w:pPr>
    </w:p>
    <w:p w14:paraId="69FA424C" w14:textId="77777777" w:rsidR="00ED7652" w:rsidRPr="00516D93" w:rsidRDefault="00ED7652" w:rsidP="00ED7652">
      <w:pPr>
        <w:pStyle w:val="2AutoList1"/>
        <w:spacing w:line="276" w:lineRule="auto"/>
        <w:rPr>
          <w:rFonts w:ascii="Branding Medium" w:hAnsi="Branding Medium" w:cs="Arial"/>
          <w:sz w:val="22"/>
          <w:szCs w:val="22"/>
          <w:lang w:val="es-ES"/>
        </w:rPr>
      </w:pPr>
      <w:r w:rsidRPr="00516D93">
        <w:rPr>
          <w:rFonts w:ascii="Branding Medium" w:hAnsi="Branding Medium" w:cs="Arial"/>
          <w:sz w:val="22"/>
          <w:szCs w:val="22"/>
          <w:lang w:val="es-ES"/>
        </w:rPr>
        <w:t>Para todos los efectos del presente Pliego de Bases y Condiciones, se adoptan las siguientes definiciones:</w:t>
      </w:r>
    </w:p>
    <w:p w14:paraId="40CE5B1D" w14:textId="77777777" w:rsidR="00ED7652" w:rsidRPr="00516D93" w:rsidRDefault="00ED7652" w:rsidP="00ED7652">
      <w:pPr>
        <w:pStyle w:val="2AutoList1"/>
        <w:spacing w:line="276" w:lineRule="auto"/>
        <w:rPr>
          <w:rFonts w:ascii="Branding Medium" w:hAnsi="Branding Medium" w:cs="Arial"/>
          <w:sz w:val="22"/>
          <w:szCs w:val="22"/>
          <w:lang w:val="es-ES"/>
        </w:rPr>
      </w:pPr>
    </w:p>
    <w:p w14:paraId="478A4AE4" w14:textId="77777777" w:rsidR="00ED7652" w:rsidRPr="00516D93" w:rsidRDefault="00ED7652" w:rsidP="00ED7652">
      <w:pPr>
        <w:pStyle w:val="2AutoList1"/>
        <w:spacing w:line="276" w:lineRule="auto"/>
        <w:ind w:left="720"/>
        <w:rPr>
          <w:rFonts w:ascii="Branding Medium" w:hAnsi="Branding Medium" w:cs="Arial"/>
          <w:sz w:val="22"/>
          <w:szCs w:val="22"/>
          <w:lang w:val="es-ES"/>
        </w:rPr>
      </w:pPr>
      <w:r w:rsidRPr="00516D93">
        <w:rPr>
          <w:rFonts w:ascii="Branding Medium" w:hAnsi="Branding Medium" w:cs="Arial"/>
          <w:sz w:val="22"/>
          <w:szCs w:val="22"/>
          <w:lang w:val="es-ES"/>
        </w:rPr>
        <w:t xml:space="preserve">a) </w:t>
      </w:r>
      <w:r w:rsidRPr="00516D93">
        <w:rPr>
          <w:rFonts w:ascii="Branding Medium" w:hAnsi="Branding Medium" w:cs="Arial"/>
          <w:sz w:val="22"/>
          <w:szCs w:val="22"/>
          <w:u w:val="single"/>
          <w:lang w:val="es-ES"/>
        </w:rPr>
        <w:t>Día:</w:t>
      </w:r>
      <w:r w:rsidRPr="00516D93">
        <w:rPr>
          <w:rFonts w:ascii="Branding Medium" w:hAnsi="Branding Medium" w:cs="Arial"/>
          <w:sz w:val="22"/>
          <w:szCs w:val="22"/>
          <w:lang w:val="es-ES"/>
        </w:rPr>
        <w:t xml:space="preserve">  se refiere a días calendario o corridos</w:t>
      </w:r>
    </w:p>
    <w:p w14:paraId="1F67E120" w14:textId="1A899868" w:rsidR="00ED7652" w:rsidRPr="00516D93" w:rsidRDefault="00ED7652" w:rsidP="00ED7652">
      <w:pPr>
        <w:pStyle w:val="2AutoList1"/>
        <w:spacing w:line="276" w:lineRule="auto"/>
        <w:ind w:left="720"/>
        <w:rPr>
          <w:rFonts w:ascii="Branding Medium" w:hAnsi="Branding Medium" w:cs="Arial"/>
          <w:sz w:val="22"/>
          <w:szCs w:val="22"/>
          <w:lang w:val="es-ES"/>
        </w:rPr>
      </w:pPr>
      <w:r w:rsidRPr="00516D93">
        <w:rPr>
          <w:rFonts w:ascii="Branding Medium" w:hAnsi="Branding Medium" w:cs="Arial"/>
          <w:sz w:val="22"/>
          <w:szCs w:val="22"/>
          <w:lang w:val="es-ES"/>
        </w:rPr>
        <w:t xml:space="preserve">b) </w:t>
      </w:r>
      <w:r w:rsidRPr="00516D93">
        <w:rPr>
          <w:rFonts w:ascii="Branding Medium" w:hAnsi="Branding Medium" w:cs="Arial"/>
          <w:sz w:val="22"/>
          <w:szCs w:val="22"/>
          <w:u w:val="single"/>
          <w:lang w:val="es-ES"/>
        </w:rPr>
        <w:t>Las partes:</w:t>
      </w:r>
      <w:r w:rsidRPr="00516D93">
        <w:rPr>
          <w:rFonts w:ascii="Branding Medium" w:hAnsi="Branding Medium" w:cs="Arial"/>
          <w:sz w:val="22"/>
          <w:szCs w:val="22"/>
          <w:lang w:val="es-ES"/>
        </w:rPr>
        <w:t xml:space="preserve"> se refiere a la CONMEBOL conjuntamente con el OFER</w:t>
      </w:r>
      <w:r w:rsidR="00BA6050" w:rsidRPr="00516D93">
        <w:rPr>
          <w:rFonts w:ascii="Branding Medium" w:hAnsi="Branding Medium" w:cs="Arial"/>
          <w:sz w:val="22"/>
          <w:szCs w:val="22"/>
          <w:lang w:val="es-ES"/>
        </w:rPr>
        <w:t>EN</w:t>
      </w:r>
      <w:r w:rsidRPr="00516D93">
        <w:rPr>
          <w:rFonts w:ascii="Branding Medium" w:hAnsi="Branding Medium" w:cs="Arial"/>
          <w:sz w:val="22"/>
          <w:szCs w:val="22"/>
          <w:lang w:val="es-ES"/>
        </w:rPr>
        <w:t>TE.</w:t>
      </w:r>
    </w:p>
    <w:p w14:paraId="6F34495C" w14:textId="77777777" w:rsidR="00ED7652" w:rsidRPr="00516D93" w:rsidRDefault="00ED7652" w:rsidP="00ED7652">
      <w:pPr>
        <w:pStyle w:val="2AutoList1"/>
        <w:spacing w:line="276" w:lineRule="auto"/>
        <w:ind w:left="720"/>
        <w:rPr>
          <w:rFonts w:ascii="Branding Medium" w:hAnsi="Branding Medium" w:cs="Arial"/>
          <w:sz w:val="22"/>
          <w:szCs w:val="22"/>
          <w:lang w:val="es-ES"/>
        </w:rPr>
      </w:pPr>
      <w:r w:rsidRPr="00516D93">
        <w:rPr>
          <w:rFonts w:ascii="Branding Medium" w:hAnsi="Branding Medium" w:cs="Arial"/>
          <w:sz w:val="22"/>
          <w:szCs w:val="22"/>
          <w:lang w:val="es-ES"/>
        </w:rPr>
        <w:t xml:space="preserve">c) </w:t>
      </w:r>
      <w:r w:rsidRPr="00516D93">
        <w:rPr>
          <w:rFonts w:ascii="Branding Medium" w:hAnsi="Branding Medium" w:cs="Arial"/>
          <w:sz w:val="22"/>
          <w:szCs w:val="22"/>
          <w:u w:val="single"/>
          <w:lang w:val="es-ES"/>
        </w:rPr>
        <w:t>Los servicios:</w:t>
      </w:r>
      <w:r w:rsidRPr="00516D93">
        <w:rPr>
          <w:rFonts w:ascii="Branding Medium" w:hAnsi="Branding Medium" w:cs="Arial"/>
          <w:sz w:val="22"/>
          <w:szCs w:val="22"/>
          <w:lang w:val="es-ES"/>
        </w:rPr>
        <w:t xml:space="preserve"> se refiere a los servicios a prestar por el OFERENTE y que se describen en el siguiente punto del presente Pliego de Bases y Condiciones.</w:t>
      </w:r>
    </w:p>
    <w:p w14:paraId="43EF4C3A" w14:textId="77777777" w:rsidR="00ED7652" w:rsidRPr="00516D93" w:rsidRDefault="00ED7652" w:rsidP="00ED7652">
      <w:pPr>
        <w:pStyle w:val="2AutoList1"/>
        <w:spacing w:line="276" w:lineRule="auto"/>
        <w:ind w:left="720"/>
        <w:rPr>
          <w:rFonts w:ascii="Branding Medium" w:hAnsi="Branding Medium" w:cs="Arial"/>
          <w:sz w:val="22"/>
          <w:szCs w:val="22"/>
          <w:lang w:val="es-ES"/>
        </w:rPr>
      </w:pPr>
      <w:r w:rsidRPr="00516D93">
        <w:rPr>
          <w:rFonts w:ascii="Branding Medium" w:hAnsi="Branding Medium" w:cs="Arial"/>
          <w:sz w:val="22"/>
          <w:szCs w:val="22"/>
          <w:lang w:val="es-ES"/>
        </w:rPr>
        <w:t xml:space="preserve">d) </w:t>
      </w:r>
      <w:r w:rsidRPr="00516D93">
        <w:rPr>
          <w:rFonts w:ascii="Branding Medium" w:hAnsi="Branding Medium" w:cs="Arial"/>
          <w:sz w:val="22"/>
          <w:szCs w:val="22"/>
          <w:u w:val="single"/>
          <w:lang w:val="es-ES"/>
        </w:rPr>
        <w:t>Práctica prohibida:</w:t>
      </w:r>
      <w:r w:rsidRPr="00516D93">
        <w:rPr>
          <w:rFonts w:ascii="Branding Medium" w:hAnsi="Branding Medium" w:cs="Arial"/>
          <w:sz w:val="22"/>
          <w:szCs w:val="22"/>
          <w:lang w:val="es-ES"/>
        </w:rPr>
        <w:t xml:space="preserve"> significa cualquier hecho de corrupción, fraude, colusión, coerción, lavado de dinero y/o financiación del terrorismo.</w:t>
      </w:r>
    </w:p>
    <w:p w14:paraId="4E4C2602" w14:textId="77777777" w:rsidR="00ED7652" w:rsidRPr="00516D93" w:rsidRDefault="00ED7652" w:rsidP="00ED7652">
      <w:pPr>
        <w:pStyle w:val="2AutoList1"/>
        <w:spacing w:line="276" w:lineRule="auto"/>
        <w:ind w:left="360"/>
        <w:rPr>
          <w:rFonts w:ascii="Branding Medium" w:hAnsi="Branding Medium" w:cs="Arial"/>
          <w:sz w:val="22"/>
          <w:szCs w:val="22"/>
          <w:lang w:val="es-ES"/>
        </w:rPr>
      </w:pPr>
    </w:p>
    <w:p w14:paraId="150E8B14" w14:textId="5A5B0BDE" w:rsidR="00ED7652" w:rsidRPr="00516D93" w:rsidRDefault="00ED7652" w:rsidP="00ED7652">
      <w:pPr>
        <w:rPr>
          <w:rFonts w:ascii="Branding Medium" w:hAnsi="Branding Medium"/>
          <w:lang w:eastAsia="pt-BR"/>
        </w:rPr>
      </w:pPr>
      <w:r w:rsidRPr="00516D93">
        <w:rPr>
          <w:rFonts w:ascii="Branding Medium" w:hAnsi="Branding Medium" w:cs="Arial"/>
          <w:lang w:val="es-ES"/>
        </w:rPr>
        <w:t>Salvo en los casos que el contexto requiera otra cosa, las palabras en singular también incluyen el plural y las palabras en plural también incluyen el singular.</w:t>
      </w:r>
    </w:p>
    <w:p w14:paraId="1F75AC6A" w14:textId="1ED52C6A" w:rsidR="00A55B23" w:rsidRPr="00516D93" w:rsidRDefault="00A55B23" w:rsidP="00460995">
      <w:pPr>
        <w:pStyle w:val="Ttulo1"/>
        <w:numPr>
          <w:ilvl w:val="0"/>
          <w:numId w:val="26"/>
        </w:numPr>
        <w:spacing w:line="276" w:lineRule="auto"/>
        <w:rPr>
          <w:rFonts w:ascii="Branding Medium" w:hAnsi="Branding Medium" w:cs="Arial"/>
          <w:sz w:val="24"/>
          <w:szCs w:val="24"/>
          <w:u w:val="single"/>
        </w:rPr>
      </w:pPr>
      <w:bookmarkStart w:id="7" w:name="_Toc167710355"/>
      <w:r w:rsidRPr="00516D93">
        <w:rPr>
          <w:rFonts w:ascii="Branding Medium" w:hAnsi="Branding Medium" w:cs="Arial"/>
          <w:sz w:val="24"/>
          <w:szCs w:val="24"/>
          <w:u w:val="single"/>
        </w:rPr>
        <w:lastRenderedPageBreak/>
        <w:t>PROCEDIMIENTO D</w:t>
      </w:r>
      <w:r w:rsidR="001954EE" w:rsidRPr="00516D93">
        <w:rPr>
          <w:rFonts w:ascii="Branding Medium" w:hAnsi="Branding Medium" w:cs="Arial"/>
          <w:sz w:val="24"/>
          <w:szCs w:val="24"/>
          <w:u w:val="single"/>
        </w:rPr>
        <w:t>E</w:t>
      </w:r>
      <w:r w:rsidR="009E04B1" w:rsidRPr="00516D93">
        <w:rPr>
          <w:rFonts w:ascii="Branding Medium" w:hAnsi="Branding Medium" w:cs="Arial"/>
          <w:sz w:val="24"/>
          <w:szCs w:val="24"/>
          <w:u w:val="single"/>
        </w:rPr>
        <w:t xml:space="preserve"> </w:t>
      </w:r>
      <w:r w:rsidR="001954EE" w:rsidRPr="00516D93">
        <w:rPr>
          <w:rFonts w:ascii="Branding Medium" w:hAnsi="Branding Medium" w:cs="Arial"/>
          <w:sz w:val="24"/>
          <w:szCs w:val="24"/>
          <w:u w:val="single"/>
        </w:rPr>
        <w:t>L</w:t>
      </w:r>
      <w:r w:rsidR="009E04B1" w:rsidRPr="00516D93">
        <w:rPr>
          <w:rFonts w:ascii="Branding Medium" w:hAnsi="Branding Medium" w:cs="Arial"/>
          <w:sz w:val="24"/>
          <w:szCs w:val="24"/>
          <w:u w:val="single"/>
        </w:rPr>
        <w:t>a</w:t>
      </w:r>
      <w:r w:rsidR="001954EE" w:rsidRPr="00516D93">
        <w:rPr>
          <w:rFonts w:ascii="Branding Medium" w:hAnsi="Branding Medium" w:cs="Arial"/>
          <w:sz w:val="24"/>
          <w:szCs w:val="24"/>
          <w:u w:val="single"/>
        </w:rPr>
        <w:t xml:space="preserve"> </w:t>
      </w:r>
      <w:r w:rsidR="009E04B1" w:rsidRPr="00516D93">
        <w:rPr>
          <w:rFonts w:ascii="Branding Medium" w:hAnsi="Branding Medium" w:cs="Arial"/>
          <w:sz w:val="24"/>
          <w:szCs w:val="24"/>
          <w:u w:val="single"/>
        </w:rPr>
        <w:t>LICITACIÓN</w:t>
      </w:r>
      <w:bookmarkEnd w:id="7"/>
    </w:p>
    <w:p w14:paraId="00642E50" w14:textId="77777777" w:rsidR="00A55B23" w:rsidRPr="00516D93" w:rsidRDefault="00A55B23" w:rsidP="00C37069">
      <w:pPr>
        <w:pStyle w:val="Ttulo2"/>
        <w:spacing w:after="240"/>
        <w:jc w:val="both"/>
        <w:rPr>
          <w:rFonts w:ascii="Branding Medium" w:eastAsia="Times New Roman" w:hAnsi="Branding Medium" w:cs="Arial"/>
          <w:szCs w:val="22"/>
          <w:lang w:val="es-ES_tradnl"/>
        </w:rPr>
      </w:pPr>
    </w:p>
    <w:p w14:paraId="531B0A70" w14:textId="3987D981" w:rsidR="00775763" w:rsidRPr="00516D93" w:rsidRDefault="00A55B23" w:rsidP="00C37069">
      <w:pPr>
        <w:pStyle w:val="Ttulo2"/>
        <w:numPr>
          <w:ilvl w:val="1"/>
          <w:numId w:val="26"/>
        </w:numPr>
        <w:jc w:val="both"/>
        <w:rPr>
          <w:rFonts w:ascii="Branding Medium" w:hAnsi="Branding Medium" w:cs="Arial"/>
          <w:sz w:val="24"/>
          <w:szCs w:val="24"/>
        </w:rPr>
      </w:pPr>
      <w:bookmarkStart w:id="8" w:name="_Toc146011668"/>
      <w:bookmarkStart w:id="9" w:name="_Toc146011806"/>
      <w:bookmarkStart w:id="10" w:name="_Toc167710356"/>
      <w:r w:rsidRPr="00516D93">
        <w:rPr>
          <w:rFonts w:ascii="Branding Medium" w:hAnsi="Branding Medium" w:cs="Arial"/>
          <w:sz w:val="24"/>
          <w:szCs w:val="24"/>
        </w:rPr>
        <w:t xml:space="preserve">OBJETO </w:t>
      </w:r>
      <w:r w:rsidR="001954EE" w:rsidRPr="00516D93">
        <w:rPr>
          <w:rFonts w:ascii="Branding Medium" w:hAnsi="Branding Medium" w:cs="Arial"/>
          <w:sz w:val="24"/>
          <w:szCs w:val="24"/>
        </w:rPr>
        <w:t>DE</w:t>
      </w:r>
      <w:r w:rsidR="009E04B1" w:rsidRPr="00516D93">
        <w:rPr>
          <w:rFonts w:ascii="Branding Medium" w:hAnsi="Branding Medium" w:cs="Arial"/>
          <w:sz w:val="24"/>
          <w:szCs w:val="24"/>
        </w:rPr>
        <w:t xml:space="preserve"> </w:t>
      </w:r>
      <w:r w:rsidR="001954EE" w:rsidRPr="00516D93">
        <w:rPr>
          <w:rFonts w:ascii="Branding Medium" w:hAnsi="Branding Medium" w:cs="Arial"/>
          <w:sz w:val="24"/>
          <w:szCs w:val="24"/>
        </w:rPr>
        <w:t>L</w:t>
      </w:r>
      <w:r w:rsidR="009E04B1" w:rsidRPr="00516D93">
        <w:rPr>
          <w:rFonts w:ascii="Branding Medium" w:hAnsi="Branding Medium" w:cs="Arial"/>
          <w:sz w:val="24"/>
          <w:szCs w:val="24"/>
        </w:rPr>
        <w:t>A</w:t>
      </w:r>
      <w:r w:rsidR="001954EE" w:rsidRPr="00516D93">
        <w:rPr>
          <w:rFonts w:ascii="Branding Medium" w:hAnsi="Branding Medium" w:cs="Arial"/>
          <w:sz w:val="24"/>
          <w:szCs w:val="24"/>
        </w:rPr>
        <w:t xml:space="preserve"> </w:t>
      </w:r>
      <w:r w:rsidR="009E04B1" w:rsidRPr="00516D93">
        <w:rPr>
          <w:rFonts w:ascii="Branding Medium" w:hAnsi="Branding Medium" w:cs="Arial"/>
          <w:sz w:val="24"/>
          <w:szCs w:val="24"/>
        </w:rPr>
        <w:t>LICITACIÓN</w:t>
      </w:r>
      <w:bookmarkEnd w:id="8"/>
      <w:bookmarkEnd w:id="9"/>
      <w:bookmarkEnd w:id="10"/>
    </w:p>
    <w:p w14:paraId="218C7451" w14:textId="77777777" w:rsidR="0095428B" w:rsidRPr="00516D93" w:rsidRDefault="0095428B" w:rsidP="00C37069">
      <w:pPr>
        <w:spacing w:after="0" w:line="240" w:lineRule="auto"/>
        <w:jc w:val="both"/>
        <w:rPr>
          <w:rFonts w:ascii="Branding Medium" w:hAnsi="Branding Medium" w:cs="Arial"/>
          <w:color w:val="000000" w:themeColor="text1"/>
          <w:lang w:val="es-ES_tradnl"/>
        </w:rPr>
      </w:pPr>
    </w:p>
    <w:p w14:paraId="3828F868" w14:textId="77777777" w:rsidR="005951AD" w:rsidRPr="00516D93" w:rsidRDefault="007B7AA0" w:rsidP="005951AD">
      <w:pPr>
        <w:spacing w:after="0"/>
        <w:jc w:val="both"/>
        <w:rPr>
          <w:rFonts w:ascii="Branding Medium" w:hAnsi="Branding Medium" w:cs="Arial"/>
          <w:color w:val="000000" w:themeColor="text1"/>
          <w:lang w:val="es-ES_tradnl"/>
        </w:rPr>
      </w:pPr>
      <w:r w:rsidRPr="00516D93">
        <w:rPr>
          <w:rFonts w:ascii="Branding Medium" w:hAnsi="Branding Medium" w:cs="Arial"/>
          <w:color w:val="000000" w:themeColor="text1"/>
          <w:lang w:val="es-ES_tradnl"/>
        </w:rPr>
        <w:t>El objeto de</w:t>
      </w:r>
      <w:r w:rsidR="009E04B1" w:rsidRPr="00516D93">
        <w:rPr>
          <w:rFonts w:ascii="Branding Medium" w:hAnsi="Branding Medium" w:cs="Arial"/>
          <w:color w:val="000000" w:themeColor="text1"/>
          <w:lang w:val="es-ES_tradnl"/>
        </w:rPr>
        <w:t xml:space="preserve"> </w:t>
      </w:r>
      <w:r w:rsidR="001954EE" w:rsidRPr="00516D93">
        <w:rPr>
          <w:rFonts w:ascii="Branding Medium" w:hAnsi="Branding Medium" w:cs="Arial"/>
          <w:color w:val="000000" w:themeColor="text1"/>
          <w:lang w:val="es-ES_tradnl"/>
        </w:rPr>
        <w:t>l</w:t>
      </w:r>
      <w:r w:rsidR="009E04B1" w:rsidRPr="00516D93">
        <w:rPr>
          <w:rFonts w:ascii="Branding Medium" w:hAnsi="Branding Medium" w:cs="Arial"/>
          <w:color w:val="000000" w:themeColor="text1"/>
          <w:lang w:val="es-ES_tradnl"/>
        </w:rPr>
        <w:t>a</w:t>
      </w:r>
      <w:r w:rsidR="001954EE" w:rsidRPr="00516D93">
        <w:rPr>
          <w:rFonts w:ascii="Branding Medium" w:hAnsi="Branding Medium" w:cs="Arial"/>
          <w:color w:val="000000" w:themeColor="text1"/>
          <w:lang w:val="es-ES_tradnl"/>
        </w:rPr>
        <w:t xml:space="preserve"> </w:t>
      </w:r>
      <w:r w:rsidR="00B0078E" w:rsidRPr="00516D93">
        <w:rPr>
          <w:rFonts w:ascii="Branding Medium" w:hAnsi="Branding Medium" w:cs="Arial"/>
          <w:color w:val="000000" w:themeColor="text1"/>
          <w:lang w:val="es-ES_tradnl"/>
        </w:rPr>
        <w:t>presente</w:t>
      </w:r>
      <w:r w:rsidR="001954EE" w:rsidRPr="00516D93">
        <w:rPr>
          <w:rFonts w:ascii="Branding Medium" w:hAnsi="Branding Medium" w:cs="Arial"/>
          <w:color w:val="000000" w:themeColor="text1"/>
          <w:lang w:val="es-ES_tradnl"/>
        </w:rPr>
        <w:t xml:space="preserve"> </w:t>
      </w:r>
      <w:r w:rsidR="00951531" w:rsidRPr="00516D93">
        <w:rPr>
          <w:rFonts w:ascii="Branding Medium" w:hAnsi="Branding Medium" w:cs="Arial"/>
          <w:color w:val="000000" w:themeColor="text1"/>
          <w:lang w:val="es-ES_tradnl"/>
        </w:rPr>
        <w:t>l</w:t>
      </w:r>
      <w:r w:rsidR="009E04B1" w:rsidRPr="00516D93">
        <w:rPr>
          <w:rFonts w:ascii="Branding Medium" w:hAnsi="Branding Medium" w:cs="Arial"/>
          <w:color w:val="000000" w:themeColor="text1"/>
          <w:lang w:val="es-ES_tradnl"/>
        </w:rPr>
        <w:t>icitación</w:t>
      </w:r>
      <w:r w:rsidR="00B0078E" w:rsidRPr="00516D93">
        <w:rPr>
          <w:rFonts w:ascii="Branding Medium" w:hAnsi="Branding Medium" w:cs="Arial"/>
          <w:color w:val="000000" w:themeColor="text1"/>
          <w:lang w:val="es-ES_tradnl"/>
        </w:rPr>
        <w:t xml:space="preserve"> </w:t>
      </w:r>
      <w:r w:rsidRPr="00516D93">
        <w:rPr>
          <w:rFonts w:ascii="Branding Medium" w:eastAsia="Times New Roman" w:hAnsi="Branding Medium" w:cs="Arial"/>
          <w:lang w:val="es-ES" w:eastAsia="es-ES"/>
        </w:rPr>
        <w:t xml:space="preserve">es </w:t>
      </w:r>
      <w:r w:rsidR="005951AD" w:rsidRPr="00516D93">
        <w:rPr>
          <w:rFonts w:ascii="Branding Medium" w:hAnsi="Branding Medium" w:cs="Arial"/>
          <w:color w:val="000000" w:themeColor="text1"/>
          <w:lang w:val="es-ES_tradnl"/>
        </w:rPr>
        <w:t>Seleccionar un Oferente que ofrezca servicio de alimentación para los colaboradores de la CONMEBOL.</w:t>
      </w:r>
    </w:p>
    <w:p w14:paraId="0D804191" w14:textId="77777777" w:rsidR="005951AD" w:rsidRPr="00516D93" w:rsidRDefault="005951AD" w:rsidP="005951AD">
      <w:pPr>
        <w:spacing w:after="0"/>
        <w:jc w:val="both"/>
        <w:rPr>
          <w:rFonts w:ascii="Branding Medium" w:hAnsi="Branding Medium" w:cs="Arial"/>
          <w:color w:val="000000" w:themeColor="text1"/>
          <w:lang w:val="es-ES_tradnl"/>
        </w:rPr>
      </w:pPr>
    </w:p>
    <w:p w14:paraId="77D02210" w14:textId="597F2106" w:rsidR="008769D9" w:rsidRPr="00516D93" w:rsidRDefault="00BE34E6" w:rsidP="005951AD">
      <w:pPr>
        <w:spacing w:after="0"/>
        <w:jc w:val="both"/>
        <w:rPr>
          <w:rFonts w:ascii="Branding Medium" w:hAnsi="Branding Medium" w:cs="Arial"/>
        </w:rPr>
      </w:pPr>
      <w:r w:rsidRPr="00516D93">
        <w:rPr>
          <w:rFonts w:ascii="Branding Medium" w:eastAsia="Times New Roman" w:hAnsi="Branding Medium" w:cs="Arial"/>
          <w:lang w:val="es-ES" w:eastAsia="es-ES"/>
        </w:rPr>
        <w:t>Quien resultar</w:t>
      </w:r>
      <w:r w:rsidR="005951AD" w:rsidRPr="00516D93">
        <w:rPr>
          <w:rFonts w:ascii="Branding Medium" w:eastAsia="Times New Roman" w:hAnsi="Branding Medium" w:cs="Arial"/>
          <w:lang w:val="es-ES" w:eastAsia="es-ES"/>
        </w:rPr>
        <w:t>á</w:t>
      </w:r>
      <w:r w:rsidRPr="00516D93">
        <w:rPr>
          <w:rFonts w:ascii="Branding Medium" w:eastAsia="Times New Roman" w:hAnsi="Branding Medium" w:cs="Arial"/>
          <w:lang w:val="es-ES" w:eastAsia="es-ES"/>
        </w:rPr>
        <w:t xml:space="preserve"> ganador de est</w:t>
      </w:r>
      <w:r w:rsidR="009E04B1" w:rsidRPr="00516D93">
        <w:rPr>
          <w:rFonts w:ascii="Branding Medium" w:eastAsia="Times New Roman" w:hAnsi="Branding Medium" w:cs="Arial"/>
          <w:lang w:val="es-ES" w:eastAsia="es-ES"/>
        </w:rPr>
        <w:t>a</w:t>
      </w:r>
      <w:r w:rsidRPr="00516D93">
        <w:rPr>
          <w:rFonts w:ascii="Branding Medium" w:eastAsia="Times New Roman" w:hAnsi="Branding Medium" w:cs="Arial"/>
          <w:lang w:val="es-ES" w:eastAsia="es-ES"/>
        </w:rPr>
        <w:t xml:space="preserve"> </w:t>
      </w:r>
      <w:r w:rsidR="009E04B1" w:rsidRPr="00516D93">
        <w:rPr>
          <w:rFonts w:ascii="Branding Medium" w:eastAsia="Times New Roman" w:hAnsi="Branding Medium" w:cs="Arial"/>
          <w:lang w:val="es-ES" w:eastAsia="es-ES"/>
        </w:rPr>
        <w:t>licitación</w:t>
      </w:r>
      <w:r w:rsidRPr="00516D93">
        <w:rPr>
          <w:rFonts w:ascii="Branding Medium" w:eastAsia="Times New Roman" w:hAnsi="Branding Medium" w:cs="Arial"/>
          <w:lang w:val="es-ES" w:eastAsia="es-ES"/>
        </w:rPr>
        <w:t xml:space="preserve">, suscribirá un contrato con CONMEBOL </w:t>
      </w:r>
      <w:r w:rsidR="00144CC4" w:rsidRPr="00516D93">
        <w:rPr>
          <w:rFonts w:ascii="Branding Medium" w:eastAsia="Times New Roman" w:hAnsi="Branding Medium" w:cs="Arial"/>
          <w:lang w:val="es-ES" w:eastAsia="es-ES"/>
        </w:rPr>
        <w:t xml:space="preserve">en los términos y condiciones de este Pliego de </w:t>
      </w:r>
      <w:r w:rsidR="00D013E8" w:rsidRPr="00516D93">
        <w:rPr>
          <w:rFonts w:ascii="Branding Medium" w:eastAsia="Times New Roman" w:hAnsi="Branding Medium" w:cs="Arial"/>
          <w:lang w:val="es-ES" w:eastAsia="es-ES"/>
        </w:rPr>
        <w:t>B</w:t>
      </w:r>
      <w:r w:rsidR="00144CC4" w:rsidRPr="00516D93">
        <w:rPr>
          <w:rFonts w:ascii="Branding Medium" w:eastAsia="Times New Roman" w:hAnsi="Branding Medium" w:cs="Arial"/>
          <w:lang w:val="es-ES" w:eastAsia="es-ES"/>
        </w:rPr>
        <w:t xml:space="preserve">ases y </w:t>
      </w:r>
      <w:r w:rsidR="00D013E8" w:rsidRPr="00516D93">
        <w:rPr>
          <w:rFonts w:ascii="Branding Medium" w:eastAsia="Times New Roman" w:hAnsi="Branding Medium" w:cs="Arial"/>
          <w:lang w:val="es-ES" w:eastAsia="es-ES"/>
        </w:rPr>
        <w:t>C</w:t>
      </w:r>
      <w:r w:rsidR="00144CC4" w:rsidRPr="00516D93">
        <w:rPr>
          <w:rFonts w:ascii="Branding Medium" w:eastAsia="Times New Roman" w:hAnsi="Branding Medium" w:cs="Arial"/>
          <w:lang w:val="es-ES" w:eastAsia="es-ES"/>
        </w:rPr>
        <w:t xml:space="preserve">ondiciones y la oferta que </w:t>
      </w:r>
      <w:r w:rsidR="008539D5" w:rsidRPr="00516D93">
        <w:rPr>
          <w:rFonts w:ascii="Branding Medium" w:eastAsia="Times New Roman" w:hAnsi="Branding Medium" w:cs="Arial"/>
          <w:lang w:val="es-ES" w:eastAsia="es-ES"/>
        </w:rPr>
        <w:t xml:space="preserve">fuera aceptada. </w:t>
      </w:r>
    </w:p>
    <w:p w14:paraId="2EF5F21A" w14:textId="3957ABE3" w:rsidR="008769D9" w:rsidRPr="00516D93" w:rsidRDefault="008769D9" w:rsidP="007B37DE">
      <w:pPr>
        <w:pStyle w:val="2AutoList1"/>
        <w:spacing w:line="276" w:lineRule="auto"/>
        <w:rPr>
          <w:rFonts w:ascii="Branding Medium" w:hAnsi="Branding Medium" w:cs="Arial"/>
          <w:sz w:val="22"/>
          <w:szCs w:val="22"/>
          <w:lang w:val="es-ES"/>
        </w:rPr>
      </w:pPr>
      <w:r w:rsidRPr="00516D93">
        <w:rPr>
          <w:rFonts w:ascii="Branding Medium" w:hAnsi="Branding Medium" w:cs="Arial"/>
          <w:sz w:val="22"/>
          <w:szCs w:val="22"/>
          <w:lang w:val="es-ES"/>
        </w:rPr>
        <w:t>En concordancia con los valores éticos y la integridad que CONMEBOL promueve, se requiere que los participantes en est</w:t>
      </w:r>
      <w:r w:rsidR="009E04B1" w:rsidRPr="00516D93">
        <w:rPr>
          <w:rFonts w:ascii="Branding Medium" w:hAnsi="Branding Medium" w:cs="Arial"/>
          <w:sz w:val="22"/>
          <w:szCs w:val="22"/>
          <w:lang w:val="es-ES"/>
        </w:rPr>
        <w:t>a</w:t>
      </w:r>
      <w:r w:rsidRPr="00516D93">
        <w:rPr>
          <w:rFonts w:ascii="Branding Medium" w:hAnsi="Branding Medium" w:cs="Arial"/>
          <w:sz w:val="22"/>
          <w:szCs w:val="22"/>
          <w:lang w:val="es-ES"/>
        </w:rPr>
        <w:t xml:space="preserve"> </w:t>
      </w:r>
      <w:r w:rsidR="009E04B1" w:rsidRPr="00516D93">
        <w:rPr>
          <w:rFonts w:ascii="Branding Medium" w:hAnsi="Branding Medium" w:cs="Arial"/>
          <w:sz w:val="22"/>
          <w:szCs w:val="22"/>
          <w:lang w:val="es-ES"/>
        </w:rPr>
        <w:t xml:space="preserve">licitación </w:t>
      </w:r>
      <w:r w:rsidRPr="00516D93">
        <w:rPr>
          <w:rFonts w:ascii="Branding Medium" w:hAnsi="Branding Medium" w:cs="Arial"/>
          <w:sz w:val="22"/>
          <w:szCs w:val="22"/>
          <w:lang w:val="es-ES"/>
        </w:rPr>
        <w:t>cumplan con los más altos estándares éticos, tanto durante el proceso de selección como en la ejecución del contrato.</w:t>
      </w:r>
    </w:p>
    <w:p w14:paraId="144AAB22" w14:textId="77777777" w:rsidR="00F95E3B" w:rsidRPr="00516D93" w:rsidRDefault="00F95E3B" w:rsidP="007B37DE">
      <w:pPr>
        <w:pStyle w:val="2AutoList1"/>
        <w:spacing w:line="276" w:lineRule="auto"/>
        <w:rPr>
          <w:rFonts w:ascii="Branding Medium" w:hAnsi="Branding Medium" w:cs="Arial"/>
          <w:sz w:val="22"/>
          <w:szCs w:val="22"/>
          <w:lang w:val="es-ES"/>
        </w:rPr>
      </w:pPr>
    </w:p>
    <w:p w14:paraId="52ED7855" w14:textId="233B3EBE" w:rsidR="00A55B23" w:rsidRPr="00516D93" w:rsidRDefault="00A55B23" w:rsidP="004319C1">
      <w:pPr>
        <w:pStyle w:val="2AutoList1"/>
        <w:spacing w:line="276" w:lineRule="auto"/>
        <w:rPr>
          <w:rFonts w:ascii="Branding Medium" w:hAnsi="Branding Medium" w:cs="Arial"/>
          <w:sz w:val="22"/>
          <w:szCs w:val="22"/>
          <w:lang w:val="es-ES"/>
        </w:rPr>
      </w:pPr>
      <w:r w:rsidRPr="00516D93">
        <w:rPr>
          <w:rFonts w:ascii="Branding Medium" w:hAnsi="Branding Medium" w:cs="Arial"/>
          <w:sz w:val="22"/>
          <w:szCs w:val="22"/>
          <w:lang w:val="es-ES"/>
        </w:rPr>
        <w:t xml:space="preserve">CONMEBOL </w:t>
      </w:r>
      <w:r w:rsidR="00B73947" w:rsidRPr="00516D93">
        <w:rPr>
          <w:rFonts w:ascii="Branding Medium" w:hAnsi="Branding Medium" w:cs="Arial"/>
          <w:sz w:val="22"/>
          <w:szCs w:val="22"/>
          <w:lang w:val="es-ES"/>
        </w:rPr>
        <w:t>se reserva el derecho de accionar</w:t>
      </w:r>
      <w:r w:rsidRPr="00516D93">
        <w:rPr>
          <w:rFonts w:ascii="Branding Medium" w:hAnsi="Branding Medium" w:cs="Arial"/>
          <w:sz w:val="22"/>
          <w:szCs w:val="22"/>
          <w:lang w:val="es-ES"/>
        </w:rPr>
        <w:t xml:space="preserve"> </w:t>
      </w:r>
      <w:r w:rsidR="00B73947" w:rsidRPr="00516D93">
        <w:rPr>
          <w:rFonts w:ascii="Branding Medium" w:hAnsi="Branding Medium" w:cs="Arial"/>
          <w:sz w:val="22"/>
          <w:szCs w:val="22"/>
          <w:lang w:val="es-ES"/>
        </w:rPr>
        <w:t xml:space="preserve">ante </w:t>
      </w:r>
      <w:r w:rsidRPr="00516D93">
        <w:rPr>
          <w:rFonts w:ascii="Branding Medium" w:hAnsi="Branding Medium" w:cs="Arial"/>
          <w:sz w:val="22"/>
          <w:szCs w:val="22"/>
          <w:lang w:val="es-ES"/>
        </w:rPr>
        <w:t>a cualquier hecho o reclamación que se considere fraudulento o corrupto.</w:t>
      </w:r>
    </w:p>
    <w:p w14:paraId="14031958" w14:textId="6DA6F419" w:rsidR="00A55B23" w:rsidRPr="00516D93" w:rsidRDefault="00A55B23" w:rsidP="0076003C">
      <w:pPr>
        <w:pStyle w:val="Ttulo2"/>
        <w:spacing w:after="240"/>
        <w:jc w:val="both"/>
        <w:rPr>
          <w:rFonts w:ascii="Branding Medium" w:hAnsi="Branding Medium" w:cs="Arial"/>
          <w:szCs w:val="22"/>
          <w:lang w:val="es"/>
        </w:rPr>
      </w:pPr>
    </w:p>
    <w:p w14:paraId="4FC9301D" w14:textId="2BB0098C" w:rsidR="00440E56" w:rsidRPr="00516D93" w:rsidRDefault="0011569E" w:rsidP="00C37069">
      <w:pPr>
        <w:pStyle w:val="Ttulo2"/>
        <w:numPr>
          <w:ilvl w:val="1"/>
          <w:numId w:val="26"/>
        </w:numPr>
        <w:jc w:val="both"/>
        <w:rPr>
          <w:rFonts w:ascii="Branding Medium" w:hAnsi="Branding Medium" w:cs="Arial"/>
          <w:sz w:val="24"/>
          <w:szCs w:val="24"/>
        </w:rPr>
      </w:pPr>
      <w:bookmarkStart w:id="11" w:name="_Toc5267317"/>
      <w:bookmarkStart w:id="12" w:name="_Toc470601154"/>
      <w:bookmarkStart w:id="13" w:name="_Toc30057978"/>
      <w:bookmarkStart w:id="14" w:name="_Toc33695084"/>
      <w:bookmarkStart w:id="15" w:name="_Toc146011669"/>
      <w:bookmarkStart w:id="16" w:name="_Toc146011807"/>
      <w:bookmarkStart w:id="17" w:name="_Toc167710357"/>
      <w:r w:rsidRPr="00516D93">
        <w:rPr>
          <w:rFonts w:ascii="Branding Medium" w:hAnsi="Branding Medium" w:cs="Arial"/>
          <w:sz w:val="24"/>
          <w:szCs w:val="24"/>
        </w:rPr>
        <w:t>DESCRIPCI</w:t>
      </w:r>
      <w:r w:rsidR="000A11CF" w:rsidRPr="00516D93">
        <w:rPr>
          <w:rFonts w:ascii="Branding Medium" w:hAnsi="Branding Medium" w:cs="Arial"/>
          <w:sz w:val="24"/>
          <w:szCs w:val="24"/>
        </w:rPr>
        <w:t>Ó</w:t>
      </w:r>
      <w:r w:rsidRPr="00516D93">
        <w:rPr>
          <w:rFonts w:ascii="Branding Medium" w:hAnsi="Branding Medium" w:cs="Arial"/>
          <w:sz w:val="24"/>
          <w:szCs w:val="24"/>
        </w:rPr>
        <w:t>N DEL SERVICIO</w:t>
      </w:r>
      <w:bookmarkEnd w:id="11"/>
      <w:bookmarkEnd w:id="12"/>
      <w:bookmarkEnd w:id="13"/>
      <w:bookmarkEnd w:id="14"/>
      <w:bookmarkEnd w:id="15"/>
      <w:bookmarkEnd w:id="16"/>
      <w:bookmarkEnd w:id="17"/>
    </w:p>
    <w:p w14:paraId="3903B4A8" w14:textId="77777777" w:rsidR="0095428B" w:rsidRPr="00516D93" w:rsidRDefault="0095428B" w:rsidP="00C37069">
      <w:pPr>
        <w:autoSpaceDE w:val="0"/>
        <w:autoSpaceDN w:val="0"/>
        <w:adjustRightInd w:val="0"/>
        <w:spacing w:after="0"/>
        <w:jc w:val="both"/>
        <w:rPr>
          <w:rFonts w:ascii="Branding Medium" w:hAnsi="Branding Medium" w:cs="Arial"/>
          <w:color w:val="000000"/>
        </w:rPr>
      </w:pPr>
    </w:p>
    <w:p w14:paraId="7C3ABAFF" w14:textId="4F082307" w:rsidR="00440E56" w:rsidRPr="00516D93" w:rsidRDefault="00CD31F5" w:rsidP="00C37069">
      <w:pPr>
        <w:autoSpaceDE w:val="0"/>
        <w:autoSpaceDN w:val="0"/>
        <w:adjustRightInd w:val="0"/>
        <w:spacing w:after="0"/>
        <w:jc w:val="both"/>
        <w:rPr>
          <w:rFonts w:ascii="Branding Medium" w:eastAsia="Times New Roman" w:hAnsi="Branding Medium" w:cs="Arial"/>
        </w:rPr>
      </w:pPr>
      <w:r w:rsidRPr="00516D93">
        <w:rPr>
          <w:rFonts w:ascii="Branding Medium" w:hAnsi="Branding Medium" w:cs="Arial"/>
          <w:color w:val="000000"/>
        </w:rPr>
        <w:t>La empresa</w:t>
      </w:r>
      <w:r w:rsidR="00A50E7A" w:rsidRPr="00516D93">
        <w:rPr>
          <w:rFonts w:ascii="Branding Medium" w:hAnsi="Branding Medium" w:cs="Arial"/>
          <w:color w:val="000000"/>
        </w:rPr>
        <w:t xml:space="preserve"> que se presenta </w:t>
      </w:r>
      <w:r w:rsidR="00AF7E62" w:rsidRPr="00516D93">
        <w:rPr>
          <w:rFonts w:ascii="Branding Medium" w:hAnsi="Branding Medium" w:cs="Arial"/>
          <w:color w:val="000000"/>
        </w:rPr>
        <w:t>a</w:t>
      </w:r>
      <w:r w:rsidR="009E04B1" w:rsidRPr="00516D93">
        <w:rPr>
          <w:rFonts w:ascii="Branding Medium" w:hAnsi="Branding Medium" w:cs="Arial"/>
          <w:color w:val="000000"/>
        </w:rPr>
        <w:t xml:space="preserve"> </w:t>
      </w:r>
      <w:r w:rsidR="00AF7E62" w:rsidRPr="00516D93">
        <w:rPr>
          <w:rFonts w:ascii="Branding Medium" w:hAnsi="Branding Medium" w:cs="Arial"/>
          <w:color w:val="000000"/>
        </w:rPr>
        <w:t>l</w:t>
      </w:r>
      <w:r w:rsidR="009E04B1" w:rsidRPr="00516D93">
        <w:rPr>
          <w:rFonts w:ascii="Branding Medium" w:hAnsi="Branding Medium" w:cs="Arial"/>
          <w:color w:val="000000"/>
        </w:rPr>
        <w:t>a</w:t>
      </w:r>
      <w:r w:rsidR="00AF7E62" w:rsidRPr="00516D93">
        <w:rPr>
          <w:rFonts w:ascii="Branding Medium" w:hAnsi="Branding Medium" w:cs="Arial"/>
          <w:color w:val="000000"/>
        </w:rPr>
        <w:t xml:space="preserve"> </w:t>
      </w:r>
      <w:r w:rsidR="00951531" w:rsidRPr="00516D93">
        <w:rPr>
          <w:rFonts w:ascii="Branding Medium" w:hAnsi="Branding Medium" w:cs="Arial"/>
          <w:color w:val="000000"/>
        </w:rPr>
        <w:t>l</w:t>
      </w:r>
      <w:r w:rsidR="009E04B1" w:rsidRPr="00516D93">
        <w:rPr>
          <w:rFonts w:ascii="Branding Medium" w:hAnsi="Branding Medium" w:cs="Arial"/>
          <w:color w:val="000000"/>
        </w:rPr>
        <w:t>icitación</w:t>
      </w:r>
      <w:r w:rsidR="00B0078E" w:rsidRPr="00516D93">
        <w:rPr>
          <w:rFonts w:ascii="Branding Medium" w:hAnsi="Branding Medium" w:cs="Arial"/>
          <w:color w:val="000000"/>
        </w:rPr>
        <w:t xml:space="preserve"> </w:t>
      </w:r>
      <w:r w:rsidR="0049019E" w:rsidRPr="00516D93">
        <w:rPr>
          <w:rFonts w:ascii="Branding Medium" w:hAnsi="Branding Medium" w:cs="Arial"/>
          <w:color w:val="000000"/>
        </w:rPr>
        <w:t>deberá ser</w:t>
      </w:r>
      <w:r w:rsidRPr="00516D93">
        <w:rPr>
          <w:rFonts w:ascii="Branding Medium" w:eastAsia="Times New Roman" w:hAnsi="Branding Medium" w:cs="Arial"/>
        </w:rPr>
        <w:t xml:space="preserve"> </w:t>
      </w:r>
      <w:r w:rsidR="00E70887" w:rsidRPr="00516D93">
        <w:rPr>
          <w:rFonts w:ascii="Branding Medium" w:eastAsia="Times New Roman" w:hAnsi="Branding Medium" w:cs="Arial"/>
        </w:rPr>
        <w:t>especializada en el rubro de</w:t>
      </w:r>
      <w:r w:rsidR="005951AD" w:rsidRPr="00516D93">
        <w:rPr>
          <w:rFonts w:ascii="Branding Medium" w:eastAsia="Times New Roman" w:hAnsi="Branding Medium" w:cs="Arial"/>
        </w:rPr>
        <w:t xml:space="preserve"> gastronomía</w:t>
      </w:r>
      <w:r w:rsidR="00B0078E" w:rsidRPr="00516D93">
        <w:rPr>
          <w:rFonts w:ascii="Branding Medium" w:eastAsia="Times New Roman" w:hAnsi="Branding Medium" w:cs="Arial"/>
        </w:rPr>
        <w:t>.</w:t>
      </w:r>
    </w:p>
    <w:p w14:paraId="49EF16AC" w14:textId="77777777" w:rsidR="00BE009C" w:rsidRPr="00516D93" w:rsidRDefault="00BE009C" w:rsidP="007B37DE">
      <w:pPr>
        <w:autoSpaceDE w:val="0"/>
        <w:autoSpaceDN w:val="0"/>
        <w:adjustRightInd w:val="0"/>
        <w:spacing w:after="0"/>
        <w:ind w:firstLine="360"/>
        <w:jc w:val="both"/>
        <w:rPr>
          <w:rFonts w:ascii="Branding Medium" w:hAnsi="Branding Medium" w:cs="Arial"/>
          <w:color w:val="000000"/>
        </w:rPr>
      </w:pPr>
    </w:p>
    <w:p w14:paraId="34C31425" w14:textId="2D1021D4" w:rsidR="009743C2" w:rsidRPr="00516D93" w:rsidRDefault="00CD31F5" w:rsidP="004319C1">
      <w:pPr>
        <w:autoSpaceDE w:val="0"/>
        <w:autoSpaceDN w:val="0"/>
        <w:adjustRightInd w:val="0"/>
        <w:spacing w:after="0"/>
        <w:jc w:val="both"/>
        <w:rPr>
          <w:rFonts w:ascii="Branding Medium" w:hAnsi="Branding Medium" w:cs="Arial"/>
          <w:color w:val="000000"/>
        </w:rPr>
      </w:pPr>
      <w:r w:rsidRPr="00516D93">
        <w:rPr>
          <w:rFonts w:ascii="Branding Medium" w:hAnsi="Branding Medium" w:cs="Arial"/>
          <w:color w:val="000000"/>
        </w:rPr>
        <w:t>El servicio</w:t>
      </w:r>
      <w:r w:rsidR="00A50E7A" w:rsidRPr="00516D93">
        <w:rPr>
          <w:rFonts w:ascii="Branding Medium" w:hAnsi="Branding Medium" w:cs="Arial"/>
          <w:color w:val="000000"/>
        </w:rPr>
        <w:t xml:space="preserve"> que debe ser ejecutado, se describe</w:t>
      </w:r>
      <w:r w:rsidRPr="00516D93">
        <w:rPr>
          <w:rFonts w:ascii="Branding Medium" w:hAnsi="Branding Medium" w:cs="Arial"/>
          <w:color w:val="000000"/>
        </w:rPr>
        <w:t xml:space="preserve"> detalladamente en </w:t>
      </w:r>
      <w:r w:rsidR="00F934B2" w:rsidRPr="00516D93">
        <w:rPr>
          <w:rFonts w:ascii="Branding Medium" w:hAnsi="Branding Medium" w:cs="Arial"/>
          <w:color w:val="000000"/>
        </w:rPr>
        <w:t xml:space="preserve">el </w:t>
      </w:r>
      <w:r w:rsidR="00F934B2" w:rsidRPr="00516D93">
        <w:rPr>
          <w:rFonts w:ascii="Branding Medium" w:hAnsi="Branding Medium" w:cs="Arial"/>
          <w:b/>
          <w:bCs/>
          <w:color w:val="000000"/>
        </w:rPr>
        <w:t>A</w:t>
      </w:r>
      <w:r w:rsidR="007D63D3" w:rsidRPr="00516D93">
        <w:rPr>
          <w:rFonts w:ascii="Branding Medium" w:hAnsi="Branding Medium" w:cs="Arial"/>
          <w:b/>
          <w:bCs/>
          <w:color w:val="000000"/>
        </w:rPr>
        <w:t xml:space="preserve">NEXO </w:t>
      </w:r>
      <w:r w:rsidR="005951AD" w:rsidRPr="00516D93">
        <w:rPr>
          <w:rFonts w:ascii="Branding Medium" w:hAnsi="Branding Medium" w:cs="Arial"/>
          <w:b/>
          <w:bCs/>
          <w:color w:val="000000"/>
        </w:rPr>
        <w:t xml:space="preserve">A - </w:t>
      </w:r>
      <w:r w:rsidR="00310092" w:rsidRPr="00516D93">
        <w:rPr>
          <w:rFonts w:ascii="Branding Medium" w:hAnsi="Branding Medium" w:cs="Arial"/>
          <w:b/>
          <w:bCs/>
          <w:color w:val="000000"/>
        </w:rPr>
        <w:t>“</w:t>
      </w:r>
      <w:r w:rsidR="005951AD" w:rsidRPr="00516D93">
        <w:rPr>
          <w:rFonts w:ascii="Branding Medium" w:hAnsi="Branding Medium" w:cs="Arial"/>
          <w:b/>
          <w:bCs/>
          <w:color w:val="000000"/>
        </w:rPr>
        <w:t>Especificaciones de los servicios</w:t>
      </w:r>
      <w:r w:rsidR="00310092" w:rsidRPr="00516D93">
        <w:rPr>
          <w:rFonts w:ascii="Branding Medium" w:hAnsi="Branding Medium" w:cs="Arial"/>
          <w:b/>
          <w:bCs/>
          <w:color w:val="000000"/>
        </w:rPr>
        <w:t>”</w:t>
      </w:r>
      <w:r w:rsidRPr="00516D93">
        <w:rPr>
          <w:rFonts w:ascii="Branding Medium" w:hAnsi="Branding Medium" w:cs="Arial"/>
          <w:b/>
          <w:bCs/>
          <w:color w:val="000000"/>
        </w:rPr>
        <w:t>,</w:t>
      </w:r>
      <w:r w:rsidRPr="00516D93">
        <w:rPr>
          <w:rFonts w:ascii="Branding Medium" w:hAnsi="Branding Medium" w:cs="Arial"/>
          <w:color w:val="000000"/>
        </w:rPr>
        <w:t xml:space="preserve"> </w:t>
      </w:r>
      <w:r w:rsidR="00822B7B" w:rsidRPr="00516D93">
        <w:rPr>
          <w:rFonts w:ascii="Branding Medium" w:hAnsi="Branding Medium" w:cs="Arial"/>
          <w:color w:val="000000"/>
        </w:rPr>
        <w:t>el cual</w:t>
      </w:r>
      <w:r w:rsidR="00B37464" w:rsidRPr="00516D93">
        <w:rPr>
          <w:rFonts w:ascii="Branding Medium" w:hAnsi="Branding Medium" w:cs="Arial"/>
          <w:color w:val="000000"/>
        </w:rPr>
        <w:t xml:space="preserve"> </w:t>
      </w:r>
      <w:r w:rsidRPr="00516D93">
        <w:rPr>
          <w:rFonts w:ascii="Branding Medium" w:hAnsi="Branding Medium" w:cs="Arial"/>
          <w:color w:val="000000"/>
        </w:rPr>
        <w:t xml:space="preserve">contiene </w:t>
      </w:r>
      <w:r w:rsidR="009C315E" w:rsidRPr="00516D93">
        <w:rPr>
          <w:rFonts w:ascii="Branding Medium" w:hAnsi="Branding Medium" w:cs="Arial"/>
          <w:color w:val="000000"/>
        </w:rPr>
        <w:t>una guía</w:t>
      </w:r>
      <w:r w:rsidR="00AB02CD" w:rsidRPr="00516D93">
        <w:rPr>
          <w:rFonts w:ascii="Branding Medium" w:hAnsi="Branding Medium" w:cs="Arial"/>
          <w:color w:val="000000"/>
        </w:rPr>
        <w:t xml:space="preserve"> de requisitos y características de los servicios solicitados</w:t>
      </w:r>
      <w:r w:rsidRPr="00516D93">
        <w:rPr>
          <w:rFonts w:ascii="Branding Medium" w:hAnsi="Branding Medium" w:cs="Arial"/>
          <w:color w:val="000000"/>
        </w:rPr>
        <w:t>,</w:t>
      </w:r>
      <w:r w:rsidR="00AB02CD" w:rsidRPr="00516D93">
        <w:rPr>
          <w:rFonts w:ascii="Branding Medium" w:hAnsi="Branding Medium" w:cs="Arial"/>
          <w:color w:val="000000"/>
        </w:rPr>
        <w:t xml:space="preserve"> </w:t>
      </w:r>
      <w:r w:rsidRPr="00516D93">
        <w:rPr>
          <w:rFonts w:ascii="Branding Medium" w:hAnsi="Branding Medium" w:cs="Arial"/>
          <w:color w:val="000000"/>
        </w:rPr>
        <w:t xml:space="preserve">y deberá servir de base para la elaboración de </w:t>
      </w:r>
      <w:r w:rsidR="001330C9" w:rsidRPr="00516D93">
        <w:rPr>
          <w:rFonts w:ascii="Branding Medium" w:hAnsi="Branding Medium" w:cs="Arial"/>
          <w:color w:val="000000"/>
        </w:rPr>
        <w:t>la propuesta</w:t>
      </w:r>
      <w:r w:rsidR="00AB02CD" w:rsidRPr="00516D93">
        <w:rPr>
          <w:rFonts w:ascii="Branding Medium" w:hAnsi="Branding Medium" w:cs="Arial"/>
          <w:color w:val="000000"/>
        </w:rPr>
        <w:t>.</w:t>
      </w:r>
    </w:p>
    <w:p w14:paraId="2D60EDC0" w14:textId="77777777" w:rsidR="00AA408D" w:rsidRPr="00516D93" w:rsidRDefault="00AA408D" w:rsidP="0076003C">
      <w:pPr>
        <w:autoSpaceDE w:val="0"/>
        <w:autoSpaceDN w:val="0"/>
        <w:adjustRightInd w:val="0"/>
        <w:jc w:val="both"/>
        <w:rPr>
          <w:rFonts w:ascii="Branding Medium" w:hAnsi="Branding Medium" w:cs="Arial"/>
        </w:rPr>
      </w:pPr>
    </w:p>
    <w:p w14:paraId="307D543D" w14:textId="1B6B17FA" w:rsidR="00535909" w:rsidRPr="00516D93" w:rsidRDefault="005B5570" w:rsidP="004319C1">
      <w:pPr>
        <w:pStyle w:val="Ttulo2"/>
        <w:numPr>
          <w:ilvl w:val="1"/>
          <w:numId w:val="26"/>
        </w:numPr>
        <w:jc w:val="both"/>
        <w:rPr>
          <w:rFonts w:ascii="Branding Medium" w:hAnsi="Branding Medium" w:cs="Arial"/>
          <w:sz w:val="24"/>
          <w:szCs w:val="24"/>
        </w:rPr>
      </w:pPr>
      <w:bookmarkStart w:id="18" w:name="_Toc33695086"/>
      <w:bookmarkStart w:id="19" w:name="_Toc146011670"/>
      <w:bookmarkStart w:id="20" w:name="_Toc146011808"/>
      <w:bookmarkStart w:id="21" w:name="_Toc167710358"/>
      <w:r w:rsidRPr="00516D93">
        <w:rPr>
          <w:rFonts w:ascii="Branding Medium" w:hAnsi="Branding Medium" w:cs="Arial"/>
          <w:sz w:val="24"/>
          <w:szCs w:val="24"/>
        </w:rPr>
        <w:t>ENTREGABLES DE</w:t>
      </w:r>
      <w:bookmarkEnd w:id="18"/>
      <w:r w:rsidR="009E04B1" w:rsidRPr="00516D93">
        <w:rPr>
          <w:rFonts w:ascii="Branding Medium" w:hAnsi="Branding Medium" w:cs="Arial"/>
          <w:sz w:val="24"/>
          <w:szCs w:val="24"/>
        </w:rPr>
        <w:t xml:space="preserve"> </w:t>
      </w:r>
      <w:r w:rsidR="00417BAE" w:rsidRPr="00516D93">
        <w:rPr>
          <w:rFonts w:ascii="Branding Medium" w:hAnsi="Branding Medium" w:cs="Arial"/>
          <w:sz w:val="24"/>
          <w:szCs w:val="24"/>
        </w:rPr>
        <w:t>L</w:t>
      </w:r>
      <w:r w:rsidR="009E04B1" w:rsidRPr="00516D93">
        <w:rPr>
          <w:rFonts w:ascii="Branding Medium" w:hAnsi="Branding Medium" w:cs="Arial"/>
          <w:sz w:val="24"/>
          <w:szCs w:val="24"/>
        </w:rPr>
        <w:t>A</w:t>
      </w:r>
      <w:r w:rsidR="00B0078E" w:rsidRPr="00516D93">
        <w:rPr>
          <w:rFonts w:ascii="Branding Medium" w:hAnsi="Branding Medium" w:cs="Arial"/>
          <w:sz w:val="24"/>
          <w:szCs w:val="24"/>
        </w:rPr>
        <w:t xml:space="preserve"> </w:t>
      </w:r>
      <w:r w:rsidR="009E04B1" w:rsidRPr="00516D93">
        <w:rPr>
          <w:rFonts w:ascii="Branding Medium" w:hAnsi="Branding Medium" w:cs="Arial"/>
          <w:sz w:val="24"/>
          <w:szCs w:val="24"/>
        </w:rPr>
        <w:t>LICITACIÓN</w:t>
      </w:r>
      <w:bookmarkEnd w:id="19"/>
      <w:bookmarkEnd w:id="20"/>
      <w:bookmarkEnd w:id="21"/>
    </w:p>
    <w:p w14:paraId="56B46BFF" w14:textId="77777777" w:rsidR="00535909" w:rsidRPr="00516D93" w:rsidRDefault="00535909" w:rsidP="007B37DE">
      <w:pPr>
        <w:pStyle w:val="Ttulo1"/>
        <w:spacing w:line="276" w:lineRule="auto"/>
        <w:rPr>
          <w:rFonts w:ascii="Branding Medium" w:hAnsi="Branding Medium" w:cs="Arial"/>
          <w:szCs w:val="22"/>
        </w:rPr>
      </w:pPr>
    </w:p>
    <w:p w14:paraId="1DB4A2D4" w14:textId="7D758A3B" w:rsidR="00535909" w:rsidRPr="00516D93" w:rsidRDefault="00535909" w:rsidP="007B37DE">
      <w:pPr>
        <w:pStyle w:val="Prrafodelista"/>
        <w:numPr>
          <w:ilvl w:val="0"/>
          <w:numId w:val="23"/>
        </w:numPr>
        <w:jc w:val="both"/>
        <w:rPr>
          <w:rFonts w:ascii="Branding Medium" w:hAnsi="Branding Medium" w:cs="Arial"/>
          <w:b/>
          <w:bCs/>
          <w:sz w:val="24"/>
          <w:szCs w:val="24"/>
        </w:rPr>
      </w:pPr>
      <w:r w:rsidRPr="00516D93">
        <w:rPr>
          <w:rFonts w:ascii="Branding Medium" w:hAnsi="Branding Medium" w:cs="Arial"/>
          <w:b/>
          <w:bCs/>
          <w:sz w:val="24"/>
          <w:szCs w:val="24"/>
        </w:rPr>
        <w:t>ENTREGABLES DESCALIFICATORIOS:</w:t>
      </w:r>
    </w:p>
    <w:p w14:paraId="2F1F48F8" w14:textId="52D120D0" w:rsidR="005B5570" w:rsidRPr="00516D93" w:rsidRDefault="00E74B2B" w:rsidP="007B37DE">
      <w:pPr>
        <w:autoSpaceDE w:val="0"/>
        <w:autoSpaceDN w:val="0"/>
        <w:adjustRightInd w:val="0"/>
        <w:spacing w:after="0"/>
        <w:jc w:val="both"/>
        <w:rPr>
          <w:rFonts w:ascii="Branding Medium" w:hAnsi="Branding Medium" w:cs="Arial"/>
          <w:lang w:val="es"/>
        </w:rPr>
      </w:pPr>
      <w:r w:rsidRPr="00516D93">
        <w:rPr>
          <w:rFonts w:ascii="Branding Medium" w:hAnsi="Branding Medium" w:cs="Arial"/>
          <w:lang w:val="es"/>
        </w:rPr>
        <w:t xml:space="preserve">EL </w:t>
      </w:r>
      <w:r w:rsidR="00161971" w:rsidRPr="00516D93">
        <w:rPr>
          <w:rFonts w:ascii="Branding Medium" w:hAnsi="Branding Medium" w:cs="Arial"/>
          <w:lang w:val="es"/>
        </w:rPr>
        <w:t>OFERENTE</w:t>
      </w:r>
      <w:r w:rsidRPr="00516D93">
        <w:rPr>
          <w:rFonts w:ascii="Branding Medium" w:hAnsi="Branding Medium" w:cs="Arial"/>
          <w:lang w:val="es"/>
        </w:rPr>
        <w:t xml:space="preserve"> </w:t>
      </w:r>
      <w:r w:rsidR="007B3D36" w:rsidRPr="00516D93">
        <w:rPr>
          <w:rFonts w:ascii="Branding Medium" w:hAnsi="Branding Medium" w:cs="Arial"/>
          <w:lang w:val="es"/>
        </w:rPr>
        <w:t xml:space="preserve">obligatoriamente </w:t>
      </w:r>
      <w:r w:rsidR="005B5570" w:rsidRPr="00516D93">
        <w:rPr>
          <w:rFonts w:ascii="Branding Medium" w:hAnsi="Branding Medium" w:cs="Arial"/>
          <w:lang w:val="es"/>
        </w:rPr>
        <w:t xml:space="preserve">debe </w:t>
      </w:r>
      <w:r w:rsidR="00CD31F5" w:rsidRPr="00516D93">
        <w:rPr>
          <w:rFonts w:ascii="Branding Medium" w:hAnsi="Branding Medium" w:cs="Arial"/>
          <w:lang w:val="es"/>
        </w:rPr>
        <w:t>presentar a CONMEBOL</w:t>
      </w:r>
      <w:r w:rsidR="007B3D36" w:rsidRPr="00516D93">
        <w:rPr>
          <w:rFonts w:ascii="Branding Medium" w:hAnsi="Branding Medium" w:cs="Arial"/>
          <w:lang w:val="es"/>
        </w:rPr>
        <w:t xml:space="preserve"> los siguientes </w:t>
      </w:r>
      <w:r w:rsidR="007B3D36" w:rsidRPr="00516D93">
        <w:rPr>
          <w:rFonts w:ascii="Branding Medium" w:hAnsi="Branding Medium" w:cs="Arial"/>
          <w:b/>
          <w:bCs/>
          <w:lang w:val="es"/>
        </w:rPr>
        <w:t>documentos</w:t>
      </w:r>
      <w:r w:rsidR="00CD31F5" w:rsidRPr="00516D93">
        <w:rPr>
          <w:rFonts w:ascii="Branding Medium" w:hAnsi="Branding Medium" w:cs="Arial"/>
          <w:lang w:val="es"/>
        </w:rPr>
        <w:t xml:space="preserve">: </w:t>
      </w:r>
    </w:p>
    <w:p w14:paraId="5E3F26D6" w14:textId="77777777" w:rsidR="005B5570" w:rsidRPr="00516D93" w:rsidRDefault="005B5570" w:rsidP="007B37DE">
      <w:pPr>
        <w:autoSpaceDE w:val="0"/>
        <w:autoSpaceDN w:val="0"/>
        <w:adjustRightInd w:val="0"/>
        <w:spacing w:after="0"/>
        <w:jc w:val="both"/>
        <w:rPr>
          <w:rFonts w:ascii="Branding Medium" w:hAnsi="Branding Medium" w:cs="Arial"/>
          <w:lang w:val="es"/>
        </w:rPr>
      </w:pPr>
    </w:p>
    <w:p w14:paraId="1CD6FC03" w14:textId="320CD4A4" w:rsidR="00C16D94" w:rsidRPr="003E7B26" w:rsidRDefault="00C16D94" w:rsidP="007B37DE">
      <w:pPr>
        <w:pStyle w:val="Prrafodelista"/>
        <w:numPr>
          <w:ilvl w:val="0"/>
          <w:numId w:val="6"/>
        </w:numPr>
        <w:autoSpaceDE w:val="0"/>
        <w:autoSpaceDN w:val="0"/>
        <w:adjustRightInd w:val="0"/>
        <w:spacing w:after="0"/>
        <w:ind w:hanging="436"/>
        <w:jc w:val="both"/>
        <w:rPr>
          <w:rFonts w:ascii="Branding Medium" w:hAnsi="Branding Medium" w:cs="Arial"/>
          <w:b/>
          <w:bCs/>
          <w:lang w:val="es"/>
        </w:rPr>
      </w:pPr>
      <w:r w:rsidRPr="003E7B26">
        <w:rPr>
          <w:rFonts w:ascii="Branding Medium" w:hAnsi="Branding Medium" w:cs="Arial"/>
          <w:b/>
          <w:bCs/>
          <w:lang w:val="es"/>
        </w:rPr>
        <w:t>Propuesta integral de los servicios</w:t>
      </w:r>
    </w:p>
    <w:p w14:paraId="71F2141D" w14:textId="77777777" w:rsidR="003E7B26" w:rsidRPr="00516D93" w:rsidRDefault="003E7B26" w:rsidP="003E7B26">
      <w:pPr>
        <w:pStyle w:val="Prrafodelista"/>
        <w:autoSpaceDE w:val="0"/>
        <w:autoSpaceDN w:val="0"/>
        <w:adjustRightInd w:val="0"/>
        <w:spacing w:after="0"/>
        <w:jc w:val="both"/>
        <w:rPr>
          <w:rFonts w:ascii="Branding Medium" w:hAnsi="Branding Medium" w:cs="Arial"/>
          <w:lang w:val="es"/>
        </w:rPr>
      </w:pPr>
    </w:p>
    <w:p w14:paraId="123E9C5D" w14:textId="6B8B04E5" w:rsidR="00A204BD" w:rsidRPr="00516D93" w:rsidRDefault="005B5570" w:rsidP="007B37DE">
      <w:pPr>
        <w:pStyle w:val="Prrafodelista"/>
        <w:numPr>
          <w:ilvl w:val="0"/>
          <w:numId w:val="6"/>
        </w:numPr>
        <w:autoSpaceDE w:val="0"/>
        <w:autoSpaceDN w:val="0"/>
        <w:adjustRightInd w:val="0"/>
        <w:spacing w:after="0"/>
        <w:ind w:hanging="436"/>
        <w:jc w:val="both"/>
        <w:rPr>
          <w:rFonts w:ascii="Branding Medium" w:hAnsi="Branding Medium" w:cs="Arial"/>
          <w:lang w:val="es"/>
        </w:rPr>
      </w:pPr>
      <w:r w:rsidRPr="00516D93">
        <w:rPr>
          <w:rFonts w:ascii="Branding Medium" w:hAnsi="Branding Medium" w:cs="Arial"/>
          <w:b/>
          <w:bCs/>
          <w:lang w:val="es"/>
        </w:rPr>
        <w:t xml:space="preserve">Planilla de </w:t>
      </w:r>
      <w:r w:rsidR="00E74B2B" w:rsidRPr="00516D93">
        <w:rPr>
          <w:rFonts w:ascii="Branding Medium" w:hAnsi="Branding Medium" w:cs="Arial"/>
          <w:b/>
          <w:bCs/>
          <w:lang w:val="es"/>
        </w:rPr>
        <w:t>cotización</w:t>
      </w:r>
      <w:r w:rsidRPr="00516D93">
        <w:rPr>
          <w:rFonts w:ascii="Branding Medium" w:hAnsi="Branding Medium" w:cs="Arial"/>
          <w:lang w:val="es"/>
        </w:rPr>
        <w:t xml:space="preserve"> </w:t>
      </w:r>
      <w:r w:rsidRPr="003E7B26">
        <w:rPr>
          <w:rFonts w:ascii="Branding Medium" w:hAnsi="Branding Medium" w:cs="Arial"/>
          <w:b/>
          <w:bCs/>
          <w:lang w:val="es"/>
        </w:rPr>
        <w:t xml:space="preserve">con precios </w:t>
      </w:r>
      <w:r w:rsidR="00147339" w:rsidRPr="003E7B26">
        <w:rPr>
          <w:rFonts w:ascii="Branding Medium" w:hAnsi="Branding Medium" w:cs="Arial"/>
          <w:b/>
          <w:bCs/>
          <w:lang w:val="es"/>
        </w:rPr>
        <w:t xml:space="preserve">unitarios </w:t>
      </w:r>
      <w:r w:rsidRPr="003E7B26">
        <w:rPr>
          <w:rFonts w:ascii="Branding Medium" w:hAnsi="Branding Medium" w:cs="Arial"/>
          <w:b/>
          <w:bCs/>
          <w:lang w:val="es"/>
        </w:rPr>
        <w:t xml:space="preserve">y </w:t>
      </w:r>
      <w:r w:rsidR="00147339" w:rsidRPr="003E7B26">
        <w:rPr>
          <w:rFonts w:ascii="Branding Medium" w:hAnsi="Branding Medium" w:cs="Arial"/>
          <w:b/>
          <w:bCs/>
          <w:lang w:val="es"/>
        </w:rPr>
        <w:t>totales</w:t>
      </w:r>
      <w:r w:rsidR="005951AD" w:rsidRPr="003E7B26">
        <w:rPr>
          <w:rFonts w:ascii="Branding Medium" w:hAnsi="Branding Medium" w:cs="Arial"/>
          <w:b/>
          <w:bCs/>
          <w:lang w:val="es"/>
        </w:rPr>
        <w:t xml:space="preserve"> en excel</w:t>
      </w:r>
      <w:r w:rsidR="007D63D3" w:rsidRPr="00516D93">
        <w:rPr>
          <w:rFonts w:ascii="Branding Medium" w:hAnsi="Branding Medium" w:cs="Arial"/>
          <w:lang w:val="es"/>
        </w:rPr>
        <w:t xml:space="preserve"> – </w:t>
      </w:r>
      <w:r w:rsidR="007D63D3" w:rsidRPr="00516D93">
        <w:rPr>
          <w:rFonts w:ascii="Branding Medium" w:hAnsi="Branding Medium" w:cs="Arial"/>
          <w:b/>
          <w:bCs/>
          <w:lang w:val="es"/>
        </w:rPr>
        <w:t>ANEXO B</w:t>
      </w:r>
      <w:r w:rsidR="00D76BDA" w:rsidRPr="00516D93">
        <w:rPr>
          <w:rFonts w:ascii="Branding Medium" w:hAnsi="Branding Medium" w:cs="Arial"/>
          <w:lang w:val="es"/>
        </w:rPr>
        <w:t>.</w:t>
      </w:r>
      <w:r w:rsidR="00A562F7" w:rsidRPr="00516D93">
        <w:rPr>
          <w:rFonts w:ascii="Branding Medium" w:hAnsi="Branding Medium" w:cs="Arial"/>
          <w:lang w:val="es"/>
        </w:rPr>
        <w:t xml:space="preserve"> Los precios deben ser presentados en</w:t>
      </w:r>
      <w:r w:rsidR="00B40CB7" w:rsidRPr="00516D93">
        <w:rPr>
          <w:rFonts w:ascii="Branding Medium" w:hAnsi="Branding Medium" w:cs="Arial"/>
          <w:lang w:val="es"/>
        </w:rPr>
        <w:t xml:space="preserve"> la siguiente moneda:</w:t>
      </w:r>
      <w:r w:rsidR="005951AD" w:rsidRPr="00516D93">
        <w:rPr>
          <w:rFonts w:ascii="Branding Medium" w:hAnsi="Branding Medium" w:cs="Arial"/>
          <w:lang w:val="es"/>
        </w:rPr>
        <w:t xml:space="preserve"> </w:t>
      </w:r>
      <w:r w:rsidR="00F40AAB">
        <w:rPr>
          <w:rFonts w:ascii="Branding Medium" w:hAnsi="Branding Medium" w:cs="Arial"/>
          <w:lang w:val="es"/>
        </w:rPr>
        <w:t>G</w:t>
      </w:r>
      <w:r w:rsidR="003233BB" w:rsidRPr="00516D93">
        <w:rPr>
          <w:rFonts w:ascii="Branding Medium" w:hAnsi="Branding Medium" w:cs="Arial"/>
          <w:lang w:val="es"/>
        </w:rPr>
        <w:t>uaraníes</w:t>
      </w:r>
      <w:r w:rsidR="005951AD" w:rsidRPr="00516D93">
        <w:rPr>
          <w:rFonts w:ascii="Branding Medium" w:hAnsi="Branding Medium" w:cs="Arial"/>
          <w:lang w:val="es"/>
        </w:rPr>
        <w:t xml:space="preserve"> (Gs)</w:t>
      </w:r>
      <w:r w:rsidR="000A27F0" w:rsidRPr="00516D93">
        <w:rPr>
          <w:rFonts w:ascii="Branding Medium" w:hAnsi="Branding Medium" w:cs="Arial"/>
          <w:lang w:val="es"/>
        </w:rPr>
        <w:t>.</w:t>
      </w:r>
      <w:r w:rsidR="0001125A" w:rsidRPr="00516D93">
        <w:rPr>
          <w:rFonts w:ascii="Branding Medium" w:hAnsi="Branding Medium" w:cs="Arial"/>
          <w:lang w:val="es"/>
        </w:rPr>
        <w:t xml:space="preserve"> </w:t>
      </w:r>
    </w:p>
    <w:p w14:paraId="58E35AA4" w14:textId="0C437079" w:rsidR="008B6832" w:rsidRPr="00516D93" w:rsidRDefault="0001125A" w:rsidP="00A204BD">
      <w:pPr>
        <w:pStyle w:val="Prrafodelista"/>
        <w:autoSpaceDE w:val="0"/>
        <w:autoSpaceDN w:val="0"/>
        <w:adjustRightInd w:val="0"/>
        <w:spacing w:after="0"/>
        <w:jc w:val="both"/>
        <w:rPr>
          <w:rFonts w:ascii="Branding Medium" w:hAnsi="Branding Medium" w:cs="Arial"/>
          <w:lang w:val="es"/>
        </w:rPr>
      </w:pPr>
      <w:r w:rsidRPr="00516D93">
        <w:rPr>
          <w:rFonts w:ascii="Branding Medium" w:hAnsi="Branding Medium" w:cs="Arial"/>
          <w:lang w:val="es"/>
        </w:rPr>
        <w:t xml:space="preserve">En caso de existir </w:t>
      </w:r>
      <w:r w:rsidR="00DA1648" w:rsidRPr="00516D93">
        <w:rPr>
          <w:rFonts w:ascii="Branding Medium" w:hAnsi="Branding Medium" w:cs="Arial"/>
          <w:lang w:val="es"/>
        </w:rPr>
        <w:t>una discrepancia</w:t>
      </w:r>
      <w:r w:rsidR="00E33E4C" w:rsidRPr="00516D93">
        <w:rPr>
          <w:rFonts w:ascii="Branding Medium" w:hAnsi="Branding Medium" w:cs="Arial"/>
          <w:lang w:val="es"/>
        </w:rPr>
        <w:t xml:space="preserve"> entre un precio unitario y el precio total obtenido</w:t>
      </w:r>
      <w:r w:rsidR="00B178C1" w:rsidRPr="00516D93">
        <w:rPr>
          <w:rFonts w:ascii="Branding Medium" w:hAnsi="Branding Medium" w:cs="Arial"/>
          <w:lang w:val="es"/>
        </w:rPr>
        <w:t xml:space="preserve"> al multiplicar ese precio unitario por las cantidades correspondientes</w:t>
      </w:r>
      <w:r w:rsidR="008B54B9" w:rsidRPr="00516D93">
        <w:rPr>
          <w:rFonts w:ascii="Branding Medium" w:hAnsi="Branding Medium" w:cs="Arial"/>
          <w:lang w:val="es"/>
        </w:rPr>
        <w:t>, prevalecerá el precio unitario.</w:t>
      </w:r>
    </w:p>
    <w:p w14:paraId="2CEC6CD1" w14:textId="23C3E549" w:rsidR="003D405F" w:rsidRPr="00516D93" w:rsidRDefault="005D00BD" w:rsidP="000656F5">
      <w:pPr>
        <w:autoSpaceDE w:val="0"/>
        <w:autoSpaceDN w:val="0"/>
        <w:adjustRightInd w:val="0"/>
        <w:spacing w:after="0"/>
        <w:ind w:left="284" w:firstLine="424"/>
        <w:jc w:val="both"/>
        <w:rPr>
          <w:rFonts w:ascii="Branding Medium" w:hAnsi="Branding Medium" w:cs="Arial"/>
          <w:lang w:val="es"/>
        </w:rPr>
      </w:pPr>
      <w:r w:rsidRPr="00516D93">
        <w:rPr>
          <w:rFonts w:ascii="Branding Medium" w:hAnsi="Branding Medium" w:cs="Arial"/>
          <w:lang w:val="es"/>
        </w:rPr>
        <w:t>El idioma de la oferta será el español.</w:t>
      </w:r>
    </w:p>
    <w:p w14:paraId="6E373C49" w14:textId="77777777" w:rsidR="00535909" w:rsidRPr="00516D93" w:rsidRDefault="00535909" w:rsidP="007B37DE">
      <w:pPr>
        <w:pStyle w:val="Prrafodelista"/>
        <w:autoSpaceDE w:val="0"/>
        <w:autoSpaceDN w:val="0"/>
        <w:adjustRightInd w:val="0"/>
        <w:spacing w:after="0"/>
        <w:jc w:val="both"/>
        <w:rPr>
          <w:rFonts w:ascii="Branding Medium" w:hAnsi="Branding Medium" w:cs="Arial"/>
          <w:lang w:val="es"/>
        </w:rPr>
      </w:pPr>
    </w:p>
    <w:p w14:paraId="58292310" w14:textId="41EC90C1" w:rsidR="00535909" w:rsidRPr="00516D93" w:rsidRDefault="00535909" w:rsidP="007B37DE">
      <w:pPr>
        <w:pStyle w:val="Ttulo3"/>
        <w:numPr>
          <w:ilvl w:val="0"/>
          <w:numId w:val="23"/>
        </w:numPr>
        <w:jc w:val="both"/>
        <w:rPr>
          <w:rFonts w:ascii="Branding Medium" w:hAnsi="Branding Medium" w:cs="Arial"/>
          <w:b/>
          <w:bCs/>
          <w:color w:val="auto"/>
        </w:rPr>
      </w:pPr>
      <w:bookmarkStart w:id="22" w:name="_Toc146011809"/>
      <w:bookmarkStart w:id="23" w:name="_Toc167458854"/>
      <w:bookmarkStart w:id="24" w:name="_Toc167710359"/>
      <w:r w:rsidRPr="00516D93">
        <w:rPr>
          <w:rFonts w:ascii="Branding Medium" w:hAnsi="Branding Medium" w:cs="Arial"/>
          <w:b/>
          <w:bCs/>
          <w:color w:val="auto"/>
        </w:rPr>
        <w:lastRenderedPageBreak/>
        <w:t>ENTREGABLES NO-DESCALIFICATORIOS:</w:t>
      </w:r>
      <w:bookmarkEnd w:id="22"/>
      <w:bookmarkEnd w:id="23"/>
      <w:bookmarkEnd w:id="24"/>
    </w:p>
    <w:p w14:paraId="3B143F1E" w14:textId="77777777" w:rsidR="006C74C5" w:rsidRPr="00516D93" w:rsidRDefault="00535909" w:rsidP="007E7CA8">
      <w:pPr>
        <w:pStyle w:val="Ttulo3"/>
        <w:numPr>
          <w:ilvl w:val="0"/>
          <w:numId w:val="24"/>
        </w:numPr>
        <w:autoSpaceDE w:val="0"/>
        <w:autoSpaceDN w:val="0"/>
        <w:adjustRightInd w:val="0"/>
        <w:spacing w:before="240" w:line="240" w:lineRule="auto"/>
        <w:jc w:val="both"/>
        <w:rPr>
          <w:rFonts w:ascii="Branding Medium" w:eastAsiaTheme="minorHAnsi" w:hAnsi="Branding Medium" w:cs="Arial"/>
          <w:color w:val="auto"/>
          <w:sz w:val="22"/>
          <w:szCs w:val="22"/>
          <w:lang w:val="es"/>
        </w:rPr>
      </w:pPr>
      <w:bookmarkStart w:id="25" w:name="_Toc146011810"/>
      <w:bookmarkStart w:id="26" w:name="_Toc167458855"/>
      <w:bookmarkStart w:id="27" w:name="_Toc167710360"/>
      <w:r w:rsidRPr="00516D93">
        <w:rPr>
          <w:rFonts w:ascii="Branding Medium" w:eastAsiaTheme="minorHAnsi" w:hAnsi="Branding Medium" w:cs="Arial"/>
          <w:color w:val="auto"/>
          <w:sz w:val="22"/>
          <w:szCs w:val="22"/>
          <w:lang w:val="es"/>
        </w:rPr>
        <w:t>Cronograma de ejecución</w:t>
      </w:r>
      <w:bookmarkEnd w:id="25"/>
      <w:r w:rsidR="00281307" w:rsidRPr="00516D93">
        <w:rPr>
          <w:rFonts w:ascii="Branding Medium" w:eastAsiaTheme="minorHAnsi" w:hAnsi="Branding Medium" w:cs="Arial"/>
          <w:color w:val="auto"/>
          <w:sz w:val="22"/>
          <w:szCs w:val="22"/>
          <w:lang w:val="es"/>
        </w:rPr>
        <w:t>.</w:t>
      </w:r>
      <w:bookmarkEnd w:id="26"/>
      <w:bookmarkEnd w:id="27"/>
    </w:p>
    <w:p w14:paraId="3C69465B" w14:textId="54DDEDC6" w:rsidR="00C16D94" w:rsidRPr="00516D93" w:rsidRDefault="00C16D94" w:rsidP="007E7CA8">
      <w:pPr>
        <w:pStyle w:val="Ttulo3"/>
        <w:numPr>
          <w:ilvl w:val="0"/>
          <w:numId w:val="24"/>
        </w:numPr>
        <w:autoSpaceDE w:val="0"/>
        <w:autoSpaceDN w:val="0"/>
        <w:adjustRightInd w:val="0"/>
        <w:spacing w:before="240" w:line="240" w:lineRule="auto"/>
        <w:jc w:val="both"/>
        <w:rPr>
          <w:rFonts w:ascii="Branding Medium" w:eastAsiaTheme="minorHAnsi" w:hAnsi="Branding Medium" w:cs="Arial"/>
          <w:color w:val="auto"/>
          <w:sz w:val="22"/>
          <w:szCs w:val="22"/>
          <w:lang w:val="es"/>
        </w:rPr>
      </w:pPr>
      <w:r w:rsidRPr="00516D93">
        <w:rPr>
          <w:rFonts w:ascii="Branding Medium" w:eastAsiaTheme="minorHAnsi" w:hAnsi="Branding Medium" w:cs="Arial"/>
          <w:color w:val="auto"/>
          <w:sz w:val="22"/>
          <w:szCs w:val="22"/>
          <w:lang w:val="es"/>
        </w:rPr>
        <w:t>Certifica</w:t>
      </w:r>
      <w:r w:rsidR="00AA7A09" w:rsidRPr="00516D93">
        <w:rPr>
          <w:rFonts w:ascii="Branding Medium" w:eastAsiaTheme="minorHAnsi" w:hAnsi="Branding Medium" w:cs="Arial"/>
          <w:color w:val="auto"/>
          <w:sz w:val="22"/>
          <w:szCs w:val="22"/>
          <w:lang w:val="es"/>
        </w:rPr>
        <w:t>do</w:t>
      </w:r>
      <w:r w:rsidRPr="00516D93">
        <w:rPr>
          <w:rFonts w:ascii="Branding Medium" w:eastAsiaTheme="minorHAnsi" w:hAnsi="Branding Medium" w:cs="Arial"/>
          <w:color w:val="auto"/>
          <w:sz w:val="22"/>
          <w:szCs w:val="22"/>
          <w:lang w:val="es"/>
        </w:rPr>
        <w:t xml:space="preserve"> de experiencias </w:t>
      </w:r>
      <w:r w:rsidR="006C74C5" w:rsidRPr="00516D93">
        <w:rPr>
          <w:rFonts w:ascii="Branding Medium" w:eastAsiaTheme="minorHAnsi" w:hAnsi="Branding Medium" w:cs="Arial"/>
          <w:color w:val="auto"/>
          <w:sz w:val="22"/>
          <w:szCs w:val="22"/>
          <w:lang w:val="es"/>
        </w:rPr>
        <w:t>en servicios</w:t>
      </w:r>
      <w:r w:rsidR="00535909" w:rsidRPr="00516D93">
        <w:rPr>
          <w:rFonts w:ascii="Branding Medium" w:eastAsiaTheme="minorHAnsi" w:hAnsi="Branding Medium" w:cs="Arial"/>
          <w:color w:val="auto"/>
          <w:sz w:val="22"/>
          <w:szCs w:val="22"/>
          <w:lang w:val="es"/>
        </w:rPr>
        <w:t xml:space="preserve"> similares ya realizados</w:t>
      </w:r>
      <w:r w:rsidRPr="00516D93">
        <w:rPr>
          <w:rFonts w:ascii="Branding Medium" w:eastAsiaTheme="minorHAnsi" w:hAnsi="Branding Medium" w:cs="Arial"/>
          <w:color w:val="auto"/>
          <w:sz w:val="22"/>
          <w:szCs w:val="22"/>
          <w:lang w:val="es"/>
        </w:rPr>
        <w:t xml:space="preserve">, años de experiencia y trayectoria en el rubro con referencias. </w:t>
      </w:r>
    </w:p>
    <w:p w14:paraId="2DBCF17E" w14:textId="77777777" w:rsidR="00C16D94" w:rsidRPr="00516D93" w:rsidRDefault="00C16D94" w:rsidP="007E7CA8">
      <w:pPr>
        <w:pStyle w:val="Ttulo3"/>
        <w:numPr>
          <w:ilvl w:val="0"/>
          <w:numId w:val="24"/>
        </w:numPr>
        <w:autoSpaceDE w:val="0"/>
        <w:autoSpaceDN w:val="0"/>
        <w:adjustRightInd w:val="0"/>
        <w:spacing w:before="240" w:line="240" w:lineRule="auto"/>
        <w:jc w:val="both"/>
        <w:rPr>
          <w:rFonts w:ascii="Branding Medium" w:eastAsiaTheme="minorHAnsi" w:hAnsi="Branding Medium" w:cs="Arial"/>
          <w:color w:val="auto"/>
          <w:sz w:val="22"/>
          <w:szCs w:val="22"/>
          <w:lang w:val="es"/>
        </w:rPr>
      </w:pPr>
      <w:r w:rsidRPr="00516D93">
        <w:rPr>
          <w:rFonts w:ascii="Branding Medium" w:eastAsiaTheme="minorHAnsi" w:hAnsi="Branding Medium" w:cs="Arial"/>
          <w:color w:val="auto"/>
          <w:sz w:val="22"/>
          <w:szCs w:val="22"/>
          <w:lang w:val="es"/>
        </w:rPr>
        <w:t xml:space="preserve">Valores agregados sugeridos por el OFERENTE. </w:t>
      </w:r>
    </w:p>
    <w:p w14:paraId="44893FD9" w14:textId="7D8459E8" w:rsidR="00C16D94" w:rsidRPr="00516D93" w:rsidRDefault="00C16D94" w:rsidP="007E7CA8">
      <w:pPr>
        <w:pStyle w:val="Ttulo3"/>
        <w:numPr>
          <w:ilvl w:val="0"/>
          <w:numId w:val="24"/>
        </w:numPr>
        <w:autoSpaceDE w:val="0"/>
        <w:autoSpaceDN w:val="0"/>
        <w:adjustRightInd w:val="0"/>
        <w:spacing w:before="240" w:line="240" w:lineRule="auto"/>
        <w:jc w:val="both"/>
        <w:rPr>
          <w:rFonts w:ascii="Branding Medium" w:eastAsiaTheme="minorHAnsi" w:hAnsi="Branding Medium" w:cs="Arial"/>
          <w:color w:val="auto"/>
          <w:sz w:val="22"/>
          <w:szCs w:val="22"/>
          <w:lang w:val="es"/>
        </w:rPr>
      </w:pPr>
      <w:r w:rsidRPr="00516D93">
        <w:rPr>
          <w:rFonts w:ascii="Branding Medium" w:eastAsiaTheme="minorHAnsi" w:hAnsi="Branding Medium" w:cs="Arial"/>
          <w:color w:val="auto"/>
          <w:sz w:val="22"/>
          <w:szCs w:val="22"/>
          <w:lang w:val="es"/>
        </w:rPr>
        <w:t>Permiso</w:t>
      </w:r>
      <w:r w:rsidR="009609AA">
        <w:rPr>
          <w:rFonts w:ascii="Branding Medium" w:eastAsiaTheme="minorHAnsi" w:hAnsi="Branding Medium" w:cs="Arial"/>
          <w:color w:val="auto"/>
          <w:sz w:val="22"/>
          <w:szCs w:val="22"/>
          <w:lang w:val="es"/>
        </w:rPr>
        <w:t>/habilitaci</w:t>
      </w:r>
      <w:r w:rsidR="00B01584">
        <w:rPr>
          <w:rFonts w:ascii="Branding Medium" w:eastAsiaTheme="minorHAnsi" w:hAnsi="Branding Medium" w:cs="Arial"/>
          <w:color w:val="auto"/>
          <w:sz w:val="22"/>
          <w:szCs w:val="22"/>
          <w:lang w:val="es"/>
        </w:rPr>
        <w:t>ón/registro</w:t>
      </w:r>
      <w:r w:rsidRPr="00516D93">
        <w:rPr>
          <w:rFonts w:ascii="Branding Medium" w:eastAsiaTheme="minorHAnsi" w:hAnsi="Branding Medium" w:cs="Arial"/>
          <w:color w:val="auto"/>
          <w:sz w:val="22"/>
          <w:szCs w:val="22"/>
          <w:lang w:val="es"/>
        </w:rPr>
        <w:t xml:space="preserve"> Ministerio de Salud</w:t>
      </w:r>
      <w:r w:rsidR="00B0048E">
        <w:rPr>
          <w:rFonts w:ascii="Branding Medium" w:eastAsiaTheme="minorHAnsi" w:hAnsi="Branding Medium" w:cs="Arial"/>
          <w:color w:val="auto"/>
          <w:sz w:val="22"/>
          <w:szCs w:val="22"/>
          <w:lang w:val="es"/>
        </w:rPr>
        <w:t xml:space="preserve"> Pública</w:t>
      </w:r>
      <w:r w:rsidRPr="00516D93">
        <w:rPr>
          <w:rFonts w:ascii="Branding Medium" w:eastAsiaTheme="minorHAnsi" w:hAnsi="Branding Medium" w:cs="Arial"/>
          <w:color w:val="auto"/>
          <w:sz w:val="22"/>
          <w:szCs w:val="22"/>
          <w:lang w:val="es"/>
        </w:rPr>
        <w:t xml:space="preserve"> y Bienestar Social</w:t>
      </w:r>
      <w:r w:rsidR="00B0048E">
        <w:rPr>
          <w:rFonts w:ascii="Branding Medium" w:eastAsiaTheme="minorHAnsi" w:hAnsi="Branding Medium" w:cs="Arial"/>
          <w:color w:val="auto"/>
          <w:sz w:val="22"/>
          <w:szCs w:val="22"/>
          <w:lang w:val="es"/>
        </w:rPr>
        <w:t xml:space="preserve"> (MS</w:t>
      </w:r>
      <w:r w:rsidR="00DD4EF2">
        <w:rPr>
          <w:rFonts w:ascii="Branding Medium" w:eastAsiaTheme="minorHAnsi" w:hAnsi="Branding Medium" w:cs="Arial"/>
          <w:color w:val="auto"/>
          <w:sz w:val="22"/>
          <w:szCs w:val="22"/>
          <w:lang w:val="es"/>
        </w:rPr>
        <w:t>P</w:t>
      </w:r>
      <w:r w:rsidR="00B0048E">
        <w:rPr>
          <w:rFonts w:ascii="Branding Medium" w:eastAsiaTheme="minorHAnsi" w:hAnsi="Branding Medium" w:cs="Arial"/>
          <w:color w:val="auto"/>
          <w:sz w:val="22"/>
          <w:szCs w:val="22"/>
          <w:lang w:val="es"/>
        </w:rPr>
        <w:t>BS)</w:t>
      </w:r>
      <w:r w:rsidRPr="00516D93">
        <w:rPr>
          <w:rFonts w:ascii="Branding Medium" w:eastAsiaTheme="minorHAnsi" w:hAnsi="Branding Medium" w:cs="Arial"/>
          <w:color w:val="auto"/>
          <w:sz w:val="22"/>
          <w:szCs w:val="22"/>
          <w:lang w:val="es"/>
        </w:rPr>
        <w:t xml:space="preserve">. </w:t>
      </w:r>
    </w:p>
    <w:p w14:paraId="1304008A" w14:textId="77777777" w:rsidR="007E7CA8" w:rsidRPr="00516D93" w:rsidRDefault="00C16D94" w:rsidP="00685715">
      <w:pPr>
        <w:pStyle w:val="Ttulo3"/>
        <w:numPr>
          <w:ilvl w:val="0"/>
          <w:numId w:val="24"/>
        </w:numPr>
        <w:autoSpaceDE w:val="0"/>
        <w:autoSpaceDN w:val="0"/>
        <w:adjustRightInd w:val="0"/>
        <w:spacing w:before="240" w:line="240" w:lineRule="auto"/>
        <w:jc w:val="both"/>
        <w:rPr>
          <w:rFonts w:ascii="Branding Medium" w:eastAsiaTheme="minorHAnsi" w:hAnsi="Branding Medium" w:cs="Arial"/>
          <w:color w:val="auto"/>
          <w:sz w:val="22"/>
          <w:szCs w:val="22"/>
          <w:lang w:val="es"/>
        </w:rPr>
      </w:pPr>
      <w:r w:rsidRPr="00516D93">
        <w:rPr>
          <w:rFonts w:ascii="Branding Medium" w:eastAsiaTheme="minorHAnsi" w:hAnsi="Branding Medium" w:cs="Arial"/>
          <w:color w:val="auto"/>
          <w:sz w:val="22"/>
          <w:szCs w:val="22"/>
          <w:lang w:val="es"/>
        </w:rPr>
        <w:t xml:space="preserve">Inscripción en el Instituto de Previsión Social como patronal. </w:t>
      </w:r>
    </w:p>
    <w:p w14:paraId="48E4DC7D" w14:textId="423554D3" w:rsidR="007E7CA8" w:rsidRPr="00516D93" w:rsidRDefault="007E7CA8" w:rsidP="00685715">
      <w:pPr>
        <w:pStyle w:val="Ttulo3"/>
        <w:numPr>
          <w:ilvl w:val="0"/>
          <w:numId w:val="24"/>
        </w:numPr>
        <w:autoSpaceDE w:val="0"/>
        <w:autoSpaceDN w:val="0"/>
        <w:adjustRightInd w:val="0"/>
        <w:spacing w:before="240" w:line="240" w:lineRule="auto"/>
        <w:jc w:val="both"/>
        <w:rPr>
          <w:rFonts w:ascii="Branding Medium" w:eastAsiaTheme="minorHAnsi" w:hAnsi="Branding Medium" w:cs="Arial"/>
          <w:color w:val="auto"/>
          <w:sz w:val="22"/>
          <w:szCs w:val="22"/>
          <w:lang w:val="es"/>
        </w:rPr>
      </w:pPr>
      <w:r w:rsidRPr="00516D93">
        <w:rPr>
          <w:rFonts w:ascii="Branding Medium" w:eastAsiaTheme="minorHAnsi" w:hAnsi="Branding Medium" w:cs="Arial"/>
          <w:color w:val="auto"/>
          <w:sz w:val="22"/>
          <w:szCs w:val="22"/>
          <w:lang w:val="es"/>
        </w:rPr>
        <w:t>En caso de que el OFERENTE cuente con alguna certificación ISO, ambiental, etc.  favor mencionar en la propuesta técnica.</w:t>
      </w:r>
    </w:p>
    <w:p w14:paraId="5AACED4F" w14:textId="77777777" w:rsidR="00535909" w:rsidRPr="00516D93" w:rsidRDefault="00535909" w:rsidP="00BC0E7E">
      <w:pPr>
        <w:jc w:val="both"/>
        <w:rPr>
          <w:rFonts w:ascii="Branding Medium" w:hAnsi="Branding Medium" w:cs="Arial"/>
        </w:rPr>
      </w:pPr>
    </w:p>
    <w:p w14:paraId="4AA597A4" w14:textId="76839CAC" w:rsidR="009F6003" w:rsidRPr="00516D93" w:rsidRDefault="00130C0C" w:rsidP="00C37069">
      <w:pPr>
        <w:pStyle w:val="Ttulo2"/>
        <w:numPr>
          <w:ilvl w:val="1"/>
          <w:numId w:val="26"/>
        </w:numPr>
        <w:spacing w:before="0"/>
        <w:jc w:val="both"/>
        <w:rPr>
          <w:rFonts w:ascii="Branding Medium" w:hAnsi="Branding Medium" w:cs="Arial"/>
          <w:bCs/>
          <w:sz w:val="24"/>
          <w:szCs w:val="24"/>
        </w:rPr>
      </w:pPr>
      <w:bookmarkStart w:id="28" w:name="_Toc33695089"/>
      <w:bookmarkStart w:id="29" w:name="_Toc146011811"/>
      <w:bookmarkStart w:id="30" w:name="_Toc167710361"/>
      <w:r w:rsidRPr="00516D93">
        <w:rPr>
          <w:rFonts w:ascii="Branding Medium" w:hAnsi="Branding Medium" w:cs="Arial"/>
          <w:bCs/>
          <w:sz w:val="24"/>
          <w:szCs w:val="24"/>
        </w:rPr>
        <w:t>OFERENTES</w:t>
      </w:r>
      <w:r w:rsidR="009F6003" w:rsidRPr="00516D93">
        <w:rPr>
          <w:rFonts w:ascii="Branding Medium" w:hAnsi="Branding Medium" w:cs="Arial"/>
          <w:bCs/>
          <w:sz w:val="24"/>
          <w:szCs w:val="24"/>
        </w:rPr>
        <w:t xml:space="preserve"> ELEGIBLES</w:t>
      </w:r>
      <w:bookmarkEnd w:id="28"/>
      <w:bookmarkEnd w:id="29"/>
      <w:bookmarkEnd w:id="30"/>
    </w:p>
    <w:p w14:paraId="3AAD6F01" w14:textId="77777777" w:rsidR="0095428B" w:rsidRPr="00516D93" w:rsidRDefault="0095428B" w:rsidP="00C37069">
      <w:pPr>
        <w:spacing w:after="0" w:line="240" w:lineRule="auto"/>
        <w:rPr>
          <w:rFonts w:ascii="Branding Medium" w:hAnsi="Branding Medium"/>
        </w:rPr>
      </w:pPr>
    </w:p>
    <w:p w14:paraId="531C7F62" w14:textId="6DADDE84" w:rsidR="00BB69E3" w:rsidRPr="00516D93" w:rsidRDefault="00BB69E3" w:rsidP="00C37069">
      <w:pPr>
        <w:spacing w:after="0"/>
        <w:jc w:val="both"/>
        <w:rPr>
          <w:rFonts w:ascii="Branding Medium" w:hAnsi="Branding Medium" w:cs="Arial"/>
        </w:rPr>
      </w:pPr>
      <w:bookmarkStart w:id="31" w:name="_Toc508125233"/>
      <w:bookmarkStart w:id="32" w:name="_Toc515296663"/>
      <w:bookmarkStart w:id="33" w:name="_Toc5267326"/>
      <w:r w:rsidRPr="00516D93">
        <w:rPr>
          <w:rFonts w:ascii="Branding Medium" w:hAnsi="Branding Medium" w:cs="Arial"/>
        </w:rPr>
        <w:t>Podrán participar en est</w:t>
      </w:r>
      <w:r w:rsidR="009E04B1" w:rsidRPr="00516D93">
        <w:rPr>
          <w:rFonts w:ascii="Branding Medium" w:hAnsi="Branding Medium" w:cs="Arial"/>
        </w:rPr>
        <w:t>a</w:t>
      </w:r>
      <w:r w:rsidRPr="00516D93">
        <w:rPr>
          <w:rFonts w:ascii="Branding Medium" w:hAnsi="Branding Medium" w:cs="Arial"/>
        </w:rPr>
        <w:t xml:space="preserve"> </w:t>
      </w:r>
      <w:r w:rsidR="009E04B1" w:rsidRPr="00516D93">
        <w:rPr>
          <w:rFonts w:ascii="Branding Medium" w:hAnsi="Branding Medium" w:cs="Arial"/>
        </w:rPr>
        <w:t xml:space="preserve">licitación </w:t>
      </w:r>
      <w:r w:rsidRPr="00516D93">
        <w:rPr>
          <w:rFonts w:ascii="Branding Medium" w:hAnsi="Branding Medium" w:cs="Arial"/>
          <w:b/>
          <w:bCs/>
        </w:rPr>
        <w:t>personas física</w:t>
      </w:r>
      <w:r w:rsidR="00AC28EF" w:rsidRPr="00516D93">
        <w:rPr>
          <w:rFonts w:ascii="Branding Medium" w:hAnsi="Branding Medium" w:cs="Arial"/>
          <w:b/>
          <w:bCs/>
        </w:rPr>
        <w:t>s,</w:t>
      </w:r>
      <w:r w:rsidRPr="00516D93">
        <w:rPr>
          <w:rFonts w:ascii="Branding Medium" w:hAnsi="Branding Medium" w:cs="Arial"/>
          <w:b/>
          <w:bCs/>
        </w:rPr>
        <w:t xml:space="preserve"> jurídicas</w:t>
      </w:r>
      <w:r w:rsidRPr="00516D93">
        <w:rPr>
          <w:rFonts w:ascii="Branding Medium" w:hAnsi="Branding Medium" w:cs="Arial"/>
        </w:rPr>
        <w:t xml:space="preserve"> </w:t>
      </w:r>
      <w:r w:rsidR="00AC28EF" w:rsidRPr="00516D93">
        <w:rPr>
          <w:rFonts w:ascii="Branding Medium" w:hAnsi="Branding Medium" w:cs="Arial"/>
          <w:b/>
          <w:bCs/>
        </w:rPr>
        <w:t xml:space="preserve">y </w:t>
      </w:r>
      <w:r w:rsidR="000939ED" w:rsidRPr="00516D93">
        <w:rPr>
          <w:rFonts w:ascii="Branding Medium" w:hAnsi="Branding Medium" w:cs="Arial"/>
          <w:b/>
          <w:bCs/>
        </w:rPr>
        <w:t>consorcios</w:t>
      </w:r>
      <w:r w:rsidR="000939ED" w:rsidRPr="00516D93">
        <w:rPr>
          <w:rFonts w:ascii="Branding Medium" w:hAnsi="Branding Medium" w:cs="Arial"/>
        </w:rPr>
        <w:t xml:space="preserve"> legalmente constituidos</w:t>
      </w:r>
      <w:r w:rsidRPr="00516D93">
        <w:rPr>
          <w:rFonts w:ascii="Branding Medium" w:hAnsi="Branding Medium" w:cs="Arial"/>
        </w:rPr>
        <w:t>, que hayan presentados sus documentos a través de la plataforma de catastro de la CONMEBOL.</w:t>
      </w:r>
    </w:p>
    <w:p w14:paraId="76C8E8AC" w14:textId="539E82A9" w:rsidR="00A915D2" w:rsidRPr="00516D93" w:rsidRDefault="00A915D2" w:rsidP="007B37DE">
      <w:pPr>
        <w:jc w:val="both"/>
        <w:rPr>
          <w:rFonts w:ascii="Branding Medium" w:hAnsi="Branding Medium" w:cs="Arial"/>
          <w:lang w:val="es-419"/>
        </w:rPr>
      </w:pPr>
      <w:r w:rsidRPr="00516D93">
        <w:rPr>
          <w:rFonts w:ascii="Branding Medium" w:hAnsi="Branding Medium" w:cs="Arial"/>
        </w:rPr>
        <w:t xml:space="preserve">Aquellas personas físicas o jurídicas que </w:t>
      </w:r>
      <w:r w:rsidRPr="00516D93">
        <w:rPr>
          <w:rFonts w:ascii="Branding Medium" w:hAnsi="Branding Medium" w:cs="Arial"/>
          <w:b/>
          <w:bCs/>
        </w:rPr>
        <w:t>no</w:t>
      </w:r>
      <w:r w:rsidRPr="00516D93">
        <w:rPr>
          <w:rFonts w:ascii="Branding Medium" w:hAnsi="Branding Medium" w:cs="Arial"/>
        </w:rPr>
        <w:t xml:space="preserve"> hayan presentado sus documentos, o aquellas que </w:t>
      </w:r>
      <w:r w:rsidR="005855E7" w:rsidRPr="00516D93">
        <w:rPr>
          <w:rFonts w:ascii="Branding Medium" w:hAnsi="Branding Medium" w:cs="Arial"/>
        </w:rPr>
        <w:t>se encuentren en la obligación de</w:t>
      </w:r>
      <w:r w:rsidRPr="00516D93">
        <w:rPr>
          <w:rFonts w:ascii="Branding Medium" w:hAnsi="Branding Medium" w:cs="Arial"/>
        </w:rPr>
        <w:t xml:space="preserve"> actualizar </w:t>
      </w:r>
      <w:r w:rsidR="00C17DAA" w:rsidRPr="00516D93">
        <w:rPr>
          <w:rFonts w:ascii="Branding Medium" w:hAnsi="Branding Medium" w:cs="Arial"/>
        </w:rPr>
        <w:t>los mismos</w:t>
      </w:r>
      <w:r w:rsidRPr="00516D93">
        <w:rPr>
          <w:rFonts w:ascii="Branding Medium" w:hAnsi="Branding Medium" w:cs="Arial"/>
        </w:rPr>
        <w:t>, deberán de hacerlo de la siguiente manera:</w:t>
      </w:r>
    </w:p>
    <w:p w14:paraId="5890F622" w14:textId="6F6D70CE" w:rsidR="00C17DAA" w:rsidRPr="00516D93" w:rsidRDefault="005855E7" w:rsidP="007B37DE">
      <w:pPr>
        <w:spacing w:after="0"/>
        <w:jc w:val="both"/>
        <w:rPr>
          <w:rStyle w:val="Hipervnculo"/>
          <w:rFonts w:ascii="Branding Medium" w:hAnsi="Branding Medium" w:cs="Arial"/>
        </w:rPr>
      </w:pPr>
      <w:r w:rsidRPr="00516D93">
        <w:rPr>
          <w:rFonts w:ascii="Branding Medium" w:hAnsi="Branding Medium" w:cs="Arial"/>
        </w:rPr>
        <w:t>I</w:t>
      </w:r>
      <w:r w:rsidR="001F38E5" w:rsidRPr="00516D93">
        <w:rPr>
          <w:rFonts w:ascii="Branding Medium" w:hAnsi="Branding Medium" w:cs="Arial"/>
        </w:rPr>
        <w:t xml:space="preserve">ngresar al enlace </w:t>
      </w:r>
      <w:hyperlink r:id="rId35" w:history="1">
        <w:r w:rsidR="001F38E5" w:rsidRPr="00516D93">
          <w:rPr>
            <w:rStyle w:val="Hipervnculo"/>
            <w:rFonts w:ascii="Branding Medium" w:hAnsi="Branding Medium" w:cs="Arial"/>
          </w:rPr>
          <w:t>https://compras.conmebol.com/</w:t>
        </w:r>
      </w:hyperlink>
      <w:r w:rsidR="001F38E5" w:rsidRPr="00516D93">
        <w:rPr>
          <w:rFonts w:ascii="Branding Medium" w:hAnsi="Branding Medium" w:cs="Arial"/>
        </w:rPr>
        <w:t xml:space="preserve"> </w:t>
      </w:r>
      <w:r w:rsidR="00A915D2" w:rsidRPr="00516D93">
        <w:rPr>
          <w:rFonts w:ascii="Branding Medium" w:hAnsi="Branding Medium" w:cs="Arial"/>
        </w:rPr>
        <w:t>e iniciar la carga de los documentos, siguiendo las instrucciones y completando los campos correspondientes. A</w:t>
      </w:r>
      <w:r w:rsidR="001F38E5" w:rsidRPr="00516D93">
        <w:rPr>
          <w:rFonts w:ascii="Branding Medium" w:hAnsi="Branding Medium" w:cs="Arial"/>
        </w:rPr>
        <w:t>nte dudas</w:t>
      </w:r>
      <w:r w:rsidR="00A915D2" w:rsidRPr="00516D93">
        <w:rPr>
          <w:rFonts w:ascii="Branding Medium" w:hAnsi="Branding Medium" w:cs="Arial"/>
        </w:rPr>
        <w:t>,</w:t>
      </w:r>
      <w:r w:rsidR="001F38E5" w:rsidRPr="00516D93">
        <w:rPr>
          <w:rFonts w:ascii="Branding Medium" w:hAnsi="Branding Medium" w:cs="Arial"/>
        </w:rPr>
        <w:t xml:space="preserve"> favor contactar al correo </w:t>
      </w:r>
      <w:hyperlink r:id="rId36" w:history="1">
        <w:r w:rsidR="001F38E5" w:rsidRPr="00516D93">
          <w:rPr>
            <w:rStyle w:val="Hipervnculo"/>
            <w:rFonts w:ascii="Branding Medium" w:hAnsi="Branding Medium" w:cs="Arial"/>
          </w:rPr>
          <w:t>catastro@conmebol.com</w:t>
        </w:r>
      </w:hyperlink>
      <w:r w:rsidR="00683F05" w:rsidRPr="00516D93">
        <w:rPr>
          <w:rStyle w:val="Hipervnculo"/>
          <w:rFonts w:ascii="Branding Medium" w:hAnsi="Branding Medium" w:cs="Arial"/>
        </w:rPr>
        <w:t>.</w:t>
      </w:r>
    </w:p>
    <w:p w14:paraId="537C2986" w14:textId="2F581918" w:rsidR="00683F05" w:rsidRPr="00516D93" w:rsidRDefault="00683F05" w:rsidP="007B37DE">
      <w:pPr>
        <w:spacing w:after="0"/>
        <w:jc w:val="both"/>
        <w:rPr>
          <w:rFonts w:ascii="Branding Medium" w:hAnsi="Branding Medium" w:cs="Arial"/>
        </w:rPr>
      </w:pPr>
      <w:r w:rsidRPr="00516D93">
        <w:rPr>
          <w:rFonts w:ascii="Branding Medium" w:hAnsi="Branding Medium" w:cs="Arial"/>
        </w:rPr>
        <w:t>La no presentación de los documentos mencionados en el citado enlace podría resultar en la imposibilidad del OFERENTE de participar en la presente licitación.</w:t>
      </w:r>
    </w:p>
    <w:p w14:paraId="265FF703" w14:textId="77777777" w:rsidR="00C17DAA" w:rsidRPr="00516D93" w:rsidRDefault="00C17DAA" w:rsidP="007B37DE">
      <w:pPr>
        <w:spacing w:after="0"/>
        <w:jc w:val="both"/>
        <w:rPr>
          <w:rFonts w:ascii="Branding Medium" w:hAnsi="Branding Medium" w:cs="Arial"/>
        </w:rPr>
      </w:pPr>
    </w:p>
    <w:p w14:paraId="56766986" w14:textId="1A68E536" w:rsidR="0094269B" w:rsidRPr="00516D93" w:rsidRDefault="00E85750" w:rsidP="007B37DE">
      <w:pPr>
        <w:spacing w:after="0"/>
        <w:jc w:val="both"/>
        <w:rPr>
          <w:rFonts w:ascii="Branding Medium" w:hAnsi="Branding Medium" w:cs="Arial"/>
        </w:rPr>
      </w:pPr>
      <w:r w:rsidRPr="00516D93">
        <w:rPr>
          <w:rFonts w:ascii="Branding Medium" w:hAnsi="Branding Medium" w:cs="Arial"/>
          <w:u w:val="single"/>
        </w:rPr>
        <w:t>OBSERVACIÓN:</w:t>
      </w:r>
      <w:r w:rsidRPr="00516D93">
        <w:rPr>
          <w:rFonts w:ascii="Branding Medium" w:hAnsi="Branding Medium" w:cs="Arial"/>
        </w:rPr>
        <w:t xml:space="preserve"> Los OFERENTES deberán contar con el </w:t>
      </w:r>
      <w:r w:rsidR="00C6078B" w:rsidRPr="00516D93">
        <w:rPr>
          <w:rFonts w:ascii="Branding Medium" w:hAnsi="Branding Medium" w:cs="Arial"/>
        </w:rPr>
        <w:t xml:space="preserve">visto bueno </w:t>
      </w:r>
      <w:r w:rsidRPr="00516D93">
        <w:rPr>
          <w:rFonts w:ascii="Branding Medium" w:hAnsi="Branding Medium" w:cs="Arial"/>
        </w:rPr>
        <w:t xml:space="preserve">de </w:t>
      </w:r>
      <w:r w:rsidR="007E570B" w:rsidRPr="00516D93">
        <w:rPr>
          <w:rFonts w:ascii="Branding Medium" w:hAnsi="Branding Medium" w:cs="Arial"/>
        </w:rPr>
        <w:t>pre-habilitación</w:t>
      </w:r>
      <w:r w:rsidR="00C6078B" w:rsidRPr="00516D93">
        <w:rPr>
          <w:rFonts w:ascii="Branding Medium" w:hAnsi="Branding Medium" w:cs="Arial"/>
        </w:rPr>
        <w:t xml:space="preserve"> </w:t>
      </w:r>
      <w:r w:rsidRPr="00516D93">
        <w:rPr>
          <w:rFonts w:ascii="Branding Medium" w:hAnsi="Branding Medium" w:cs="Arial"/>
        </w:rPr>
        <w:t>del Departamento de Ética y Cumplimiento de la CONMEBOL para la apertura de sus ofertas.</w:t>
      </w:r>
    </w:p>
    <w:p w14:paraId="193DF4A8" w14:textId="77777777" w:rsidR="00BB69E3" w:rsidRPr="00516D93" w:rsidRDefault="00BB69E3" w:rsidP="007B37DE">
      <w:pPr>
        <w:spacing w:after="0"/>
        <w:jc w:val="both"/>
        <w:rPr>
          <w:rFonts w:ascii="Branding Medium" w:hAnsi="Branding Medium" w:cs="Arial"/>
        </w:rPr>
      </w:pPr>
    </w:p>
    <w:p w14:paraId="1E118FC3" w14:textId="09C472D3" w:rsidR="00B179DC" w:rsidRPr="00516D93" w:rsidRDefault="00BB69E3" w:rsidP="007B37DE">
      <w:pPr>
        <w:autoSpaceDE w:val="0"/>
        <w:autoSpaceDN w:val="0"/>
        <w:jc w:val="both"/>
        <w:rPr>
          <w:rFonts w:ascii="Branding Medium" w:hAnsi="Branding Medium" w:cs="Arial"/>
          <w:lang w:val="es-419" w:eastAsia="es-419"/>
        </w:rPr>
      </w:pPr>
      <w:r w:rsidRPr="00516D93">
        <w:rPr>
          <w:rFonts w:ascii="Branding Medium" w:hAnsi="Branding Medium" w:cs="Arial"/>
        </w:rPr>
        <w:t>Ninguna de las condiciones contenidas en las bases de</w:t>
      </w:r>
      <w:r w:rsidR="009E04B1" w:rsidRPr="00516D93">
        <w:rPr>
          <w:rFonts w:ascii="Branding Medium" w:hAnsi="Branding Medium" w:cs="Arial"/>
        </w:rPr>
        <w:t xml:space="preserve"> </w:t>
      </w:r>
      <w:r w:rsidRPr="00516D93">
        <w:rPr>
          <w:rFonts w:ascii="Branding Medium" w:hAnsi="Branding Medium" w:cs="Arial"/>
        </w:rPr>
        <w:t>l</w:t>
      </w:r>
      <w:r w:rsidR="009E04B1" w:rsidRPr="00516D93">
        <w:rPr>
          <w:rFonts w:ascii="Branding Medium" w:hAnsi="Branding Medium" w:cs="Arial"/>
        </w:rPr>
        <w:t>a</w:t>
      </w:r>
      <w:r w:rsidRPr="00516D93">
        <w:rPr>
          <w:rFonts w:ascii="Branding Medium" w:hAnsi="Branding Medium" w:cs="Arial"/>
        </w:rPr>
        <w:t xml:space="preserve"> </w:t>
      </w:r>
      <w:r w:rsidR="009E04B1" w:rsidRPr="00516D93">
        <w:rPr>
          <w:rFonts w:ascii="Branding Medium" w:hAnsi="Branding Medium" w:cs="Arial"/>
        </w:rPr>
        <w:t>licitación</w:t>
      </w:r>
      <w:r w:rsidRPr="00516D93">
        <w:rPr>
          <w:rFonts w:ascii="Branding Medium" w:hAnsi="Branding Medium" w:cs="Arial"/>
        </w:rPr>
        <w:t>, así como en las ofertas presentadas por los participantes</w:t>
      </w:r>
      <w:r w:rsidR="007F2A7D" w:rsidRPr="00516D93">
        <w:rPr>
          <w:rFonts w:ascii="Branding Medium" w:hAnsi="Branding Medium" w:cs="Arial"/>
        </w:rPr>
        <w:t>,</w:t>
      </w:r>
      <w:r w:rsidRPr="00516D93">
        <w:rPr>
          <w:rFonts w:ascii="Branding Medium" w:hAnsi="Branding Medium" w:cs="Arial"/>
        </w:rPr>
        <w:t xml:space="preserve"> podrán ser </w:t>
      </w:r>
      <w:r w:rsidR="00B179DC" w:rsidRPr="00516D93">
        <w:rPr>
          <w:rFonts w:ascii="Branding Medium" w:hAnsi="Branding Medium" w:cs="Arial"/>
        </w:rPr>
        <w:t xml:space="preserve">modificadas por el </w:t>
      </w:r>
      <w:r w:rsidR="00161971" w:rsidRPr="00516D93">
        <w:rPr>
          <w:rFonts w:ascii="Branding Medium" w:hAnsi="Branding Medium" w:cs="Arial"/>
        </w:rPr>
        <w:t>OFERENTE</w:t>
      </w:r>
      <w:r w:rsidR="00CB1C5E" w:rsidRPr="00516D93">
        <w:rPr>
          <w:rFonts w:ascii="Branding Medium" w:hAnsi="Branding Medium" w:cs="Arial"/>
          <w:lang w:val="es-419" w:eastAsia="es-419"/>
        </w:rPr>
        <w:t>.</w:t>
      </w:r>
    </w:p>
    <w:p w14:paraId="7A415BEF" w14:textId="77777777" w:rsidR="00324752" w:rsidRPr="00516D93" w:rsidRDefault="0042162F" w:rsidP="007B37DE">
      <w:pPr>
        <w:autoSpaceDE w:val="0"/>
        <w:autoSpaceDN w:val="0"/>
        <w:jc w:val="both"/>
        <w:rPr>
          <w:rFonts w:ascii="Branding Medium" w:hAnsi="Branding Medium" w:cs="Arial"/>
          <w:lang w:val="es-419" w:eastAsia="es-419"/>
        </w:rPr>
      </w:pPr>
      <w:r w:rsidRPr="00516D93">
        <w:rPr>
          <w:rFonts w:ascii="Branding Medium" w:hAnsi="Branding Medium" w:cs="Arial"/>
          <w:lang w:val="es-419" w:eastAsia="es-419"/>
        </w:rPr>
        <w:t>CONMEBOL se reserva el derecho de</w:t>
      </w:r>
      <w:r w:rsidR="00324752" w:rsidRPr="00516D93">
        <w:rPr>
          <w:rFonts w:ascii="Branding Medium" w:hAnsi="Branding Medium" w:cs="Arial"/>
          <w:lang w:val="es-419" w:eastAsia="es-419"/>
        </w:rPr>
        <w:t>:</w:t>
      </w:r>
    </w:p>
    <w:p w14:paraId="0F3654BA" w14:textId="44A58D34" w:rsidR="00883A85" w:rsidRPr="00516D93" w:rsidRDefault="00D64F05" w:rsidP="007B37DE">
      <w:pPr>
        <w:pStyle w:val="Prrafodelista"/>
        <w:numPr>
          <w:ilvl w:val="0"/>
          <w:numId w:val="20"/>
        </w:numPr>
        <w:autoSpaceDE w:val="0"/>
        <w:autoSpaceDN w:val="0"/>
        <w:jc w:val="both"/>
        <w:rPr>
          <w:rFonts w:ascii="Branding Medium" w:hAnsi="Branding Medium" w:cs="Arial"/>
          <w:lang w:val="es-419" w:eastAsia="es-419"/>
        </w:rPr>
      </w:pPr>
      <w:r w:rsidRPr="00516D93">
        <w:rPr>
          <w:rFonts w:ascii="Branding Medium" w:hAnsi="Branding Medium" w:cs="Arial"/>
          <w:lang w:val="es-419" w:eastAsia="es-419"/>
        </w:rPr>
        <w:t>H</w:t>
      </w:r>
      <w:r w:rsidR="0042162F" w:rsidRPr="00516D93">
        <w:rPr>
          <w:rFonts w:ascii="Branding Medium" w:hAnsi="Branding Medium" w:cs="Arial"/>
          <w:lang w:val="es-419" w:eastAsia="es-419"/>
        </w:rPr>
        <w:t xml:space="preserve">abilitar rondas de negociación sobre las propuestas comerciales recibidas. </w:t>
      </w:r>
    </w:p>
    <w:p w14:paraId="16DDF4A6" w14:textId="6DAD5382" w:rsidR="00883A85" w:rsidRPr="00516D93" w:rsidRDefault="00883A85" w:rsidP="007B37DE">
      <w:pPr>
        <w:pStyle w:val="Prrafodelista"/>
        <w:numPr>
          <w:ilvl w:val="0"/>
          <w:numId w:val="20"/>
        </w:numPr>
        <w:autoSpaceDE w:val="0"/>
        <w:autoSpaceDN w:val="0"/>
        <w:jc w:val="both"/>
        <w:rPr>
          <w:rFonts w:ascii="Branding Medium" w:hAnsi="Branding Medium" w:cs="Arial"/>
          <w:lang w:val="es-419" w:eastAsia="es-419"/>
        </w:rPr>
      </w:pPr>
      <w:r w:rsidRPr="00516D93">
        <w:rPr>
          <w:rFonts w:ascii="Branding Medium" w:hAnsi="Branding Medium" w:cs="Arial"/>
          <w:lang w:val="es-419" w:eastAsia="es-419"/>
        </w:rPr>
        <w:t>P</w:t>
      </w:r>
      <w:r w:rsidR="0042162F" w:rsidRPr="00516D93">
        <w:rPr>
          <w:rFonts w:ascii="Branding Medium" w:hAnsi="Branding Medium" w:cs="Arial"/>
          <w:lang w:val="es-419" w:eastAsia="es-419"/>
        </w:rPr>
        <w:t>reselecciona</w:t>
      </w:r>
      <w:r w:rsidRPr="00516D93">
        <w:rPr>
          <w:rFonts w:ascii="Branding Medium" w:hAnsi="Branding Medium" w:cs="Arial"/>
          <w:lang w:val="es-419" w:eastAsia="es-419"/>
        </w:rPr>
        <w:t>r</w:t>
      </w:r>
      <w:r w:rsidR="0042162F" w:rsidRPr="00516D93">
        <w:rPr>
          <w:rFonts w:ascii="Branding Medium" w:hAnsi="Branding Medium" w:cs="Arial"/>
          <w:lang w:val="es-419" w:eastAsia="es-419"/>
        </w:rPr>
        <w:t xml:space="preserve"> o rechaza</w:t>
      </w:r>
      <w:r w:rsidRPr="00516D93">
        <w:rPr>
          <w:rFonts w:ascii="Branding Medium" w:hAnsi="Branding Medium" w:cs="Arial"/>
          <w:lang w:val="es-419" w:eastAsia="es-419"/>
        </w:rPr>
        <w:t xml:space="preserve">r </w:t>
      </w:r>
      <w:r w:rsidR="00130C0C" w:rsidRPr="00516D93">
        <w:rPr>
          <w:rFonts w:ascii="Branding Medium" w:hAnsi="Branding Medium" w:cs="Arial"/>
          <w:lang w:val="es-419" w:eastAsia="es-419"/>
        </w:rPr>
        <w:t>OFERENTES</w:t>
      </w:r>
      <w:r w:rsidR="0042162F" w:rsidRPr="00516D93">
        <w:rPr>
          <w:rFonts w:ascii="Branding Medium" w:hAnsi="Branding Medium" w:cs="Arial"/>
          <w:lang w:val="es-419" w:eastAsia="es-419"/>
        </w:rPr>
        <w:t xml:space="preserve"> en cualquier momento</w:t>
      </w:r>
      <w:r w:rsidR="00324752" w:rsidRPr="00516D93">
        <w:rPr>
          <w:rFonts w:ascii="Branding Medium" w:hAnsi="Branding Medium" w:cs="Arial"/>
          <w:lang w:val="es-419" w:eastAsia="es-419"/>
        </w:rPr>
        <w:t xml:space="preserve"> de</w:t>
      </w:r>
      <w:r w:rsidR="009E04B1" w:rsidRPr="00516D93">
        <w:rPr>
          <w:rFonts w:ascii="Branding Medium" w:hAnsi="Branding Medium" w:cs="Arial"/>
          <w:lang w:val="es-419" w:eastAsia="es-419"/>
        </w:rPr>
        <w:t xml:space="preserve"> </w:t>
      </w:r>
      <w:r w:rsidR="00324752" w:rsidRPr="00516D93">
        <w:rPr>
          <w:rFonts w:ascii="Branding Medium" w:hAnsi="Branding Medium" w:cs="Arial"/>
          <w:lang w:val="es-419" w:eastAsia="es-419"/>
        </w:rPr>
        <w:t>l</w:t>
      </w:r>
      <w:r w:rsidR="009E04B1" w:rsidRPr="00516D93">
        <w:rPr>
          <w:rFonts w:ascii="Branding Medium" w:hAnsi="Branding Medium" w:cs="Arial"/>
          <w:lang w:val="es-419" w:eastAsia="es-419"/>
        </w:rPr>
        <w:t>a</w:t>
      </w:r>
      <w:r w:rsidR="00324752" w:rsidRPr="00516D93">
        <w:rPr>
          <w:rFonts w:ascii="Branding Medium" w:hAnsi="Branding Medium" w:cs="Arial"/>
          <w:lang w:val="es-419" w:eastAsia="es-419"/>
        </w:rPr>
        <w:t xml:space="preserve"> </w:t>
      </w:r>
      <w:r w:rsidR="009E04B1" w:rsidRPr="00516D93">
        <w:rPr>
          <w:rFonts w:ascii="Branding Medium" w:hAnsi="Branding Medium" w:cs="Arial"/>
          <w:lang w:val="es-419" w:eastAsia="es-419"/>
        </w:rPr>
        <w:t>licitación</w:t>
      </w:r>
      <w:r w:rsidR="00324752" w:rsidRPr="00516D93">
        <w:rPr>
          <w:rFonts w:ascii="Branding Medium" w:hAnsi="Branding Medium" w:cs="Arial"/>
          <w:lang w:val="es-419" w:eastAsia="es-419"/>
        </w:rPr>
        <w:t xml:space="preserve">. </w:t>
      </w:r>
    </w:p>
    <w:p w14:paraId="3C545534" w14:textId="77777777" w:rsidR="007936F8" w:rsidRPr="00516D93" w:rsidRDefault="00D64F05" w:rsidP="007936F8">
      <w:pPr>
        <w:pStyle w:val="Prrafodelista"/>
        <w:numPr>
          <w:ilvl w:val="0"/>
          <w:numId w:val="20"/>
        </w:numPr>
        <w:autoSpaceDE w:val="0"/>
        <w:autoSpaceDN w:val="0"/>
        <w:jc w:val="both"/>
        <w:rPr>
          <w:rFonts w:ascii="Branding Medium" w:hAnsi="Branding Medium" w:cs="Arial"/>
          <w:lang w:val="es-419" w:eastAsia="es-419"/>
        </w:rPr>
      </w:pPr>
      <w:r w:rsidRPr="00516D93">
        <w:rPr>
          <w:rFonts w:ascii="Branding Medium" w:hAnsi="Branding Medium" w:cs="Arial"/>
          <w:lang w:val="es-419" w:eastAsia="es-419"/>
        </w:rPr>
        <w:t>S</w:t>
      </w:r>
      <w:r w:rsidR="0042162F" w:rsidRPr="00516D93">
        <w:rPr>
          <w:rFonts w:ascii="Branding Medium" w:hAnsi="Branding Medium" w:cs="Arial"/>
          <w:lang w:val="es-419" w:eastAsia="es-419"/>
        </w:rPr>
        <w:t>olicitar que se aclare o reenvíe cualquier Oferta que no cumpla con los requisitos establecidos en est</w:t>
      </w:r>
      <w:r w:rsidR="009E04B1" w:rsidRPr="00516D93">
        <w:rPr>
          <w:rFonts w:ascii="Branding Medium" w:hAnsi="Branding Medium" w:cs="Arial"/>
          <w:lang w:val="es-419" w:eastAsia="es-419"/>
        </w:rPr>
        <w:t>a licitación</w:t>
      </w:r>
      <w:r w:rsidR="0042162F" w:rsidRPr="00516D93">
        <w:rPr>
          <w:rFonts w:ascii="Branding Medium" w:hAnsi="Branding Medium" w:cs="Arial"/>
          <w:lang w:val="es-419" w:eastAsia="es-419"/>
        </w:rPr>
        <w:t xml:space="preserve">. </w:t>
      </w:r>
    </w:p>
    <w:p w14:paraId="7EE81E29" w14:textId="101578CE" w:rsidR="00A96643" w:rsidRPr="00516D93" w:rsidRDefault="005A25F2" w:rsidP="007936F8">
      <w:pPr>
        <w:pStyle w:val="Prrafodelista"/>
        <w:numPr>
          <w:ilvl w:val="0"/>
          <w:numId w:val="20"/>
        </w:numPr>
        <w:autoSpaceDE w:val="0"/>
        <w:autoSpaceDN w:val="0"/>
        <w:jc w:val="both"/>
        <w:rPr>
          <w:rFonts w:ascii="Branding Medium" w:hAnsi="Branding Medium" w:cs="Arial"/>
          <w:lang w:val="es-419" w:eastAsia="es-419"/>
        </w:rPr>
      </w:pPr>
      <w:r w:rsidRPr="00516D93">
        <w:rPr>
          <w:rFonts w:ascii="Branding Medium" w:hAnsi="Branding Medium" w:cs="Arial"/>
          <w:lang w:val="es-419" w:eastAsia="es-419"/>
        </w:rPr>
        <w:t>Modificar los términos de</w:t>
      </w:r>
      <w:r w:rsidR="009E04B1" w:rsidRPr="00516D93">
        <w:rPr>
          <w:rFonts w:ascii="Branding Medium" w:hAnsi="Branding Medium" w:cs="Arial"/>
          <w:lang w:val="es-419" w:eastAsia="es-419"/>
        </w:rPr>
        <w:t xml:space="preserve"> </w:t>
      </w:r>
      <w:r w:rsidRPr="00516D93">
        <w:rPr>
          <w:rFonts w:ascii="Branding Medium" w:hAnsi="Branding Medium" w:cs="Arial"/>
          <w:lang w:val="es-419" w:eastAsia="es-419"/>
        </w:rPr>
        <w:t>l</w:t>
      </w:r>
      <w:r w:rsidR="009E04B1" w:rsidRPr="00516D93">
        <w:rPr>
          <w:rFonts w:ascii="Branding Medium" w:hAnsi="Branding Medium" w:cs="Arial"/>
          <w:lang w:val="es-419" w:eastAsia="es-419"/>
        </w:rPr>
        <w:t>a</w:t>
      </w:r>
      <w:r w:rsidRPr="00516D93">
        <w:rPr>
          <w:rFonts w:ascii="Branding Medium" w:hAnsi="Branding Medium" w:cs="Arial"/>
          <w:lang w:val="es-419" w:eastAsia="es-419"/>
        </w:rPr>
        <w:t xml:space="preserve"> </w:t>
      </w:r>
      <w:r w:rsidR="00B55572" w:rsidRPr="00516D93">
        <w:rPr>
          <w:rFonts w:ascii="Branding Medium" w:hAnsi="Branding Medium" w:cs="Arial"/>
          <w:lang w:val="es-419" w:eastAsia="es-419"/>
        </w:rPr>
        <w:t>l</w:t>
      </w:r>
      <w:r w:rsidR="009E04B1" w:rsidRPr="00516D93">
        <w:rPr>
          <w:rFonts w:ascii="Branding Medium" w:hAnsi="Branding Medium" w:cs="Arial"/>
          <w:lang w:val="es-419" w:eastAsia="es-419"/>
        </w:rPr>
        <w:t>icitación</w:t>
      </w:r>
      <w:r w:rsidR="007936F8" w:rsidRPr="00516D93">
        <w:rPr>
          <w:rFonts w:ascii="Branding Medium" w:hAnsi="Branding Medium" w:cs="Arial"/>
          <w:lang w:val="es-419" w:eastAsia="es-419"/>
        </w:rPr>
        <w:t xml:space="preserve"> y/o</w:t>
      </w:r>
      <w:r w:rsidR="007D32AE" w:rsidRPr="00516D93">
        <w:rPr>
          <w:rFonts w:ascii="Branding Medium" w:hAnsi="Branding Medium" w:cs="Arial"/>
          <w:lang w:val="es-419" w:eastAsia="es-419"/>
        </w:rPr>
        <w:t xml:space="preserve"> modificar el cronograma.</w:t>
      </w:r>
    </w:p>
    <w:p w14:paraId="7C5685D5" w14:textId="490F5805" w:rsidR="00D56E7D" w:rsidRPr="00516D93" w:rsidRDefault="00BB69E3" w:rsidP="007B37DE">
      <w:pPr>
        <w:jc w:val="both"/>
        <w:rPr>
          <w:rFonts w:ascii="Branding Medium" w:hAnsi="Branding Medium" w:cs="Arial"/>
          <w:lang w:eastAsia="pt-BR"/>
        </w:rPr>
      </w:pPr>
      <w:bookmarkStart w:id="34" w:name="_Hlk144806513"/>
      <w:r w:rsidRPr="00516D93">
        <w:rPr>
          <w:rFonts w:ascii="Branding Medium" w:hAnsi="Branding Medium" w:cs="Arial"/>
          <w:lang w:eastAsia="pt-BR"/>
        </w:rPr>
        <w:t xml:space="preserve">No podrán participar </w:t>
      </w:r>
      <w:r w:rsidR="009E04B1" w:rsidRPr="00516D93">
        <w:rPr>
          <w:rFonts w:ascii="Branding Medium" w:hAnsi="Branding Medium" w:cs="Arial"/>
          <w:lang w:eastAsia="pt-BR"/>
        </w:rPr>
        <w:t>en esta licitación</w:t>
      </w:r>
      <w:r w:rsidR="00D56E7D" w:rsidRPr="00516D93">
        <w:rPr>
          <w:rFonts w:ascii="Branding Medium" w:hAnsi="Branding Medium" w:cs="Arial"/>
          <w:lang w:eastAsia="pt-BR"/>
        </w:rPr>
        <w:t xml:space="preserve">: </w:t>
      </w:r>
    </w:p>
    <w:p w14:paraId="36A38209" w14:textId="6F028C96" w:rsidR="00304466" w:rsidRPr="00516D93" w:rsidRDefault="00E83A54" w:rsidP="002757FF">
      <w:pPr>
        <w:pStyle w:val="Prrafodelista"/>
        <w:numPr>
          <w:ilvl w:val="0"/>
          <w:numId w:val="25"/>
        </w:numPr>
        <w:spacing w:line="240" w:lineRule="auto"/>
        <w:jc w:val="both"/>
        <w:rPr>
          <w:rFonts w:ascii="Branding Medium" w:hAnsi="Branding Medium" w:cs="Arial"/>
          <w:lang w:eastAsia="pt-BR"/>
        </w:rPr>
      </w:pPr>
      <w:r w:rsidRPr="00516D93">
        <w:rPr>
          <w:rFonts w:ascii="Branding Medium" w:hAnsi="Branding Medium" w:cs="Arial"/>
          <w:lang w:eastAsia="pt-BR"/>
        </w:rPr>
        <w:lastRenderedPageBreak/>
        <w:t>P</w:t>
      </w:r>
      <w:r w:rsidR="00BB69E3" w:rsidRPr="00516D93">
        <w:rPr>
          <w:rFonts w:ascii="Branding Medium" w:hAnsi="Branding Medium" w:cs="Arial"/>
          <w:lang w:eastAsia="pt-BR"/>
        </w:rPr>
        <w:t xml:space="preserve">ersonas físicas o jurídicas o en forma conjunta (consorcios) que </w:t>
      </w:r>
      <w:r w:rsidR="007D32AE" w:rsidRPr="00516D93">
        <w:rPr>
          <w:rFonts w:ascii="Branding Medium" w:hAnsi="Branding Medium" w:cs="Arial"/>
          <w:lang w:eastAsia="pt-BR"/>
        </w:rPr>
        <w:t xml:space="preserve">tengan o </w:t>
      </w:r>
      <w:r w:rsidR="00BB69E3" w:rsidRPr="00516D93">
        <w:rPr>
          <w:rFonts w:ascii="Branding Medium" w:hAnsi="Branding Medium" w:cs="Arial"/>
          <w:lang w:eastAsia="pt-BR"/>
        </w:rPr>
        <w:t>hayan tenido en los últimos cinco años litigios con la CONMEBOL, o asociaciones miembros de la CONMEBOL o confederaciones reconocidas por FIFA, y/o la FIFA ya sea como tal o cualquiera de sus accionistas o directores. En caso de que, hayan sido condenadas/sancionadas, deberán haber cumplido su condena/sanción.</w:t>
      </w:r>
    </w:p>
    <w:p w14:paraId="272F10F3" w14:textId="77777777" w:rsidR="00304466" w:rsidRPr="00516D93" w:rsidRDefault="00304466" w:rsidP="002757FF">
      <w:pPr>
        <w:pStyle w:val="Prrafodelista"/>
        <w:spacing w:line="240" w:lineRule="auto"/>
        <w:jc w:val="both"/>
        <w:rPr>
          <w:rFonts w:ascii="Branding Medium" w:hAnsi="Branding Medium" w:cs="Arial"/>
          <w:lang w:eastAsia="pt-BR"/>
        </w:rPr>
      </w:pPr>
    </w:p>
    <w:p w14:paraId="106FF50C" w14:textId="4FD85319" w:rsidR="00304466" w:rsidRPr="00516D93" w:rsidRDefault="00E83A54" w:rsidP="002757FF">
      <w:pPr>
        <w:pStyle w:val="Prrafodelista"/>
        <w:numPr>
          <w:ilvl w:val="0"/>
          <w:numId w:val="25"/>
        </w:numPr>
        <w:spacing w:line="240" w:lineRule="auto"/>
        <w:jc w:val="both"/>
        <w:rPr>
          <w:rFonts w:ascii="Branding Medium" w:hAnsi="Branding Medium" w:cs="Arial"/>
          <w:lang w:eastAsia="pt-BR"/>
        </w:rPr>
      </w:pPr>
      <w:r w:rsidRPr="00516D93">
        <w:rPr>
          <w:rFonts w:ascii="Branding Medium" w:hAnsi="Branding Medium" w:cs="Arial"/>
          <w:lang w:eastAsia="pt-BR"/>
        </w:rPr>
        <w:t>P</w:t>
      </w:r>
      <w:r w:rsidR="00BB69E3" w:rsidRPr="00516D93">
        <w:rPr>
          <w:rFonts w:ascii="Branding Medium" w:hAnsi="Branding Medium" w:cs="Arial"/>
          <w:lang w:eastAsia="pt-BR"/>
        </w:rPr>
        <w:t xml:space="preserve">ersonas físicas o jurídicas que se encuentren dentro de la investigación de FIFA GATE, salvo aquellas que hayan obtenido una </w:t>
      </w:r>
      <w:r w:rsidR="00F83B7A" w:rsidRPr="00516D93">
        <w:rPr>
          <w:rFonts w:ascii="Branding Medium" w:hAnsi="Branding Medium" w:cs="Arial"/>
          <w:lang w:eastAsia="pt-BR"/>
        </w:rPr>
        <w:t>autorización</w:t>
      </w:r>
      <w:r w:rsidR="00A7332A" w:rsidRPr="00516D93">
        <w:rPr>
          <w:rFonts w:ascii="Branding Medium" w:hAnsi="Branding Medium" w:cs="Arial"/>
          <w:lang w:eastAsia="pt-BR"/>
        </w:rPr>
        <w:t xml:space="preserve"> por escrito</w:t>
      </w:r>
      <w:r w:rsidR="00F83B7A" w:rsidRPr="00516D93">
        <w:rPr>
          <w:rFonts w:ascii="Branding Medium" w:hAnsi="Branding Medium" w:cs="Arial"/>
          <w:lang w:eastAsia="pt-BR"/>
        </w:rPr>
        <w:t xml:space="preserve"> por parte</w:t>
      </w:r>
      <w:r w:rsidR="00BB69E3" w:rsidRPr="00516D93">
        <w:rPr>
          <w:rFonts w:ascii="Branding Medium" w:hAnsi="Branding Medium" w:cs="Arial"/>
          <w:lang w:eastAsia="pt-BR"/>
        </w:rPr>
        <w:t xml:space="preserve"> del EDNY o hayan llegado a un acuerdo con éste</w:t>
      </w:r>
      <w:r w:rsidR="00D56E7D" w:rsidRPr="00516D93">
        <w:rPr>
          <w:rFonts w:ascii="Branding Medium" w:hAnsi="Branding Medium" w:cs="Arial"/>
          <w:lang w:eastAsia="pt-BR"/>
        </w:rPr>
        <w:t xml:space="preserve">. </w:t>
      </w:r>
    </w:p>
    <w:p w14:paraId="32187632" w14:textId="77777777" w:rsidR="00304466" w:rsidRPr="00516D93" w:rsidRDefault="00304466" w:rsidP="002757FF">
      <w:pPr>
        <w:pStyle w:val="Prrafodelista"/>
        <w:spacing w:line="240" w:lineRule="auto"/>
        <w:jc w:val="both"/>
        <w:rPr>
          <w:rFonts w:ascii="Branding Medium" w:hAnsi="Branding Medium" w:cs="Arial"/>
          <w:lang w:eastAsia="pt-BR"/>
        </w:rPr>
      </w:pPr>
    </w:p>
    <w:p w14:paraId="6061A063" w14:textId="2F878A72" w:rsidR="002757FF" w:rsidRPr="00516D93" w:rsidRDefault="00E83A54" w:rsidP="00C83BD2">
      <w:pPr>
        <w:pStyle w:val="Prrafodelista"/>
        <w:numPr>
          <w:ilvl w:val="0"/>
          <w:numId w:val="25"/>
        </w:numPr>
        <w:spacing w:after="0" w:line="240" w:lineRule="auto"/>
        <w:jc w:val="both"/>
        <w:rPr>
          <w:rFonts w:ascii="Branding Medium" w:hAnsi="Branding Medium" w:cs="Arial"/>
          <w:lang w:eastAsia="pt-BR"/>
        </w:rPr>
      </w:pPr>
      <w:r w:rsidRPr="00516D93">
        <w:rPr>
          <w:rFonts w:ascii="Branding Medium" w:hAnsi="Branding Medium" w:cs="Arial"/>
          <w:lang w:eastAsia="pt-BR"/>
        </w:rPr>
        <w:t>P</w:t>
      </w:r>
      <w:r w:rsidR="00BB69E3" w:rsidRPr="00516D93">
        <w:rPr>
          <w:rFonts w:ascii="Branding Medium" w:hAnsi="Branding Medium" w:cs="Arial"/>
          <w:lang w:eastAsia="pt-BR"/>
        </w:rPr>
        <w:t>ersonas físicas o jurídicas o en forma conjunta (consorcios) que posean actualmente contratos que se encuentren sujetos a evaluación o investigación interna por parte de CONMEBOL.</w:t>
      </w:r>
    </w:p>
    <w:p w14:paraId="78409358" w14:textId="77777777" w:rsidR="002757FF" w:rsidRPr="00516D93" w:rsidRDefault="002757FF" w:rsidP="00C83BD2">
      <w:pPr>
        <w:pStyle w:val="Prrafodelista"/>
        <w:spacing w:after="0" w:line="240" w:lineRule="auto"/>
        <w:jc w:val="both"/>
        <w:rPr>
          <w:rFonts w:ascii="Branding Medium" w:hAnsi="Branding Medium" w:cs="Arial"/>
          <w:lang w:eastAsia="pt-BR"/>
        </w:rPr>
      </w:pPr>
    </w:p>
    <w:p w14:paraId="336C7A8D" w14:textId="2C66245B" w:rsidR="00D64F05" w:rsidRPr="00516D93" w:rsidRDefault="000443E1" w:rsidP="002757FF">
      <w:pPr>
        <w:pStyle w:val="Prrafodelista"/>
        <w:numPr>
          <w:ilvl w:val="0"/>
          <w:numId w:val="21"/>
        </w:numPr>
        <w:spacing w:line="240" w:lineRule="auto"/>
        <w:jc w:val="both"/>
        <w:rPr>
          <w:rFonts w:ascii="Branding Medium" w:hAnsi="Branding Medium" w:cs="Arial"/>
          <w:lang w:eastAsia="pt-BR"/>
        </w:rPr>
      </w:pPr>
      <w:r w:rsidRPr="00516D93">
        <w:rPr>
          <w:rFonts w:ascii="Branding Medium" w:hAnsi="Branding Medium" w:cs="Arial"/>
          <w:lang w:eastAsia="pt-BR"/>
        </w:rPr>
        <w:t>Personas físicas o jurídicas que se encuentren nominadas en listas de control de sanciones de la Oficina de Control de Activos Extranjeros de EE. UU. (OFAC), la Organización de Naciones Unidas (ONU)</w:t>
      </w:r>
      <w:r w:rsidR="000A75A6" w:rsidRPr="00516D93">
        <w:rPr>
          <w:rFonts w:ascii="Branding Medium" w:hAnsi="Branding Medium" w:cs="Arial"/>
          <w:lang w:eastAsia="pt-BR"/>
        </w:rPr>
        <w:t xml:space="preserve"> </w:t>
      </w:r>
      <w:r w:rsidRPr="00516D93">
        <w:rPr>
          <w:rFonts w:ascii="Branding Medium" w:hAnsi="Branding Medium" w:cs="Arial"/>
          <w:lang w:eastAsia="pt-BR"/>
        </w:rPr>
        <w:t>y/o en la Unión Europea (UE)</w:t>
      </w:r>
      <w:r w:rsidR="00BB69E3" w:rsidRPr="00516D93">
        <w:rPr>
          <w:rFonts w:ascii="Branding Medium" w:hAnsi="Branding Medium" w:cs="Arial"/>
          <w:lang w:eastAsia="pt-BR"/>
        </w:rPr>
        <w:t xml:space="preserve">. </w:t>
      </w:r>
    </w:p>
    <w:p w14:paraId="3FB78D91" w14:textId="77777777" w:rsidR="00A7332A" w:rsidRPr="00516D93" w:rsidRDefault="00A7332A" w:rsidP="002757FF">
      <w:pPr>
        <w:pStyle w:val="Prrafodelista"/>
        <w:spacing w:line="240" w:lineRule="auto"/>
        <w:jc w:val="both"/>
        <w:rPr>
          <w:rFonts w:ascii="Branding Medium" w:hAnsi="Branding Medium" w:cs="Arial"/>
          <w:lang w:eastAsia="pt-BR"/>
        </w:rPr>
      </w:pPr>
    </w:p>
    <w:p w14:paraId="12646546" w14:textId="6F849CE0" w:rsidR="008216D7" w:rsidRPr="00516D93" w:rsidRDefault="00A5536E" w:rsidP="002757FF">
      <w:pPr>
        <w:pStyle w:val="Prrafodelista"/>
        <w:numPr>
          <w:ilvl w:val="0"/>
          <w:numId w:val="21"/>
        </w:numPr>
        <w:spacing w:line="240" w:lineRule="auto"/>
        <w:jc w:val="both"/>
        <w:rPr>
          <w:rFonts w:ascii="Branding Medium" w:hAnsi="Branding Medium" w:cs="Arial"/>
          <w:lang w:eastAsia="pt-BR"/>
        </w:rPr>
      </w:pPr>
      <w:r w:rsidRPr="00516D93">
        <w:rPr>
          <w:rFonts w:ascii="Branding Medium" w:hAnsi="Branding Medium" w:cs="Arial"/>
          <w:lang w:eastAsia="pt-BR"/>
        </w:rPr>
        <w:t>Personas físicas o jurídicas cuyas instrucciones bancarias tengan como destino países y territorios que se encuentren nominados en listas de control de sanciones de Oficina de Control de Activos Extranjeros de EE. UU. (OFAC) y territorios no cooperantes del Grupo de Acción Financiera Internacional (GAFI) o el Grupo de Acción Financiera de Latinoamérica (GAFILAT)</w:t>
      </w:r>
      <w:r w:rsidR="00BB69E3" w:rsidRPr="00516D93">
        <w:rPr>
          <w:rFonts w:ascii="Branding Medium" w:hAnsi="Branding Medium" w:cs="Arial"/>
          <w:lang w:eastAsia="pt-BR"/>
        </w:rPr>
        <w:t>. </w:t>
      </w:r>
    </w:p>
    <w:p w14:paraId="68E8FA5A" w14:textId="77777777" w:rsidR="00D64F05" w:rsidRPr="00516D93" w:rsidRDefault="00D64F05" w:rsidP="002757FF">
      <w:pPr>
        <w:pStyle w:val="Prrafodelista"/>
        <w:spacing w:line="240" w:lineRule="auto"/>
        <w:jc w:val="both"/>
        <w:rPr>
          <w:rFonts w:ascii="Branding Medium" w:hAnsi="Branding Medium" w:cs="Arial"/>
          <w:lang w:eastAsia="pt-BR"/>
        </w:rPr>
      </w:pPr>
    </w:p>
    <w:p w14:paraId="3A1963FD" w14:textId="09547115" w:rsidR="00AA6FF5" w:rsidRPr="00516D93" w:rsidRDefault="007A56EF" w:rsidP="00C83BD2">
      <w:pPr>
        <w:pStyle w:val="Prrafodelista"/>
        <w:numPr>
          <w:ilvl w:val="0"/>
          <w:numId w:val="21"/>
        </w:numPr>
        <w:spacing w:line="240" w:lineRule="auto"/>
        <w:jc w:val="both"/>
        <w:rPr>
          <w:rFonts w:ascii="Branding Medium" w:hAnsi="Branding Medium" w:cs="Arial"/>
          <w:lang w:eastAsia="pt-BR"/>
        </w:rPr>
      </w:pPr>
      <w:r>
        <w:rPr>
          <w:rFonts w:ascii="Branding Medium" w:hAnsi="Branding Medium" w:cs="Arial"/>
          <w:lang w:eastAsia="pt-BR"/>
        </w:rPr>
        <w:t>I</w:t>
      </w:r>
      <w:r w:rsidR="00D64F05" w:rsidRPr="00516D93">
        <w:rPr>
          <w:rFonts w:ascii="Branding Medium" w:hAnsi="Branding Medium" w:cs="Arial"/>
          <w:lang w:eastAsia="pt-BR"/>
        </w:rPr>
        <w:t>ntermediarios.</w:t>
      </w:r>
      <w:bookmarkEnd w:id="34"/>
    </w:p>
    <w:p w14:paraId="46DFC2A1" w14:textId="77777777" w:rsidR="00A96643" w:rsidRPr="00516D93" w:rsidRDefault="00A96643" w:rsidP="00C83BD2">
      <w:pPr>
        <w:jc w:val="both"/>
        <w:rPr>
          <w:rFonts w:ascii="Branding Medium" w:hAnsi="Branding Medium" w:cs="Arial"/>
          <w:lang w:eastAsia="pt-BR"/>
        </w:rPr>
      </w:pPr>
    </w:p>
    <w:p w14:paraId="2A5F2E72" w14:textId="374E24EB" w:rsidR="00B56920" w:rsidRPr="00516D93" w:rsidRDefault="00774DCE" w:rsidP="00C37069">
      <w:pPr>
        <w:pStyle w:val="Ttulo2"/>
        <w:numPr>
          <w:ilvl w:val="1"/>
          <w:numId w:val="26"/>
        </w:numPr>
        <w:jc w:val="both"/>
        <w:rPr>
          <w:rFonts w:ascii="Branding Medium" w:hAnsi="Branding Medium" w:cs="Arial"/>
          <w:bCs/>
          <w:sz w:val="24"/>
          <w:szCs w:val="24"/>
        </w:rPr>
      </w:pPr>
      <w:bookmarkStart w:id="35" w:name="_Toc33695090"/>
      <w:bookmarkStart w:id="36" w:name="_Toc146011812"/>
      <w:bookmarkStart w:id="37" w:name="_Toc167710362"/>
      <w:r w:rsidRPr="00516D93">
        <w:rPr>
          <w:rFonts w:ascii="Branding Medium" w:hAnsi="Branding Medium" w:cs="Arial"/>
          <w:bCs/>
          <w:sz w:val="24"/>
          <w:szCs w:val="24"/>
        </w:rPr>
        <w:t>PRESENTACI</w:t>
      </w:r>
      <w:r w:rsidR="000A11CF" w:rsidRPr="00516D93">
        <w:rPr>
          <w:rFonts w:ascii="Branding Medium" w:hAnsi="Branding Medium" w:cs="Arial"/>
          <w:bCs/>
          <w:sz w:val="24"/>
          <w:szCs w:val="24"/>
        </w:rPr>
        <w:t>Ó</w:t>
      </w:r>
      <w:r w:rsidRPr="00516D93">
        <w:rPr>
          <w:rFonts w:ascii="Branding Medium" w:hAnsi="Branding Medium" w:cs="Arial"/>
          <w:bCs/>
          <w:sz w:val="24"/>
          <w:szCs w:val="24"/>
        </w:rPr>
        <w:t>N DE LAS OFERTAS</w:t>
      </w:r>
      <w:bookmarkEnd w:id="31"/>
      <w:bookmarkEnd w:id="32"/>
      <w:bookmarkEnd w:id="33"/>
      <w:bookmarkEnd w:id="35"/>
      <w:bookmarkEnd w:id="36"/>
      <w:bookmarkEnd w:id="37"/>
    </w:p>
    <w:p w14:paraId="3EF30323" w14:textId="77777777" w:rsidR="002757FF" w:rsidRPr="00516D93" w:rsidRDefault="002757FF" w:rsidP="00C37069">
      <w:pPr>
        <w:spacing w:after="0" w:line="240" w:lineRule="auto"/>
        <w:rPr>
          <w:rFonts w:ascii="Branding Medium" w:hAnsi="Branding Medium"/>
        </w:rPr>
      </w:pPr>
    </w:p>
    <w:p w14:paraId="672828D1" w14:textId="64D4621D" w:rsidR="001B33A7" w:rsidRPr="00516D93" w:rsidRDefault="00774DCE" w:rsidP="00C37069">
      <w:pPr>
        <w:spacing w:after="0"/>
        <w:jc w:val="both"/>
        <w:rPr>
          <w:rFonts w:ascii="Branding Medium" w:hAnsi="Branding Medium" w:cs="Arial"/>
        </w:rPr>
      </w:pPr>
      <w:bookmarkStart w:id="38" w:name="_Hlk122447282"/>
      <w:r w:rsidRPr="00516D93">
        <w:rPr>
          <w:rFonts w:ascii="Branding Medium" w:hAnsi="Branding Medium" w:cs="Arial"/>
        </w:rPr>
        <w:t xml:space="preserve">Las ofertas </w:t>
      </w:r>
      <w:r w:rsidR="007B7AA0" w:rsidRPr="00516D93">
        <w:rPr>
          <w:rFonts w:ascii="Branding Medium" w:hAnsi="Branding Medium" w:cs="Arial"/>
        </w:rPr>
        <w:t xml:space="preserve">deberán ser enviadas a </w:t>
      </w:r>
      <w:r w:rsidRPr="00516D93">
        <w:rPr>
          <w:rFonts w:ascii="Branding Medium" w:hAnsi="Branding Medium" w:cs="Arial"/>
        </w:rPr>
        <w:t>la dirección</w:t>
      </w:r>
      <w:r w:rsidR="007B7AA0" w:rsidRPr="00516D93">
        <w:rPr>
          <w:rFonts w:ascii="Branding Medium" w:hAnsi="Branding Medium" w:cs="Arial"/>
        </w:rPr>
        <w:t xml:space="preserve"> de correo </w:t>
      </w:r>
      <w:r w:rsidR="00D07161" w:rsidRPr="00516D93">
        <w:rPr>
          <w:rFonts w:ascii="Branding Medium" w:hAnsi="Branding Medium" w:cs="Arial"/>
        </w:rPr>
        <w:t>electrónico</w:t>
      </w:r>
      <w:r w:rsidRPr="00516D93">
        <w:rPr>
          <w:rFonts w:ascii="Branding Medium" w:hAnsi="Branding Medium" w:cs="Arial"/>
        </w:rPr>
        <w:t xml:space="preserve"> </w:t>
      </w:r>
      <w:hyperlink r:id="rId37" w:history="1">
        <w:r w:rsidR="00C86895" w:rsidRPr="00D47E90">
          <w:rPr>
            <w:rStyle w:val="Hipervnculo"/>
            <w:rFonts w:ascii="Branding Medium" w:hAnsi="Branding Medium" w:cs="Arial"/>
          </w:rPr>
          <w:t>concursos@conmebol.com</w:t>
        </w:r>
      </w:hyperlink>
      <w:r w:rsidRPr="00516D93">
        <w:rPr>
          <w:rFonts w:ascii="Branding Medium" w:hAnsi="Branding Medium" w:cs="Arial"/>
        </w:rPr>
        <w:t xml:space="preserve"> únicamente.</w:t>
      </w:r>
      <w:r w:rsidR="00684A77" w:rsidRPr="00516D93">
        <w:rPr>
          <w:rFonts w:ascii="Branding Medium" w:hAnsi="Branding Medium" w:cs="Arial"/>
        </w:rPr>
        <w:t xml:space="preserve"> </w:t>
      </w:r>
      <w:r w:rsidR="007B7AA0" w:rsidRPr="00516D93">
        <w:rPr>
          <w:rFonts w:ascii="Branding Medium" w:hAnsi="Branding Medium" w:cs="Arial"/>
        </w:rPr>
        <w:t xml:space="preserve">Las ofertas no </w:t>
      </w:r>
      <w:r w:rsidRPr="00516D93">
        <w:rPr>
          <w:rFonts w:ascii="Branding Medium" w:hAnsi="Branding Medium" w:cs="Arial"/>
        </w:rPr>
        <w:t>se aceptarán</w:t>
      </w:r>
      <w:r w:rsidR="007B7AA0" w:rsidRPr="00516D93">
        <w:rPr>
          <w:rFonts w:ascii="Branding Medium" w:hAnsi="Branding Medium" w:cs="Arial"/>
        </w:rPr>
        <w:t xml:space="preserve"> bajo ningún concepto</w:t>
      </w:r>
      <w:r w:rsidRPr="00516D93">
        <w:rPr>
          <w:rFonts w:ascii="Branding Medium" w:hAnsi="Branding Medium" w:cs="Arial"/>
        </w:rPr>
        <w:t xml:space="preserve"> </w:t>
      </w:r>
      <w:r w:rsidR="007B7AA0" w:rsidRPr="00516D93">
        <w:rPr>
          <w:rFonts w:ascii="Branding Medium" w:hAnsi="Branding Medium" w:cs="Arial"/>
        </w:rPr>
        <w:t xml:space="preserve">en formato </w:t>
      </w:r>
      <w:r w:rsidRPr="00516D93">
        <w:rPr>
          <w:rFonts w:ascii="Branding Medium" w:hAnsi="Branding Medium" w:cs="Arial"/>
        </w:rPr>
        <w:t>físic</w:t>
      </w:r>
      <w:r w:rsidR="007B7AA0" w:rsidRPr="00516D93">
        <w:rPr>
          <w:rFonts w:ascii="Branding Medium" w:hAnsi="Branding Medium" w:cs="Arial"/>
        </w:rPr>
        <w:t>o</w:t>
      </w:r>
      <w:r w:rsidR="000F7B62" w:rsidRPr="00516D93">
        <w:rPr>
          <w:rFonts w:ascii="Branding Medium" w:hAnsi="Branding Medium" w:cs="Arial"/>
        </w:rPr>
        <w:t>,</w:t>
      </w:r>
      <w:r w:rsidR="009768D2" w:rsidRPr="00516D93">
        <w:rPr>
          <w:rFonts w:ascii="Branding Medium" w:hAnsi="Branding Medium" w:cs="Arial"/>
        </w:rPr>
        <w:t xml:space="preserve"> </w:t>
      </w:r>
      <w:r w:rsidRPr="00516D93">
        <w:rPr>
          <w:rFonts w:ascii="Branding Medium" w:hAnsi="Branding Medium" w:cs="Arial"/>
        </w:rPr>
        <w:t>ni carpetas en las oficinas de la CONMEBOL.</w:t>
      </w:r>
    </w:p>
    <w:p w14:paraId="7FF26AAB" w14:textId="77777777" w:rsidR="00D5289B" w:rsidRPr="00516D93" w:rsidRDefault="00D5289B" w:rsidP="007B37DE">
      <w:pPr>
        <w:spacing w:after="0"/>
        <w:jc w:val="both"/>
        <w:rPr>
          <w:rFonts w:ascii="Branding Medium" w:hAnsi="Branding Medium" w:cs="Arial"/>
        </w:rPr>
      </w:pPr>
    </w:p>
    <w:p w14:paraId="5534DFF3" w14:textId="5EB96AF8" w:rsidR="005463E9" w:rsidRPr="00516D93" w:rsidRDefault="005463E9" w:rsidP="007B37DE">
      <w:pPr>
        <w:jc w:val="both"/>
        <w:rPr>
          <w:rFonts w:ascii="Branding Medium" w:hAnsi="Branding Medium" w:cs="Arial"/>
        </w:rPr>
      </w:pPr>
      <w:r w:rsidRPr="00516D93">
        <w:rPr>
          <w:rFonts w:ascii="Branding Medium" w:hAnsi="Branding Medium" w:cs="Arial"/>
        </w:rPr>
        <w:t>Los proveedores interesados deberán presentar sus propuestas en formato electrónico, el tamaño total de los archivos no debe exceder los 25 MB.</w:t>
      </w:r>
    </w:p>
    <w:bookmarkEnd w:id="38"/>
    <w:p w14:paraId="263212A3" w14:textId="77777777" w:rsidR="008E58F2" w:rsidRPr="00516D93" w:rsidRDefault="008E58F2" w:rsidP="007B37DE">
      <w:pPr>
        <w:spacing w:after="0"/>
        <w:jc w:val="both"/>
        <w:rPr>
          <w:rFonts w:ascii="Branding Medium" w:hAnsi="Branding Medium" w:cs="Arial"/>
          <w:b/>
          <w:bCs/>
          <w:i/>
          <w:iCs/>
        </w:rPr>
      </w:pPr>
    </w:p>
    <w:p w14:paraId="0230C1E1" w14:textId="77777777" w:rsidR="006E5F9C" w:rsidRPr="00516D93" w:rsidRDefault="006E5F9C" w:rsidP="007B37DE">
      <w:pPr>
        <w:spacing w:after="0"/>
        <w:jc w:val="both"/>
        <w:rPr>
          <w:rFonts w:ascii="Branding Medium" w:hAnsi="Branding Medium" w:cs="Arial"/>
          <w:b/>
          <w:bCs/>
          <w:i/>
          <w:iCs/>
        </w:rPr>
      </w:pPr>
    </w:p>
    <w:p w14:paraId="133CA74E" w14:textId="77777777" w:rsidR="006E5F9C" w:rsidRPr="00516D93" w:rsidRDefault="006E5F9C" w:rsidP="007B37DE">
      <w:pPr>
        <w:spacing w:after="0"/>
        <w:jc w:val="both"/>
        <w:rPr>
          <w:rFonts w:ascii="Branding Medium" w:hAnsi="Branding Medium" w:cs="Arial"/>
          <w:b/>
          <w:bCs/>
          <w:i/>
          <w:iCs/>
        </w:rPr>
      </w:pPr>
    </w:p>
    <w:p w14:paraId="11AD7936" w14:textId="77777777" w:rsidR="006E5F9C" w:rsidRPr="00516D93" w:rsidRDefault="006E5F9C" w:rsidP="007B37DE">
      <w:pPr>
        <w:spacing w:after="0"/>
        <w:jc w:val="both"/>
        <w:rPr>
          <w:rFonts w:ascii="Branding Medium" w:hAnsi="Branding Medium" w:cs="Arial"/>
          <w:b/>
          <w:bCs/>
          <w:i/>
          <w:iCs/>
        </w:rPr>
      </w:pPr>
    </w:p>
    <w:p w14:paraId="7E33AEDC" w14:textId="77777777" w:rsidR="006E5F9C" w:rsidRPr="00516D93" w:rsidRDefault="006E5F9C" w:rsidP="007B37DE">
      <w:pPr>
        <w:spacing w:after="0"/>
        <w:jc w:val="both"/>
        <w:rPr>
          <w:rFonts w:ascii="Branding Medium" w:hAnsi="Branding Medium" w:cs="Arial"/>
          <w:b/>
          <w:bCs/>
          <w:i/>
          <w:iCs/>
        </w:rPr>
      </w:pPr>
    </w:p>
    <w:p w14:paraId="30918FBB" w14:textId="77777777" w:rsidR="006E5F9C" w:rsidRPr="00516D93" w:rsidRDefault="006E5F9C" w:rsidP="007B37DE">
      <w:pPr>
        <w:spacing w:after="0"/>
        <w:jc w:val="both"/>
        <w:rPr>
          <w:rFonts w:ascii="Branding Medium" w:hAnsi="Branding Medium" w:cs="Arial"/>
          <w:b/>
          <w:bCs/>
          <w:i/>
          <w:iCs/>
        </w:rPr>
      </w:pPr>
    </w:p>
    <w:p w14:paraId="74357532" w14:textId="77777777" w:rsidR="006E5F9C" w:rsidRPr="00516D93" w:rsidRDefault="006E5F9C" w:rsidP="007B37DE">
      <w:pPr>
        <w:spacing w:after="0"/>
        <w:jc w:val="both"/>
        <w:rPr>
          <w:rFonts w:ascii="Branding Medium" w:hAnsi="Branding Medium" w:cs="Arial"/>
          <w:b/>
          <w:bCs/>
          <w:i/>
          <w:iCs/>
        </w:rPr>
      </w:pPr>
    </w:p>
    <w:p w14:paraId="715BF16E" w14:textId="77777777" w:rsidR="006E5F9C" w:rsidRPr="00516D93" w:rsidRDefault="006E5F9C" w:rsidP="007B37DE">
      <w:pPr>
        <w:spacing w:after="0"/>
        <w:jc w:val="both"/>
        <w:rPr>
          <w:rFonts w:ascii="Branding Medium" w:hAnsi="Branding Medium" w:cs="Arial"/>
          <w:b/>
          <w:bCs/>
          <w:i/>
          <w:iCs/>
        </w:rPr>
      </w:pPr>
    </w:p>
    <w:p w14:paraId="75E891F8" w14:textId="77777777" w:rsidR="006E5F9C" w:rsidRPr="00516D93" w:rsidRDefault="006E5F9C" w:rsidP="007B37DE">
      <w:pPr>
        <w:spacing w:after="0"/>
        <w:jc w:val="both"/>
        <w:rPr>
          <w:rFonts w:ascii="Branding Medium" w:hAnsi="Branding Medium" w:cs="Arial"/>
          <w:b/>
          <w:bCs/>
          <w:i/>
          <w:iCs/>
        </w:rPr>
      </w:pPr>
    </w:p>
    <w:p w14:paraId="5E9D4105" w14:textId="77777777" w:rsidR="006E5F9C" w:rsidRPr="00516D93" w:rsidRDefault="006E5F9C" w:rsidP="007B37DE">
      <w:pPr>
        <w:spacing w:after="0"/>
        <w:jc w:val="both"/>
        <w:rPr>
          <w:rFonts w:ascii="Branding Medium" w:hAnsi="Branding Medium" w:cs="Arial"/>
          <w:b/>
          <w:bCs/>
          <w:i/>
          <w:iCs/>
        </w:rPr>
      </w:pPr>
    </w:p>
    <w:p w14:paraId="20117CF8" w14:textId="70BECA60" w:rsidR="00D76BDA" w:rsidRPr="00516D93" w:rsidRDefault="001E1B34" w:rsidP="009136CD">
      <w:pPr>
        <w:pStyle w:val="Sinespaciado"/>
        <w:spacing w:line="276" w:lineRule="auto"/>
        <w:jc w:val="both"/>
        <w:rPr>
          <w:rFonts w:ascii="Branding Medium" w:hAnsi="Branding Medium" w:cs="Arial"/>
          <w:b/>
          <w:bCs/>
          <w:lang w:val="es-PY"/>
        </w:rPr>
      </w:pPr>
      <w:bookmarkStart w:id="39" w:name="_Hlk107409395"/>
      <w:bookmarkStart w:id="40" w:name="_Hlk122447194"/>
      <w:r w:rsidRPr="00516D93">
        <w:rPr>
          <w:rFonts w:ascii="Branding Medium" w:hAnsi="Branding Medium" w:cs="Arial"/>
          <w:b/>
          <w:bCs/>
          <w:lang w:val="es-PY"/>
        </w:rPr>
        <w:lastRenderedPageBreak/>
        <w:t>Plazos d</w:t>
      </w:r>
      <w:r w:rsidR="009E04B1" w:rsidRPr="00516D93">
        <w:rPr>
          <w:rFonts w:ascii="Branding Medium" w:hAnsi="Branding Medium" w:cs="Arial"/>
          <w:b/>
          <w:bCs/>
          <w:lang w:val="es-PY"/>
        </w:rPr>
        <w:t>e la Licitación</w:t>
      </w:r>
      <w:r w:rsidRPr="00516D93">
        <w:rPr>
          <w:rFonts w:ascii="Branding Medium" w:hAnsi="Branding Medium" w:cs="Arial"/>
          <w:b/>
          <w:bCs/>
          <w:lang w:val="es-PY"/>
        </w:rPr>
        <w:t>:</w:t>
      </w:r>
      <w:r w:rsidR="008216D7" w:rsidRPr="00516D93">
        <w:rPr>
          <w:rFonts w:ascii="Branding Medium" w:hAnsi="Branding Medium" w:cs="Arial"/>
          <w:b/>
          <w:bCs/>
          <w:lang w:val="es-PY"/>
        </w:rPr>
        <w:t xml:space="preserve"> (Especificados en la hora oficial de Paraguay)</w:t>
      </w:r>
    </w:p>
    <w:p w14:paraId="5C4EF064" w14:textId="77777777" w:rsidR="006C74C5" w:rsidRPr="00516D93" w:rsidRDefault="006C74C5" w:rsidP="009136CD">
      <w:pPr>
        <w:pStyle w:val="Sinespaciado"/>
        <w:spacing w:line="276" w:lineRule="auto"/>
        <w:jc w:val="both"/>
        <w:rPr>
          <w:rFonts w:ascii="Branding Medium" w:hAnsi="Branding Medium" w:cs="Arial"/>
          <w:b/>
          <w:bCs/>
          <w:lang w:val="es-PY"/>
        </w:rPr>
      </w:pPr>
    </w:p>
    <w:tbl>
      <w:tblPr>
        <w:tblStyle w:val="Tablaconcuadrcula"/>
        <w:tblW w:w="0" w:type="auto"/>
        <w:tblLook w:val="04A0" w:firstRow="1" w:lastRow="0" w:firstColumn="1" w:lastColumn="0" w:noHBand="0" w:noVBand="1"/>
      </w:tblPr>
      <w:tblGrid>
        <w:gridCol w:w="4672"/>
        <w:gridCol w:w="4672"/>
      </w:tblGrid>
      <w:tr w:rsidR="00D64F05" w:rsidRPr="00516D93" w14:paraId="415AB956" w14:textId="77777777" w:rsidTr="00D64F05">
        <w:tc>
          <w:tcPr>
            <w:tcW w:w="4672" w:type="dxa"/>
          </w:tcPr>
          <w:p w14:paraId="1E8DCFEC" w14:textId="6FD2EEE4" w:rsidR="00D64F05" w:rsidRPr="00516D93" w:rsidRDefault="00D64F05" w:rsidP="007B37DE">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randing Medium" w:hAnsi="Branding Medium" w:cs="Arial"/>
                <w:b/>
                <w:bCs/>
                <w:lang w:val="es-PY"/>
              </w:rPr>
            </w:pPr>
            <w:r w:rsidRPr="00516D93">
              <w:rPr>
                <w:rFonts w:ascii="Branding Medium" w:hAnsi="Branding Medium" w:cs="Arial"/>
                <w:b/>
                <w:bCs/>
                <w:lang w:val="es-PY"/>
              </w:rPr>
              <w:t>Lanzamiento del Pliego:</w:t>
            </w:r>
          </w:p>
        </w:tc>
        <w:tc>
          <w:tcPr>
            <w:tcW w:w="4672" w:type="dxa"/>
          </w:tcPr>
          <w:p w14:paraId="416E590A" w14:textId="4899C95A" w:rsidR="00D64F05" w:rsidRPr="00516D93" w:rsidRDefault="001D52A2" w:rsidP="007B37DE">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randing Medium" w:hAnsi="Branding Medium" w:cs="Arial"/>
                <w:lang w:val="es-PY"/>
              </w:rPr>
            </w:pPr>
            <w:r w:rsidRPr="00516D93">
              <w:rPr>
                <w:rFonts w:ascii="Branding Medium" w:hAnsi="Branding Medium" w:cs="Arial"/>
                <w:lang w:val="es-PY"/>
              </w:rPr>
              <w:t>Jueves 1</w:t>
            </w:r>
            <w:r w:rsidR="00C86895">
              <w:rPr>
                <w:rFonts w:ascii="Branding Medium" w:hAnsi="Branding Medium" w:cs="Arial"/>
                <w:lang w:val="es-PY"/>
              </w:rPr>
              <w:t>0</w:t>
            </w:r>
            <w:r w:rsidRPr="00516D93">
              <w:rPr>
                <w:rFonts w:ascii="Branding Medium" w:hAnsi="Branding Medium" w:cs="Arial"/>
                <w:lang w:val="es-PY"/>
              </w:rPr>
              <w:t xml:space="preserve"> de </w:t>
            </w:r>
            <w:r w:rsidR="00C86895">
              <w:rPr>
                <w:rFonts w:ascii="Branding Medium" w:hAnsi="Branding Medium" w:cs="Arial"/>
                <w:lang w:val="es-PY"/>
              </w:rPr>
              <w:t>octu</w:t>
            </w:r>
            <w:r w:rsidRPr="00516D93">
              <w:rPr>
                <w:rFonts w:ascii="Branding Medium" w:hAnsi="Branding Medium" w:cs="Arial"/>
                <w:lang w:val="es-PY"/>
              </w:rPr>
              <w:t>bre de 2024</w:t>
            </w:r>
          </w:p>
        </w:tc>
      </w:tr>
      <w:tr w:rsidR="00D64F05" w:rsidRPr="00516D93" w14:paraId="219F0845" w14:textId="77777777" w:rsidTr="003233BB">
        <w:tc>
          <w:tcPr>
            <w:tcW w:w="4672" w:type="dxa"/>
            <w:shd w:val="clear" w:color="auto" w:fill="auto"/>
          </w:tcPr>
          <w:p w14:paraId="1B072D58" w14:textId="30844781" w:rsidR="00D64F05" w:rsidRPr="00516D93" w:rsidRDefault="00D64F05" w:rsidP="007B37DE">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randing Medium" w:hAnsi="Branding Medium" w:cs="Arial"/>
                <w:b/>
                <w:bCs/>
                <w:lang w:val="es-PY"/>
              </w:rPr>
            </w:pPr>
            <w:r w:rsidRPr="00516D93">
              <w:rPr>
                <w:rFonts w:ascii="Branding Medium" w:hAnsi="Branding Medium" w:cs="Arial"/>
                <w:b/>
                <w:bCs/>
                <w:lang w:val="es-PY"/>
              </w:rPr>
              <w:t>Inscripción a</w:t>
            </w:r>
            <w:r w:rsidR="009E04B1" w:rsidRPr="00516D93">
              <w:rPr>
                <w:rFonts w:ascii="Branding Medium" w:hAnsi="Branding Medium" w:cs="Arial"/>
                <w:b/>
                <w:bCs/>
                <w:lang w:val="es-PY"/>
              </w:rPr>
              <w:t xml:space="preserve"> </w:t>
            </w:r>
            <w:r w:rsidRPr="00516D93">
              <w:rPr>
                <w:rFonts w:ascii="Branding Medium" w:hAnsi="Branding Medium" w:cs="Arial"/>
                <w:b/>
                <w:bCs/>
                <w:lang w:val="es-PY"/>
              </w:rPr>
              <w:t>l</w:t>
            </w:r>
            <w:r w:rsidR="009E04B1" w:rsidRPr="00516D93">
              <w:rPr>
                <w:rFonts w:ascii="Branding Medium" w:hAnsi="Branding Medium" w:cs="Arial"/>
                <w:b/>
                <w:bCs/>
                <w:lang w:val="es-PY"/>
              </w:rPr>
              <w:t>a</w:t>
            </w:r>
            <w:r w:rsidRPr="00516D93">
              <w:rPr>
                <w:rFonts w:ascii="Branding Medium" w:hAnsi="Branding Medium" w:cs="Arial"/>
                <w:b/>
                <w:bCs/>
                <w:lang w:val="es-PY"/>
              </w:rPr>
              <w:t xml:space="preserve"> </w:t>
            </w:r>
            <w:r w:rsidR="009E04B1" w:rsidRPr="00516D93">
              <w:rPr>
                <w:rFonts w:ascii="Branding Medium" w:hAnsi="Branding Medium" w:cs="Arial"/>
                <w:b/>
                <w:bCs/>
                <w:lang w:val="es-PY"/>
              </w:rPr>
              <w:t xml:space="preserve">Licitación </w:t>
            </w:r>
            <w:r w:rsidRPr="00516D93">
              <w:rPr>
                <w:rFonts w:ascii="Branding Medium" w:hAnsi="Branding Medium" w:cs="Arial"/>
                <w:b/>
                <w:bCs/>
                <w:lang w:val="es-PY"/>
              </w:rPr>
              <w:t>y Envío de Documentos Habilitantes:</w:t>
            </w:r>
          </w:p>
          <w:p w14:paraId="080CA424" w14:textId="2C09B7CB" w:rsidR="00D64F05" w:rsidRPr="00516D93" w:rsidRDefault="00D64F05" w:rsidP="007B37DE">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randing Medium" w:hAnsi="Branding Medium" w:cs="Arial"/>
                <w:b/>
                <w:bCs/>
                <w:lang w:val="es-PY"/>
              </w:rPr>
            </w:pPr>
            <w:r w:rsidRPr="00516D93">
              <w:rPr>
                <w:rFonts w:ascii="Branding Medium" w:eastAsia="Times New Roman" w:hAnsi="Branding Medium" w:cs="Arial"/>
                <w:i/>
                <w:iCs/>
                <w:lang w:val="es-PY"/>
              </w:rPr>
              <w:t xml:space="preserve">(enviando un e-mail a la dirección </w:t>
            </w:r>
            <w:hyperlink r:id="rId38" w:history="1">
              <w:r w:rsidR="00C86895" w:rsidRPr="00D47E90">
                <w:rPr>
                  <w:rStyle w:val="Hipervnculo"/>
                </w:rPr>
                <w:t>concursos</w:t>
              </w:r>
              <w:r w:rsidR="00C86895" w:rsidRPr="00D47E90">
                <w:rPr>
                  <w:rStyle w:val="Hipervnculo"/>
                  <w:rFonts w:ascii="Branding Medium" w:eastAsia="Times New Roman" w:hAnsi="Branding Medium" w:cs="Arial"/>
                  <w:i/>
                  <w:iCs/>
                  <w:lang w:val="es-PY"/>
                </w:rPr>
                <w:t>@conmebol.com</w:t>
              </w:r>
            </w:hyperlink>
            <w:r w:rsidRPr="00516D93">
              <w:rPr>
                <w:rFonts w:ascii="Branding Medium" w:eastAsia="Times New Roman" w:hAnsi="Branding Medium" w:cs="Arial"/>
                <w:i/>
                <w:iCs/>
                <w:lang w:val="es-PY"/>
              </w:rPr>
              <w:t xml:space="preserve"> con copia del identificador fiscal)</w:t>
            </w:r>
          </w:p>
        </w:tc>
        <w:tc>
          <w:tcPr>
            <w:tcW w:w="4672" w:type="dxa"/>
          </w:tcPr>
          <w:p w14:paraId="6801A18A" w14:textId="24FCBAFC" w:rsidR="004703B0" w:rsidRPr="00516D93" w:rsidRDefault="00C86895" w:rsidP="007B37DE">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randing Medium" w:hAnsi="Branding Medium" w:cs="Arial"/>
                <w:lang w:val="es-PY"/>
              </w:rPr>
            </w:pPr>
            <w:r>
              <w:rPr>
                <w:rFonts w:ascii="Branding Medium" w:hAnsi="Branding Medium" w:cs="Arial"/>
                <w:lang w:val="es-PY"/>
              </w:rPr>
              <w:t>Martes</w:t>
            </w:r>
            <w:r w:rsidR="00D10A0A" w:rsidRPr="00516D93">
              <w:rPr>
                <w:rFonts w:ascii="Branding Medium" w:hAnsi="Branding Medium" w:cs="Arial"/>
                <w:lang w:val="es-PY"/>
              </w:rPr>
              <w:t xml:space="preserve"> 1</w:t>
            </w:r>
            <w:r>
              <w:rPr>
                <w:rFonts w:ascii="Branding Medium" w:hAnsi="Branding Medium" w:cs="Arial"/>
                <w:lang w:val="es-PY"/>
              </w:rPr>
              <w:t>5</w:t>
            </w:r>
            <w:r w:rsidR="00D10A0A" w:rsidRPr="00516D93">
              <w:rPr>
                <w:rFonts w:ascii="Branding Medium" w:hAnsi="Branding Medium" w:cs="Arial"/>
                <w:lang w:val="es-PY"/>
              </w:rPr>
              <w:t xml:space="preserve"> de </w:t>
            </w:r>
            <w:r>
              <w:rPr>
                <w:rFonts w:ascii="Branding Medium" w:hAnsi="Branding Medium" w:cs="Arial"/>
                <w:lang w:val="es-PY"/>
              </w:rPr>
              <w:t>octu</w:t>
            </w:r>
            <w:r w:rsidR="00D10A0A" w:rsidRPr="00516D93">
              <w:rPr>
                <w:rFonts w:ascii="Branding Medium" w:hAnsi="Branding Medium" w:cs="Arial"/>
                <w:lang w:val="es-PY"/>
              </w:rPr>
              <w:t>bre de 2024</w:t>
            </w:r>
            <w:r w:rsidR="00506805" w:rsidRPr="00516D93">
              <w:rPr>
                <w:rFonts w:ascii="Branding Medium" w:hAnsi="Branding Medium" w:cs="Arial"/>
                <w:lang w:val="es-PY"/>
              </w:rPr>
              <w:t>, hasta las 23:59 hs.</w:t>
            </w:r>
          </w:p>
        </w:tc>
      </w:tr>
      <w:tr w:rsidR="00D64F05" w:rsidRPr="00516D93" w14:paraId="4D3D0784" w14:textId="77777777" w:rsidTr="00D64F05">
        <w:tc>
          <w:tcPr>
            <w:tcW w:w="4672" w:type="dxa"/>
          </w:tcPr>
          <w:p w14:paraId="2DB4F5D1" w14:textId="4C16C303" w:rsidR="00D64F05" w:rsidRPr="00516D93" w:rsidRDefault="00D64F05" w:rsidP="007B37DE">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randing Medium" w:hAnsi="Branding Medium" w:cs="Arial"/>
                <w:b/>
                <w:bCs/>
                <w:lang w:val="es-PY"/>
              </w:rPr>
            </w:pPr>
            <w:r w:rsidRPr="00516D93">
              <w:rPr>
                <w:rFonts w:ascii="Branding Medium" w:hAnsi="Branding Medium" w:cs="Arial"/>
                <w:b/>
                <w:bCs/>
                <w:lang w:val="es-PY"/>
              </w:rPr>
              <w:t>Recepción de Dudas y Preguntas</w:t>
            </w:r>
          </w:p>
        </w:tc>
        <w:tc>
          <w:tcPr>
            <w:tcW w:w="4672" w:type="dxa"/>
          </w:tcPr>
          <w:p w14:paraId="12471D55" w14:textId="6EFA3137" w:rsidR="00D64F05" w:rsidRPr="00516D93" w:rsidRDefault="00F54339" w:rsidP="007B37DE">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randing Medium" w:hAnsi="Branding Medium" w:cs="Arial"/>
                <w:lang w:val="es-PY"/>
              </w:rPr>
            </w:pPr>
            <w:r>
              <w:rPr>
                <w:rFonts w:ascii="Branding Medium" w:hAnsi="Branding Medium" w:cs="Arial"/>
                <w:lang w:val="es-PY"/>
              </w:rPr>
              <w:t>Miércol</w:t>
            </w:r>
            <w:r w:rsidR="00BB7D72" w:rsidRPr="00516D93">
              <w:rPr>
                <w:rFonts w:ascii="Branding Medium" w:hAnsi="Branding Medium" w:cs="Arial"/>
                <w:lang w:val="es-PY"/>
              </w:rPr>
              <w:t xml:space="preserve">es </w:t>
            </w:r>
            <w:r>
              <w:rPr>
                <w:rFonts w:ascii="Branding Medium" w:hAnsi="Branding Medium" w:cs="Arial"/>
                <w:lang w:val="es-PY"/>
              </w:rPr>
              <w:t>16</w:t>
            </w:r>
            <w:r w:rsidR="00BB7D72" w:rsidRPr="00516D93">
              <w:rPr>
                <w:rFonts w:ascii="Branding Medium" w:hAnsi="Branding Medium" w:cs="Arial"/>
                <w:lang w:val="es-PY"/>
              </w:rPr>
              <w:t xml:space="preserve"> de </w:t>
            </w:r>
            <w:r>
              <w:rPr>
                <w:rFonts w:ascii="Branding Medium" w:hAnsi="Branding Medium" w:cs="Arial"/>
                <w:lang w:val="es-PY"/>
              </w:rPr>
              <w:t>octu</w:t>
            </w:r>
            <w:r w:rsidR="00BB7D72" w:rsidRPr="00516D93">
              <w:rPr>
                <w:rFonts w:ascii="Branding Medium" w:hAnsi="Branding Medium" w:cs="Arial"/>
                <w:lang w:val="es-PY"/>
              </w:rPr>
              <w:t>bre de 2024</w:t>
            </w:r>
            <w:r w:rsidR="00506805" w:rsidRPr="00516D93">
              <w:rPr>
                <w:rFonts w:ascii="Branding Medium" w:hAnsi="Branding Medium" w:cs="Arial"/>
                <w:lang w:val="es-PY"/>
              </w:rPr>
              <w:t>, hasta las 23:59 hs.</w:t>
            </w:r>
          </w:p>
        </w:tc>
      </w:tr>
      <w:tr w:rsidR="004703B0" w:rsidRPr="00516D93" w14:paraId="7CE7309A" w14:textId="77777777" w:rsidTr="00D64F05">
        <w:tc>
          <w:tcPr>
            <w:tcW w:w="4672" w:type="dxa"/>
          </w:tcPr>
          <w:p w14:paraId="30053B46" w14:textId="29634020" w:rsidR="004703B0" w:rsidRPr="00516D93" w:rsidRDefault="004703B0" w:rsidP="007B37DE">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randing Medium" w:hAnsi="Branding Medium" w:cs="Arial"/>
                <w:b/>
                <w:bCs/>
                <w:lang w:val="es-PY"/>
              </w:rPr>
            </w:pPr>
            <w:r w:rsidRPr="00516D93">
              <w:rPr>
                <w:rFonts w:ascii="Branding Medium" w:hAnsi="Branding Medium" w:cs="Arial"/>
                <w:b/>
                <w:bCs/>
                <w:lang w:val="es-PY"/>
              </w:rPr>
              <w:t>Respuestas CONMEBOL</w:t>
            </w:r>
          </w:p>
        </w:tc>
        <w:tc>
          <w:tcPr>
            <w:tcW w:w="4672" w:type="dxa"/>
          </w:tcPr>
          <w:p w14:paraId="53BFB748" w14:textId="3B20F8F2" w:rsidR="004703B0" w:rsidRPr="00516D93" w:rsidRDefault="00F54339" w:rsidP="007B37DE">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randing Medium" w:hAnsi="Branding Medium" w:cs="Arial"/>
                <w:lang w:val="es-PY"/>
              </w:rPr>
            </w:pPr>
            <w:r>
              <w:rPr>
                <w:rFonts w:ascii="Branding Medium" w:hAnsi="Branding Medium" w:cs="Arial"/>
                <w:lang w:val="es-PY"/>
              </w:rPr>
              <w:t>Viernes 18</w:t>
            </w:r>
            <w:r w:rsidR="00603F0A" w:rsidRPr="00516D93">
              <w:rPr>
                <w:rFonts w:ascii="Branding Medium" w:hAnsi="Branding Medium" w:cs="Arial"/>
                <w:lang w:val="es-PY"/>
              </w:rPr>
              <w:t xml:space="preserve"> de </w:t>
            </w:r>
            <w:r>
              <w:rPr>
                <w:rFonts w:ascii="Branding Medium" w:hAnsi="Branding Medium" w:cs="Arial"/>
                <w:lang w:val="es-PY"/>
              </w:rPr>
              <w:t>octu</w:t>
            </w:r>
            <w:r w:rsidR="00603F0A" w:rsidRPr="00516D93">
              <w:rPr>
                <w:rFonts w:ascii="Branding Medium" w:hAnsi="Branding Medium" w:cs="Arial"/>
                <w:lang w:val="es-PY"/>
              </w:rPr>
              <w:t>bre de 2024</w:t>
            </w:r>
          </w:p>
        </w:tc>
      </w:tr>
      <w:tr w:rsidR="004703B0" w:rsidRPr="00516D93" w14:paraId="651BED09" w14:textId="77777777" w:rsidTr="00D64F05">
        <w:tc>
          <w:tcPr>
            <w:tcW w:w="4672" w:type="dxa"/>
          </w:tcPr>
          <w:p w14:paraId="7B9A4AD9" w14:textId="3E9B9452" w:rsidR="004703B0" w:rsidRPr="00516D93" w:rsidRDefault="004703B0" w:rsidP="007B37DE">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randing Medium" w:hAnsi="Branding Medium" w:cs="Arial"/>
                <w:b/>
                <w:bCs/>
                <w:lang w:val="es-PY"/>
              </w:rPr>
            </w:pPr>
            <w:r w:rsidRPr="00516D93">
              <w:rPr>
                <w:rFonts w:ascii="Branding Medium" w:hAnsi="Branding Medium" w:cs="Arial"/>
                <w:b/>
                <w:bCs/>
                <w:lang w:val="es-PY"/>
              </w:rPr>
              <w:t>Presentación de Ofertas</w:t>
            </w:r>
          </w:p>
        </w:tc>
        <w:tc>
          <w:tcPr>
            <w:tcW w:w="4672" w:type="dxa"/>
          </w:tcPr>
          <w:p w14:paraId="693659B2" w14:textId="676F7D42" w:rsidR="004703B0" w:rsidRPr="00516D93" w:rsidRDefault="0073411C" w:rsidP="007B37DE">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randing Medium" w:hAnsi="Branding Medium" w:cs="Arial"/>
                <w:lang w:val="es-PY"/>
              </w:rPr>
            </w:pPr>
            <w:r w:rsidRPr="00516D93">
              <w:rPr>
                <w:rFonts w:ascii="Branding Medium" w:hAnsi="Branding Medium" w:cs="Arial"/>
                <w:lang w:val="es-PY"/>
              </w:rPr>
              <w:t xml:space="preserve">Lunes </w:t>
            </w:r>
            <w:r w:rsidR="00F54339">
              <w:rPr>
                <w:rFonts w:ascii="Branding Medium" w:hAnsi="Branding Medium" w:cs="Arial"/>
                <w:lang w:val="es-PY"/>
              </w:rPr>
              <w:t>21</w:t>
            </w:r>
            <w:r w:rsidRPr="00516D93">
              <w:rPr>
                <w:rFonts w:ascii="Branding Medium" w:hAnsi="Branding Medium" w:cs="Arial"/>
                <w:lang w:val="es-PY"/>
              </w:rPr>
              <w:t xml:space="preserve"> de </w:t>
            </w:r>
            <w:r w:rsidR="00F54339">
              <w:rPr>
                <w:rFonts w:ascii="Branding Medium" w:hAnsi="Branding Medium" w:cs="Arial"/>
                <w:lang w:val="es-PY"/>
              </w:rPr>
              <w:t>octu</w:t>
            </w:r>
            <w:r w:rsidRPr="00516D93">
              <w:rPr>
                <w:rFonts w:ascii="Branding Medium" w:hAnsi="Branding Medium" w:cs="Arial"/>
                <w:lang w:val="es-PY"/>
              </w:rPr>
              <w:t>bre de 2024, hasta las 23:59</w:t>
            </w:r>
            <w:r w:rsidR="00506805" w:rsidRPr="00516D93">
              <w:rPr>
                <w:rFonts w:ascii="Branding Medium" w:hAnsi="Branding Medium" w:cs="Arial"/>
                <w:lang w:val="es-PY"/>
              </w:rPr>
              <w:t xml:space="preserve"> hs.</w:t>
            </w:r>
          </w:p>
        </w:tc>
      </w:tr>
      <w:tr w:rsidR="004703B0" w:rsidRPr="00516D93" w14:paraId="6E759945" w14:textId="77777777" w:rsidTr="00D64F05">
        <w:tc>
          <w:tcPr>
            <w:tcW w:w="4672" w:type="dxa"/>
          </w:tcPr>
          <w:p w14:paraId="4A69AAAA" w14:textId="0CDFDD0B" w:rsidR="004703B0" w:rsidRPr="00516D93" w:rsidRDefault="004703B0" w:rsidP="007B37DE">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randing Medium" w:hAnsi="Branding Medium" w:cs="Arial"/>
                <w:b/>
                <w:bCs/>
                <w:lang w:val="es-PY"/>
              </w:rPr>
            </w:pPr>
            <w:r w:rsidRPr="00516D93">
              <w:rPr>
                <w:rFonts w:ascii="Branding Medium" w:hAnsi="Branding Medium" w:cs="Arial"/>
                <w:b/>
                <w:bCs/>
                <w:lang w:val="es-PY"/>
              </w:rPr>
              <w:t>Adjudicación</w:t>
            </w:r>
          </w:p>
        </w:tc>
        <w:tc>
          <w:tcPr>
            <w:tcW w:w="4672" w:type="dxa"/>
          </w:tcPr>
          <w:p w14:paraId="52C519A4" w14:textId="2AB1684C" w:rsidR="004703B0" w:rsidRPr="00516D93" w:rsidRDefault="003B6363" w:rsidP="007B37DE">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randing Medium" w:hAnsi="Branding Medium" w:cs="Arial"/>
                <w:lang w:val="es-PY"/>
              </w:rPr>
            </w:pPr>
            <w:r w:rsidRPr="00516D93">
              <w:rPr>
                <w:rFonts w:ascii="Branding Medium" w:hAnsi="Branding Medium" w:cs="Arial"/>
                <w:lang w:val="es-PY"/>
              </w:rPr>
              <w:t>15</w:t>
            </w:r>
            <w:r w:rsidR="00506805" w:rsidRPr="00516D93">
              <w:rPr>
                <w:rFonts w:ascii="Branding Medium" w:hAnsi="Branding Medium" w:cs="Arial"/>
                <w:lang w:val="es-PY"/>
              </w:rPr>
              <w:t xml:space="preserve"> días posterior</w:t>
            </w:r>
            <w:r w:rsidR="009136CD" w:rsidRPr="00516D93">
              <w:rPr>
                <w:rFonts w:ascii="Branding Medium" w:hAnsi="Branding Medium" w:cs="Arial"/>
                <w:lang w:val="es-PY"/>
              </w:rPr>
              <w:t>es</w:t>
            </w:r>
            <w:r w:rsidR="00506805" w:rsidRPr="00516D93">
              <w:rPr>
                <w:rFonts w:ascii="Branding Medium" w:hAnsi="Branding Medium" w:cs="Arial"/>
                <w:lang w:val="es-PY"/>
              </w:rPr>
              <w:t xml:space="preserve"> a la recepción de las ofertas</w:t>
            </w:r>
          </w:p>
        </w:tc>
      </w:tr>
      <w:bookmarkEnd w:id="39"/>
      <w:bookmarkEnd w:id="40"/>
    </w:tbl>
    <w:p w14:paraId="2982A67D" w14:textId="77777777" w:rsidR="009136CD" w:rsidRPr="00516D93" w:rsidRDefault="009136CD" w:rsidP="007B37DE">
      <w:pPr>
        <w:pStyle w:val="Sinespaciado"/>
        <w:spacing w:line="276" w:lineRule="auto"/>
        <w:jc w:val="both"/>
        <w:rPr>
          <w:rFonts w:ascii="Branding Medium" w:hAnsi="Branding Medium" w:cs="Arial"/>
          <w:lang w:val="es-PY"/>
        </w:rPr>
      </w:pPr>
    </w:p>
    <w:p w14:paraId="52579095" w14:textId="77777777" w:rsidR="006E5F9C" w:rsidRPr="00516D93" w:rsidRDefault="006E5F9C" w:rsidP="007B37DE">
      <w:pPr>
        <w:pStyle w:val="Sinespaciado"/>
        <w:spacing w:line="276" w:lineRule="auto"/>
        <w:jc w:val="both"/>
        <w:rPr>
          <w:rFonts w:ascii="Branding Medium" w:hAnsi="Branding Medium" w:cs="Arial"/>
          <w:lang w:val="es-PY"/>
        </w:rPr>
      </w:pPr>
    </w:p>
    <w:p w14:paraId="5B79DC8D" w14:textId="33F0091E" w:rsidR="001B33A7" w:rsidRPr="00516D93" w:rsidRDefault="00774DCE" w:rsidP="007B37DE">
      <w:pPr>
        <w:pStyle w:val="Prrafodelista"/>
        <w:numPr>
          <w:ilvl w:val="0"/>
          <w:numId w:val="7"/>
        </w:numPr>
        <w:spacing w:after="0"/>
        <w:jc w:val="both"/>
        <w:rPr>
          <w:rFonts w:ascii="Branding Medium" w:hAnsi="Branding Medium" w:cs="Arial"/>
        </w:rPr>
      </w:pPr>
      <w:r w:rsidRPr="00516D93">
        <w:rPr>
          <w:rFonts w:ascii="Branding Medium" w:hAnsi="Branding Medium" w:cs="Arial"/>
        </w:rPr>
        <w:t>Todas las c</w:t>
      </w:r>
      <w:r w:rsidR="00B56920" w:rsidRPr="00516D93">
        <w:rPr>
          <w:rFonts w:ascii="Branding Medium" w:hAnsi="Branding Medium" w:cs="Arial"/>
        </w:rPr>
        <w:t>omunicaciones</w:t>
      </w:r>
      <w:r w:rsidRPr="00516D93">
        <w:rPr>
          <w:rFonts w:ascii="Branding Medium" w:hAnsi="Branding Medium" w:cs="Arial"/>
        </w:rPr>
        <w:t xml:space="preserve"> referentes </w:t>
      </w:r>
      <w:r w:rsidR="008C3D8B" w:rsidRPr="00516D93">
        <w:rPr>
          <w:rFonts w:ascii="Branding Medium" w:hAnsi="Branding Medium" w:cs="Arial"/>
        </w:rPr>
        <w:t>a</w:t>
      </w:r>
      <w:r w:rsidR="009E04B1" w:rsidRPr="00516D93">
        <w:rPr>
          <w:rFonts w:ascii="Branding Medium" w:hAnsi="Branding Medium" w:cs="Arial"/>
        </w:rPr>
        <w:t xml:space="preserve"> la </w:t>
      </w:r>
      <w:r w:rsidR="009E04B1" w:rsidRPr="00516D93">
        <w:rPr>
          <w:rFonts w:ascii="Branding Medium" w:hAnsi="Branding Medium" w:cs="Arial"/>
          <w:lang w:val="es-419" w:eastAsia="es-419"/>
        </w:rPr>
        <w:t>licitación</w:t>
      </w:r>
      <w:r w:rsidR="009E04B1" w:rsidRPr="00516D93">
        <w:rPr>
          <w:rFonts w:ascii="Branding Medium" w:hAnsi="Branding Medium" w:cs="Arial"/>
        </w:rPr>
        <w:t xml:space="preserve"> </w:t>
      </w:r>
      <w:r w:rsidRPr="00516D93">
        <w:rPr>
          <w:rFonts w:ascii="Branding Medium" w:hAnsi="Branding Medium" w:cs="Arial"/>
        </w:rPr>
        <w:t xml:space="preserve">deberán ser enviadas a la dirección </w:t>
      </w:r>
      <w:hyperlink r:id="rId39" w:history="1">
        <w:r w:rsidR="00D8491F" w:rsidRPr="00D47E90">
          <w:rPr>
            <w:rStyle w:val="Hipervnculo"/>
            <w:rFonts w:ascii="Branding Medium" w:hAnsi="Branding Medium" w:cs="Arial"/>
          </w:rPr>
          <w:t>concursos@conmebol.com,</w:t>
        </w:r>
      </w:hyperlink>
      <w:r w:rsidR="00B56920" w:rsidRPr="00516D93">
        <w:rPr>
          <w:rStyle w:val="Hipervnculo"/>
          <w:rFonts w:ascii="Branding Medium" w:hAnsi="Branding Medium" w:cs="Arial"/>
          <w:color w:val="auto"/>
          <w:u w:val="none"/>
        </w:rPr>
        <w:t xml:space="preserve"> sin copiar a ningún otro correo de la </w:t>
      </w:r>
      <w:r w:rsidR="0070543F" w:rsidRPr="00516D93">
        <w:rPr>
          <w:rStyle w:val="Hipervnculo"/>
          <w:rFonts w:ascii="Branding Medium" w:hAnsi="Branding Medium" w:cs="Arial"/>
          <w:color w:val="auto"/>
          <w:u w:val="none"/>
        </w:rPr>
        <w:t>CONMEBOL</w:t>
      </w:r>
      <w:r w:rsidR="00AE7E65" w:rsidRPr="00516D93">
        <w:rPr>
          <w:rStyle w:val="Hipervnculo"/>
          <w:rFonts w:ascii="Branding Medium" w:hAnsi="Branding Medium" w:cs="Arial"/>
          <w:color w:val="auto"/>
          <w:u w:val="none"/>
        </w:rPr>
        <w:t>.</w:t>
      </w:r>
    </w:p>
    <w:p w14:paraId="63E9A021" w14:textId="7CE3326C" w:rsidR="001B33A7" w:rsidRPr="00516D93" w:rsidRDefault="00774DCE" w:rsidP="007B37DE">
      <w:pPr>
        <w:pStyle w:val="Prrafodelista"/>
        <w:numPr>
          <w:ilvl w:val="0"/>
          <w:numId w:val="7"/>
        </w:numPr>
        <w:spacing w:after="0"/>
        <w:jc w:val="both"/>
        <w:rPr>
          <w:rFonts w:ascii="Branding Medium" w:hAnsi="Branding Medium" w:cs="Arial"/>
        </w:rPr>
      </w:pPr>
      <w:r w:rsidRPr="00516D93">
        <w:rPr>
          <w:rFonts w:ascii="Branding Medium" w:hAnsi="Branding Medium" w:cs="Arial"/>
        </w:rPr>
        <w:t xml:space="preserve">No se recibirá ninguna oferta </w:t>
      </w:r>
      <w:r w:rsidR="00A43327" w:rsidRPr="00516D93">
        <w:rPr>
          <w:rFonts w:ascii="Branding Medium" w:hAnsi="Branding Medium" w:cs="Arial"/>
        </w:rPr>
        <w:t>fuera del plazo</w:t>
      </w:r>
      <w:r w:rsidRPr="00516D93">
        <w:rPr>
          <w:rFonts w:ascii="Branding Medium" w:hAnsi="Branding Medium" w:cs="Arial"/>
        </w:rPr>
        <w:t xml:space="preserve"> detallad</w:t>
      </w:r>
      <w:r w:rsidR="00A43327" w:rsidRPr="00516D93">
        <w:rPr>
          <w:rFonts w:ascii="Branding Medium" w:hAnsi="Branding Medium" w:cs="Arial"/>
        </w:rPr>
        <w:t>o</w:t>
      </w:r>
      <w:r w:rsidRPr="00516D93">
        <w:rPr>
          <w:rFonts w:ascii="Branding Medium" w:hAnsi="Branding Medium" w:cs="Arial"/>
        </w:rPr>
        <w:t xml:space="preserve"> en </w:t>
      </w:r>
      <w:r w:rsidR="009B7F66" w:rsidRPr="00516D93">
        <w:rPr>
          <w:rFonts w:ascii="Branding Medium" w:hAnsi="Branding Medium" w:cs="Arial"/>
        </w:rPr>
        <w:t>la</w:t>
      </w:r>
      <w:r w:rsidRPr="00516D93">
        <w:rPr>
          <w:rFonts w:ascii="Branding Medium" w:hAnsi="Branding Medium" w:cs="Arial"/>
        </w:rPr>
        <w:t xml:space="preserve"> </w:t>
      </w:r>
      <w:r w:rsidR="009B7F66" w:rsidRPr="00516D93">
        <w:rPr>
          <w:rFonts w:ascii="Branding Medium" w:hAnsi="Branding Medium" w:cs="Arial"/>
        </w:rPr>
        <w:t xml:space="preserve">tabla </w:t>
      </w:r>
      <w:r w:rsidRPr="00516D93">
        <w:rPr>
          <w:rFonts w:ascii="Branding Medium" w:hAnsi="Branding Medium" w:cs="Arial"/>
        </w:rPr>
        <w:t>precedente</w:t>
      </w:r>
      <w:r w:rsidR="00AE7E65" w:rsidRPr="00516D93">
        <w:rPr>
          <w:rFonts w:ascii="Branding Medium" w:hAnsi="Branding Medium" w:cs="Arial"/>
        </w:rPr>
        <w:t>.</w:t>
      </w:r>
    </w:p>
    <w:p w14:paraId="28B0265E" w14:textId="50F90CEC" w:rsidR="00844A85" w:rsidRPr="00516D93" w:rsidRDefault="00844A85" w:rsidP="007B37DE">
      <w:pPr>
        <w:pStyle w:val="Prrafodelista"/>
        <w:numPr>
          <w:ilvl w:val="0"/>
          <w:numId w:val="7"/>
        </w:numPr>
        <w:spacing w:after="0"/>
        <w:jc w:val="both"/>
        <w:rPr>
          <w:rFonts w:ascii="Branding Medium" w:hAnsi="Branding Medium" w:cs="Arial"/>
        </w:rPr>
      </w:pPr>
      <w:r w:rsidRPr="00516D93">
        <w:rPr>
          <w:rFonts w:ascii="Branding Medium" w:hAnsi="Branding Medium" w:cs="Arial"/>
        </w:rPr>
        <w:t xml:space="preserve">Cada concursante es responsable de todos los costos, gastos y responsabilidades incurridos por él o por cualquier tercero que asista al </w:t>
      </w:r>
      <w:r w:rsidR="00161971" w:rsidRPr="00516D93">
        <w:rPr>
          <w:rFonts w:ascii="Branding Medium" w:hAnsi="Branding Medium" w:cs="Arial"/>
        </w:rPr>
        <w:t>OFERENTE</w:t>
      </w:r>
      <w:r w:rsidRPr="00516D93">
        <w:rPr>
          <w:rFonts w:ascii="Branding Medium" w:hAnsi="Branding Medium" w:cs="Arial"/>
        </w:rPr>
        <w:t xml:space="preserve"> en la preparación de su Oferta y en cualquier etapa posterior del proceso de </w:t>
      </w:r>
      <w:r w:rsidR="00082577" w:rsidRPr="00516D93">
        <w:rPr>
          <w:rFonts w:ascii="Branding Medium" w:hAnsi="Branding Medium" w:cs="Arial"/>
        </w:rPr>
        <w:t>est</w:t>
      </w:r>
      <w:r w:rsidR="009E04B1" w:rsidRPr="00516D93">
        <w:rPr>
          <w:rFonts w:ascii="Branding Medium" w:hAnsi="Branding Medium" w:cs="Arial"/>
        </w:rPr>
        <w:t>a</w:t>
      </w:r>
      <w:r w:rsidR="00082577" w:rsidRPr="00516D93">
        <w:rPr>
          <w:rFonts w:ascii="Branding Medium" w:hAnsi="Branding Medium" w:cs="Arial"/>
        </w:rPr>
        <w:t xml:space="preserve"> </w:t>
      </w:r>
      <w:r w:rsidR="00B55572" w:rsidRPr="00516D93">
        <w:rPr>
          <w:rFonts w:ascii="Branding Medium" w:hAnsi="Branding Medium" w:cs="Arial"/>
        </w:rPr>
        <w:t>l</w:t>
      </w:r>
      <w:r w:rsidR="009E04B1" w:rsidRPr="00516D93">
        <w:rPr>
          <w:rFonts w:ascii="Branding Medium" w:hAnsi="Branding Medium" w:cs="Arial"/>
        </w:rPr>
        <w:t>icitación</w:t>
      </w:r>
      <w:r w:rsidR="00082577" w:rsidRPr="00516D93">
        <w:rPr>
          <w:rFonts w:ascii="Branding Medium" w:hAnsi="Branding Medium" w:cs="Arial"/>
        </w:rPr>
        <w:t xml:space="preserve"> </w:t>
      </w:r>
      <w:r w:rsidRPr="00516D93">
        <w:rPr>
          <w:rFonts w:ascii="Branding Medium" w:hAnsi="Branding Medium" w:cs="Arial"/>
        </w:rPr>
        <w:t xml:space="preserve">(incluso en cualquier negociación con CONMEBOL) después de la presentación de su Oferta (ya sea que se haya llegado a un acuerdo con dicho </w:t>
      </w:r>
      <w:r w:rsidR="00161971" w:rsidRPr="00516D93">
        <w:rPr>
          <w:rFonts w:ascii="Branding Medium" w:hAnsi="Branding Medium" w:cs="Arial"/>
        </w:rPr>
        <w:t>OFERENTE</w:t>
      </w:r>
      <w:r w:rsidRPr="00516D93">
        <w:rPr>
          <w:rFonts w:ascii="Branding Medium" w:hAnsi="Branding Medium" w:cs="Arial"/>
        </w:rPr>
        <w:t xml:space="preserve"> o no). </w:t>
      </w:r>
    </w:p>
    <w:p w14:paraId="538FFC53" w14:textId="2BA1EDD7" w:rsidR="00512853" w:rsidRPr="007A56EF" w:rsidRDefault="00844A85" w:rsidP="007118D1">
      <w:pPr>
        <w:pStyle w:val="Prrafodelista"/>
        <w:numPr>
          <w:ilvl w:val="0"/>
          <w:numId w:val="7"/>
        </w:numPr>
        <w:spacing w:before="240" w:after="0"/>
        <w:jc w:val="both"/>
        <w:rPr>
          <w:rFonts w:ascii="Branding Medium" w:hAnsi="Branding Medium" w:cs="Arial"/>
        </w:rPr>
      </w:pPr>
      <w:r w:rsidRPr="00516D93">
        <w:rPr>
          <w:rFonts w:ascii="Branding Medium" w:hAnsi="Branding Medium" w:cs="Arial"/>
        </w:rPr>
        <w:t xml:space="preserve">CONMEBOL </w:t>
      </w:r>
      <w:r w:rsidR="00CC4798" w:rsidRPr="00516D93">
        <w:rPr>
          <w:rFonts w:ascii="Branding Medium" w:hAnsi="Branding Medium" w:cs="Arial"/>
        </w:rPr>
        <w:t xml:space="preserve">NO </w:t>
      </w:r>
      <w:r w:rsidRPr="00516D93">
        <w:rPr>
          <w:rFonts w:ascii="Branding Medium" w:hAnsi="Branding Medium" w:cs="Arial"/>
        </w:rPr>
        <w:t>será responsable</w:t>
      </w:r>
      <w:r w:rsidR="00082577" w:rsidRPr="00516D93">
        <w:rPr>
          <w:rFonts w:ascii="Branding Medium" w:hAnsi="Branding Medium" w:cs="Arial"/>
        </w:rPr>
        <w:t xml:space="preserve"> </w:t>
      </w:r>
      <w:r w:rsidRPr="00516D93">
        <w:rPr>
          <w:rFonts w:ascii="Branding Medium" w:hAnsi="Branding Medium" w:cs="Arial"/>
        </w:rPr>
        <w:t xml:space="preserve">en ninguna circunstancia de los costos, gastos o responsabilidades en que incurra un </w:t>
      </w:r>
      <w:r w:rsidR="00161971" w:rsidRPr="00516D93">
        <w:rPr>
          <w:rFonts w:ascii="Branding Medium" w:hAnsi="Branding Medium" w:cs="Arial"/>
        </w:rPr>
        <w:t>OFERENTE</w:t>
      </w:r>
      <w:r w:rsidRPr="00516D93">
        <w:rPr>
          <w:rFonts w:ascii="Branding Medium" w:hAnsi="Branding Medium" w:cs="Arial"/>
        </w:rPr>
        <w:t xml:space="preserve"> en relación con la preparación, negociación, contratación o ejecución de cualquier Contrato</w:t>
      </w:r>
      <w:r w:rsidR="00B0520A" w:rsidRPr="00516D93">
        <w:rPr>
          <w:rFonts w:ascii="Branding Medium" w:hAnsi="Branding Medium" w:cs="Arial"/>
        </w:rPr>
        <w:t>.</w:t>
      </w:r>
      <w:bookmarkStart w:id="41" w:name="_Toc5267320"/>
    </w:p>
    <w:p w14:paraId="245048CA" w14:textId="4BEB2523" w:rsidR="00931438" w:rsidRPr="00516D93" w:rsidRDefault="00DE73AD" w:rsidP="009F593C">
      <w:pPr>
        <w:pStyle w:val="Ttulo2"/>
        <w:numPr>
          <w:ilvl w:val="1"/>
          <w:numId w:val="26"/>
        </w:numPr>
        <w:jc w:val="both"/>
        <w:rPr>
          <w:rFonts w:ascii="Branding Medium" w:hAnsi="Branding Medium" w:cs="Arial"/>
          <w:bCs/>
          <w:sz w:val="24"/>
          <w:szCs w:val="24"/>
        </w:rPr>
      </w:pPr>
      <w:bookmarkStart w:id="42" w:name="_Toc33695091"/>
      <w:r w:rsidRPr="00516D93">
        <w:rPr>
          <w:rFonts w:ascii="Branding Medium" w:hAnsi="Branding Medium" w:cs="Arial"/>
          <w:bCs/>
          <w:sz w:val="24"/>
          <w:szCs w:val="24"/>
        </w:rPr>
        <w:t xml:space="preserve"> </w:t>
      </w:r>
      <w:bookmarkStart w:id="43" w:name="_Toc146011813"/>
      <w:bookmarkStart w:id="44" w:name="_Toc167710363"/>
      <w:r w:rsidR="00931438" w:rsidRPr="00516D93">
        <w:rPr>
          <w:rFonts w:ascii="Branding Medium" w:hAnsi="Branding Medium" w:cs="Arial"/>
          <w:bCs/>
          <w:sz w:val="24"/>
          <w:szCs w:val="24"/>
        </w:rPr>
        <w:t>NATURALEZA VINCULANTE</w:t>
      </w:r>
      <w:bookmarkEnd w:id="43"/>
      <w:bookmarkEnd w:id="44"/>
    </w:p>
    <w:p w14:paraId="39C08C3E" w14:textId="77777777" w:rsidR="00DC5D39" w:rsidRPr="00516D93" w:rsidRDefault="00DC5D39" w:rsidP="007118D1">
      <w:pPr>
        <w:spacing w:after="0"/>
        <w:rPr>
          <w:rFonts w:ascii="Branding Medium" w:hAnsi="Branding Medium"/>
        </w:rPr>
      </w:pPr>
    </w:p>
    <w:p w14:paraId="4DDE5DF2" w14:textId="5AB213D5" w:rsidR="00A85416" w:rsidRPr="00516D93" w:rsidRDefault="00931438" w:rsidP="007A56EF">
      <w:pPr>
        <w:pStyle w:val="Ttulo2"/>
        <w:jc w:val="both"/>
        <w:rPr>
          <w:rFonts w:ascii="Branding Medium" w:hAnsi="Branding Medium" w:cs="Arial"/>
          <w:szCs w:val="22"/>
        </w:rPr>
      </w:pPr>
      <w:bookmarkStart w:id="45" w:name="_Toc146011814"/>
      <w:bookmarkStart w:id="46" w:name="_Toc167458859"/>
      <w:bookmarkStart w:id="47" w:name="_Toc167710364"/>
      <w:r w:rsidRPr="00516D93">
        <w:rPr>
          <w:rFonts w:ascii="Branding Medium" w:hAnsi="Branding Medium" w:cs="Arial"/>
          <w:szCs w:val="22"/>
        </w:rPr>
        <w:t xml:space="preserve">Cualquier oferta presentada es vinculante e irrevocable por un período de noventa (90) días a partir de la fecha de cierre. Una vez aceptada una oferta y notificada al </w:t>
      </w:r>
      <w:r w:rsidR="00161971" w:rsidRPr="00516D93">
        <w:rPr>
          <w:rFonts w:ascii="Branding Medium" w:hAnsi="Branding Medium" w:cs="Arial"/>
          <w:caps/>
          <w:szCs w:val="22"/>
        </w:rPr>
        <w:t>OFERENTE</w:t>
      </w:r>
      <w:r w:rsidRPr="00516D93">
        <w:rPr>
          <w:rFonts w:ascii="Branding Medium" w:hAnsi="Branding Medium" w:cs="Arial"/>
          <w:szCs w:val="22"/>
        </w:rPr>
        <w:t>, éste monto no podrá sufrir alteraciones</w:t>
      </w:r>
      <w:bookmarkEnd w:id="45"/>
      <w:bookmarkEnd w:id="46"/>
      <w:bookmarkEnd w:id="47"/>
      <w:r w:rsidR="007A56EF">
        <w:rPr>
          <w:rFonts w:ascii="Branding Medium" w:hAnsi="Branding Medium" w:cs="Arial"/>
          <w:szCs w:val="22"/>
        </w:rPr>
        <w:t>.</w:t>
      </w:r>
    </w:p>
    <w:p w14:paraId="00E5C9B0" w14:textId="77777777" w:rsidR="00A85416" w:rsidRPr="00516D93" w:rsidRDefault="00A85416" w:rsidP="00C37069">
      <w:pPr>
        <w:pStyle w:val="Ttulo2"/>
        <w:spacing w:after="240"/>
        <w:jc w:val="both"/>
        <w:rPr>
          <w:rFonts w:ascii="Branding Medium" w:hAnsi="Branding Medium" w:cs="Arial"/>
          <w:szCs w:val="22"/>
        </w:rPr>
      </w:pPr>
    </w:p>
    <w:p w14:paraId="050793DD" w14:textId="16FC7A6C" w:rsidR="00DC5D39" w:rsidRPr="00516D93" w:rsidRDefault="00087F8A" w:rsidP="00C37069">
      <w:pPr>
        <w:pStyle w:val="Ttulo2"/>
        <w:numPr>
          <w:ilvl w:val="1"/>
          <w:numId w:val="26"/>
        </w:numPr>
        <w:jc w:val="both"/>
        <w:rPr>
          <w:rFonts w:ascii="Branding Medium" w:hAnsi="Branding Medium" w:cs="Arial"/>
          <w:bCs/>
          <w:sz w:val="24"/>
          <w:szCs w:val="24"/>
        </w:rPr>
      </w:pPr>
      <w:bookmarkStart w:id="48" w:name="_Toc146011815"/>
      <w:bookmarkStart w:id="49" w:name="_Toc167710365"/>
      <w:r w:rsidRPr="00516D93">
        <w:rPr>
          <w:rFonts w:ascii="Branding Medium" w:hAnsi="Branding Medium" w:cs="Arial"/>
          <w:bCs/>
          <w:sz w:val="24"/>
          <w:szCs w:val="24"/>
        </w:rPr>
        <w:t>CRITERIO DE EVALUACI</w:t>
      </w:r>
      <w:r w:rsidR="00516E0E" w:rsidRPr="00516D93">
        <w:rPr>
          <w:rFonts w:ascii="Branding Medium" w:hAnsi="Branding Medium" w:cs="Arial"/>
          <w:bCs/>
          <w:sz w:val="24"/>
          <w:szCs w:val="24"/>
        </w:rPr>
        <w:t>Ó</w:t>
      </w:r>
      <w:r w:rsidRPr="00516D93">
        <w:rPr>
          <w:rFonts w:ascii="Branding Medium" w:hAnsi="Branding Medium" w:cs="Arial"/>
          <w:bCs/>
          <w:sz w:val="24"/>
          <w:szCs w:val="24"/>
        </w:rPr>
        <w:t>N</w:t>
      </w:r>
      <w:bookmarkEnd w:id="41"/>
      <w:bookmarkEnd w:id="42"/>
      <w:bookmarkEnd w:id="48"/>
      <w:bookmarkEnd w:id="49"/>
    </w:p>
    <w:p w14:paraId="27469FF0" w14:textId="2E1C0C10" w:rsidR="00087F8A" w:rsidRPr="00516D93" w:rsidRDefault="00087F8A" w:rsidP="00C37069">
      <w:pPr>
        <w:pStyle w:val="Ttulo2"/>
        <w:ind w:left="1080"/>
        <w:jc w:val="both"/>
        <w:rPr>
          <w:rFonts w:ascii="Branding Medium" w:hAnsi="Branding Medium" w:cs="Arial"/>
          <w:b w:val="0"/>
          <w:bCs/>
          <w:szCs w:val="22"/>
        </w:rPr>
      </w:pPr>
      <w:r w:rsidRPr="00516D93">
        <w:rPr>
          <w:rFonts w:ascii="Branding Medium" w:hAnsi="Branding Medium" w:cs="Arial"/>
          <w:bCs/>
          <w:szCs w:val="22"/>
        </w:rPr>
        <w:t xml:space="preserve"> </w:t>
      </w:r>
    </w:p>
    <w:p w14:paraId="5B729081" w14:textId="094AEC2F" w:rsidR="00087F8A" w:rsidRPr="00516D93" w:rsidRDefault="00087F8A" w:rsidP="00C37069">
      <w:pPr>
        <w:pStyle w:val="Textoindependiente"/>
        <w:spacing w:line="276" w:lineRule="auto"/>
        <w:ind w:right="-2"/>
        <w:jc w:val="both"/>
        <w:rPr>
          <w:rFonts w:ascii="Branding Medium" w:hAnsi="Branding Medium"/>
          <w:sz w:val="22"/>
          <w:szCs w:val="22"/>
        </w:rPr>
      </w:pPr>
      <w:r w:rsidRPr="00516D93">
        <w:rPr>
          <w:rFonts w:ascii="Branding Medium" w:hAnsi="Branding Medium"/>
          <w:sz w:val="22"/>
          <w:szCs w:val="22"/>
        </w:rPr>
        <w:t>Todas las ofertas</w:t>
      </w:r>
      <w:r w:rsidR="007B3D36" w:rsidRPr="00516D93">
        <w:rPr>
          <w:rFonts w:ascii="Branding Medium" w:hAnsi="Branding Medium"/>
          <w:sz w:val="22"/>
          <w:szCs w:val="22"/>
        </w:rPr>
        <w:t xml:space="preserve"> presentadas en tiempo y forma</w:t>
      </w:r>
      <w:r w:rsidRPr="00516D93">
        <w:rPr>
          <w:rFonts w:ascii="Branding Medium" w:hAnsi="Branding Medium"/>
          <w:sz w:val="22"/>
          <w:szCs w:val="22"/>
        </w:rPr>
        <w:t xml:space="preserve"> serán </w:t>
      </w:r>
      <w:r w:rsidR="007B7AA0" w:rsidRPr="00516D93">
        <w:rPr>
          <w:rFonts w:ascii="Branding Medium" w:hAnsi="Branding Medium"/>
          <w:sz w:val="22"/>
          <w:szCs w:val="22"/>
        </w:rPr>
        <w:t xml:space="preserve">debidamente </w:t>
      </w:r>
      <w:r w:rsidRPr="00516D93">
        <w:rPr>
          <w:rFonts w:ascii="Branding Medium" w:hAnsi="Branding Medium"/>
          <w:sz w:val="22"/>
          <w:szCs w:val="22"/>
        </w:rPr>
        <w:t>evaluadas.</w:t>
      </w:r>
      <w:r w:rsidR="006D7076" w:rsidRPr="00516D93">
        <w:rPr>
          <w:rFonts w:ascii="Branding Medium" w:hAnsi="Branding Medium"/>
          <w:sz w:val="22"/>
          <w:szCs w:val="22"/>
        </w:rPr>
        <w:t xml:space="preserve"> </w:t>
      </w:r>
      <w:r w:rsidR="006360AA" w:rsidRPr="00516D93">
        <w:rPr>
          <w:rFonts w:ascii="Branding Medium" w:hAnsi="Branding Medium"/>
          <w:sz w:val="22"/>
          <w:szCs w:val="22"/>
        </w:rPr>
        <w:t xml:space="preserve">Los criterios utilizados por la CONMEBOL </w:t>
      </w:r>
      <w:r w:rsidR="00822CCC" w:rsidRPr="00516D93">
        <w:rPr>
          <w:rFonts w:ascii="Branding Medium" w:hAnsi="Branding Medium"/>
          <w:sz w:val="22"/>
          <w:szCs w:val="22"/>
        </w:rPr>
        <w:t xml:space="preserve">son meramente enunciativos, no </w:t>
      </w:r>
      <w:r w:rsidR="0064542C" w:rsidRPr="00516D93">
        <w:rPr>
          <w:rFonts w:ascii="Branding Medium" w:hAnsi="Branding Medium"/>
          <w:sz w:val="22"/>
          <w:szCs w:val="22"/>
        </w:rPr>
        <w:t>incluidos</w:t>
      </w:r>
      <w:r w:rsidR="00822CCC" w:rsidRPr="00516D93">
        <w:rPr>
          <w:rFonts w:ascii="Branding Medium" w:hAnsi="Branding Medium"/>
          <w:sz w:val="22"/>
          <w:szCs w:val="22"/>
        </w:rPr>
        <w:t xml:space="preserve"> en forma taxativa, por lo que cualquier criterio que pudiera surgir </w:t>
      </w:r>
      <w:r w:rsidR="0064542C" w:rsidRPr="00516D93">
        <w:rPr>
          <w:rFonts w:ascii="Branding Medium" w:hAnsi="Branding Medium"/>
          <w:sz w:val="22"/>
          <w:szCs w:val="22"/>
        </w:rPr>
        <w:t>será</w:t>
      </w:r>
      <w:r w:rsidR="00822CCC" w:rsidRPr="00516D93">
        <w:rPr>
          <w:rFonts w:ascii="Branding Medium" w:hAnsi="Branding Medium"/>
          <w:sz w:val="22"/>
          <w:szCs w:val="22"/>
        </w:rPr>
        <w:t xml:space="preserve"> considerado parte de est</w:t>
      </w:r>
      <w:r w:rsidR="009E04B1" w:rsidRPr="00516D93">
        <w:rPr>
          <w:rFonts w:ascii="Branding Medium" w:hAnsi="Branding Medium"/>
          <w:sz w:val="22"/>
          <w:szCs w:val="22"/>
        </w:rPr>
        <w:t>a licitación</w:t>
      </w:r>
      <w:r w:rsidRPr="00516D93">
        <w:rPr>
          <w:rFonts w:ascii="Branding Medium" w:hAnsi="Branding Medium"/>
          <w:sz w:val="22"/>
          <w:szCs w:val="22"/>
        </w:rPr>
        <w:t>.</w:t>
      </w:r>
    </w:p>
    <w:p w14:paraId="75F13C74" w14:textId="77777777" w:rsidR="00CC53BC" w:rsidRPr="00516D93" w:rsidRDefault="00CC53BC" w:rsidP="007B37DE">
      <w:pPr>
        <w:pStyle w:val="Textoindependiente"/>
        <w:spacing w:line="276" w:lineRule="auto"/>
        <w:ind w:right="-2"/>
        <w:jc w:val="both"/>
        <w:rPr>
          <w:rFonts w:ascii="Branding Medium" w:hAnsi="Branding Medium"/>
          <w:sz w:val="22"/>
          <w:szCs w:val="22"/>
        </w:rPr>
      </w:pPr>
    </w:p>
    <w:p w14:paraId="63434E07" w14:textId="217D5ADC" w:rsidR="00026CA5" w:rsidRPr="00516D93" w:rsidRDefault="00A0356F" w:rsidP="007B37DE">
      <w:pPr>
        <w:pStyle w:val="Textoindependiente"/>
        <w:spacing w:line="276" w:lineRule="auto"/>
        <w:ind w:right="-2"/>
        <w:jc w:val="both"/>
        <w:rPr>
          <w:rFonts w:ascii="Branding Medium" w:hAnsi="Branding Medium"/>
          <w:sz w:val="22"/>
          <w:szCs w:val="22"/>
        </w:rPr>
      </w:pPr>
      <w:r w:rsidRPr="00516D93">
        <w:rPr>
          <w:rFonts w:ascii="Branding Medium" w:hAnsi="Branding Medium"/>
          <w:sz w:val="22"/>
          <w:szCs w:val="22"/>
        </w:rPr>
        <w:t xml:space="preserve">Todas las </w:t>
      </w:r>
      <w:r w:rsidR="00FF54D6" w:rsidRPr="00516D93">
        <w:rPr>
          <w:rFonts w:ascii="Branding Medium" w:hAnsi="Branding Medium"/>
          <w:sz w:val="22"/>
          <w:szCs w:val="22"/>
        </w:rPr>
        <w:t>ofertas</w:t>
      </w:r>
      <w:r w:rsidR="007B3D36" w:rsidRPr="00516D93">
        <w:rPr>
          <w:rFonts w:ascii="Branding Medium" w:hAnsi="Branding Medium"/>
          <w:sz w:val="22"/>
          <w:szCs w:val="22"/>
        </w:rPr>
        <w:t xml:space="preserve"> presentadas en tiempo y forma</w:t>
      </w:r>
      <w:r w:rsidR="00FF54D6" w:rsidRPr="00516D93">
        <w:rPr>
          <w:rFonts w:ascii="Branding Medium" w:hAnsi="Branding Medium"/>
          <w:sz w:val="22"/>
          <w:szCs w:val="22"/>
        </w:rPr>
        <w:t xml:space="preserve"> serán </w:t>
      </w:r>
      <w:r w:rsidR="00A50E7A" w:rsidRPr="00516D93">
        <w:rPr>
          <w:rFonts w:ascii="Branding Medium" w:hAnsi="Branding Medium"/>
          <w:sz w:val="22"/>
          <w:szCs w:val="22"/>
        </w:rPr>
        <w:t xml:space="preserve">verificadas </w:t>
      </w:r>
      <w:r w:rsidR="00FF54D6" w:rsidRPr="00516D93">
        <w:rPr>
          <w:rFonts w:ascii="Branding Medium" w:hAnsi="Branding Medium"/>
          <w:sz w:val="22"/>
          <w:szCs w:val="22"/>
        </w:rPr>
        <w:t xml:space="preserve">internamente, por un COMITÉ EVALUADOR, el cual será responsable de la toma final de decisión de contratación. </w:t>
      </w:r>
      <w:r w:rsidRPr="00516D93">
        <w:rPr>
          <w:rFonts w:ascii="Branding Medium" w:hAnsi="Branding Medium"/>
          <w:sz w:val="22"/>
          <w:szCs w:val="22"/>
        </w:rPr>
        <w:t xml:space="preserve">El </w:t>
      </w:r>
      <w:r w:rsidR="00FF54D6" w:rsidRPr="00516D93">
        <w:rPr>
          <w:rFonts w:ascii="Branding Medium" w:hAnsi="Branding Medium"/>
          <w:sz w:val="22"/>
          <w:szCs w:val="22"/>
        </w:rPr>
        <w:t>Comité</w:t>
      </w:r>
      <w:r w:rsidRPr="00516D93">
        <w:rPr>
          <w:rFonts w:ascii="Branding Medium" w:hAnsi="Branding Medium"/>
          <w:sz w:val="22"/>
          <w:szCs w:val="22"/>
        </w:rPr>
        <w:t xml:space="preserve"> </w:t>
      </w:r>
      <w:r w:rsidR="006C6EE4" w:rsidRPr="00516D93">
        <w:rPr>
          <w:rFonts w:ascii="Branding Medium" w:hAnsi="Branding Medium"/>
          <w:sz w:val="22"/>
          <w:szCs w:val="22"/>
        </w:rPr>
        <w:lastRenderedPageBreak/>
        <w:t>Evaluador se</w:t>
      </w:r>
      <w:r w:rsidR="00FF54D6" w:rsidRPr="00516D93">
        <w:rPr>
          <w:rFonts w:ascii="Branding Medium" w:hAnsi="Branding Medium"/>
          <w:sz w:val="22"/>
          <w:szCs w:val="22"/>
        </w:rPr>
        <w:t xml:space="preserve"> encuentra conformado por áreas internas de la </w:t>
      </w:r>
      <w:r w:rsidR="000F6C17" w:rsidRPr="00516D93">
        <w:rPr>
          <w:rFonts w:ascii="Branding Medium" w:hAnsi="Branding Medium"/>
          <w:sz w:val="22"/>
          <w:szCs w:val="22"/>
        </w:rPr>
        <w:t>CONMEBOL</w:t>
      </w:r>
      <w:r w:rsidR="000840BE" w:rsidRPr="00516D93">
        <w:rPr>
          <w:rFonts w:ascii="Branding Medium" w:hAnsi="Branding Medium"/>
          <w:sz w:val="22"/>
          <w:szCs w:val="22"/>
        </w:rPr>
        <w:t>.</w:t>
      </w:r>
    </w:p>
    <w:p w14:paraId="14330DA3" w14:textId="77777777" w:rsidR="00CC53BC" w:rsidRPr="00516D93" w:rsidRDefault="00CC53BC" w:rsidP="007B37DE">
      <w:pPr>
        <w:pStyle w:val="Textoindependiente"/>
        <w:spacing w:line="276" w:lineRule="auto"/>
        <w:ind w:right="-2"/>
        <w:jc w:val="both"/>
        <w:rPr>
          <w:rFonts w:ascii="Branding Medium" w:hAnsi="Branding Medium"/>
          <w:sz w:val="22"/>
          <w:szCs w:val="22"/>
        </w:rPr>
      </w:pPr>
    </w:p>
    <w:p w14:paraId="253D4186" w14:textId="18BB6AA3" w:rsidR="00FF54D6" w:rsidRPr="00516D93" w:rsidRDefault="00FF54D6" w:rsidP="007B37DE">
      <w:pPr>
        <w:pStyle w:val="Textoindependiente"/>
        <w:spacing w:line="276" w:lineRule="auto"/>
        <w:ind w:right="-2"/>
        <w:jc w:val="both"/>
        <w:rPr>
          <w:rFonts w:ascii="Branding Medium" w:hAnsi="Branding Medium"/>
          <w:sz w:val="22"/>
          <w:szCs w:val="22"/>
        </w:rPr>
      </w:pPr>
      <w:r w:rsidRPr="00516D93">
        <w:rPr>
          <w:rFonts w:ascii="Branding Medium" w:hAnsi="Branding Medium"/>
          <w:sz w:val="22"/>
          <w:szCs w:val="22"/>
        </w:rPr>
        <w:t xml:space="preserve">El Comité Evaluador de la CONMEBOL podrá requerir al </w:t>
      </w:r>
      <w:r w:rsidR="00161971" w:rsidRPr="00516D93">
        <w:rPr>
          <w:rFonts w:ascii="Branding Medium" w:hAnsi="Branding Medium"/>
          <w:sz w:val="22"/>
          <w:szCs w:val="22"/>
        </w:rPr>
        <w:t>OFERENTE</w:t>
      </w:r>
      <w:r w:rsidRPr="00516D93">
        <w:rPr>
          <w:rFonts w:ascii="Branding Medium" w:hAnsi="Branding Medium"/>
          <w:sz w:val="22"/>
          <w:szCs w:val="22"/>
        </w:rPr>
        <w:t xml:space="preserve"> la presentación de documentos adicionales, siempre y cuando sean necesarios para evaluar su capacidad técnica y financiera, debiendo el </w:t>
      </w:r>
      <w:r w:rsidR="00161971" w:rsidRPr="00516D93">
        <w:rPr>
          <w:rFonts w:ascii="Branding Medium" w:hAnsi="Branding Medium"/>
          <w:sz w:val="22"/>
          <w:szCs w:val="22"/>
        </w:rPr>
        <w:t>OFERENTE</w:t>
      </w:r>
      <w:r w:rsidRPr="00516D93">
        <w:rPr>
          <w:rFonts w:ascii="Branding Medium" w:hAnsi="Branding Medium"/>
          <w:sz w:val="22"/>
          <w:szCs w:val="22"/>
        </w:rPr>
        <w:t xml:space="preserve"> presentarlos dentro del plazo que se le indique, pudiendo su incumplimiento generar la desestimación de la Propuesta.</w:t>
      </w:r>
    </w:p>
    <w:p w14:paraId="3207B64F" w14:textId="77777777" w:rsidR="00026CA5" w:rsidRPr="00516D93" w:rsidRDefault="00026CA5" w:rsidP="007B37DE">
      <w:pPr>
        <w:pStyle w:val="Textoindependiente"/>
        <w:spacing w:line="276" w:lineRule="auto"/>
        <w:ind w:right="556"/>
        <w:jc w:val="both"/>
        <w:rPr>
          <w:rFonts w:ascii="Branding Medium" w:hAnsi="Branding Medium"/>
          <w:sz w:val="22"/>
          <w:szCs w:val="22"/>
        </w:rPr>
      </w:pPr>
    </w:p>
    <w:p w14:paraId="46C4CD4D" w14:textId="407DD260" w:rsidR="00D836B7" w:rsidRPr="00516D93" w:rsidRDefault="00AC7118" w:rsidP="007B37DE">
      <w:pPr>
        <w:pStyle w:val="Textoindependiente"/>
        <w:spacing w:line="276" w:lineRule="auto"/>
        <w:ind w:right="-2"/>
        <w:jc w:val="both"/>
        <w:rPr>
          <w:rFonts w:ascii="Branding Medium" w:hAnsi="Branding Medium"/>
          <w:sz w:val="22"/>
          <w:szCs w:val="22"/>
        </w:rPr>
      </w:pPr>
      <w:r w:rsidRPr="00516D93">
        <w:rPr>
          <w:rFonts w:ascii="Branding Medium" w:hAnsi="Branding Medium"/>
          <w:color w:val="0D0D0D"/>
          <w:sz w:val="22"/>
          <w:szCs w:val="22"/>
          <w:shd w:val="clear" w:color="auto" w:fill="FFFFFF"/>
        </w:rPr>
        <w:t>Los oferentes reconocen previamente la facultad que tiene la CONMEBOL de solicitar, durante el período de evaluación de las ofertas, visitas a sus instalaciones, así como también de responder a todo tipo de aclaraciones acerca de la propuesta presentada, con el fin de constatar la capacidad operativa del oferente. La negativa a aceptar esta prerrogativa de la CONMEBOL será motivo suficiente para descalificar la oferta presentada.</w:t>
      </w:r>
    </w:p>
    <w:p w14:paraId="41671758" w14:textId="77777777" w:rsidR="001B33A7" w:rsidRPr="00516D93" w:rsidRDefault="001B33A7" w:rsidP="007B37DE">
      <w:pPr>
        <w:pStyle w:val="Textoindependiente"/>
        <w:spacing w:line="276" w:lineRule="auto"/>
        <w:ind w:right="556"/>
        <w:jc w:val="both"/>
        <w:rPr>
          <w:rFonts w:ascii="Branding Medium" w:hAnsi="Branding Medium"/>
          <w:sz w:val="22"/>
          <w:szCs w:val="22"/>
        </w:rPr>
      </w:pPr>
    </w:p>
    <w:p w14:paraId="2028E149" w14:textId="0A50F367" w:rsidR="00FF54D6" w:rsidRPr="00516D93" w:rsidRDefault="00FF54D6" w:rsidP="007B37DE">
      <w:pPr>
        <w:pStyle w:val="Textoindependiente"/>
        <w:spacing w:line="276" w:lineRule="auto"/>
        <w:ind w:right="-2"/>
        <w:jc w:val="both"/>
        <w:rPr>
          <w:rFonts w:ascii="Branding Medium" w:hAnsi="Branding Medium"/>
          <w:sz w:val="22"/>
          <w:szCs w:val="22"/>
        </w:rPr>
      </w:pPr>
      <w:r w:rsidRPr="00516D93">
        <w:rPr>
          <w:rFonts w:ascii="Branding Medium" w:hAnsi="Branding Medium"/>
          <w:sz w:val="22"/>
          <w:szCs w:val="22"/>
        </w:rPr>
        <w:t>La cancelación</w:t>
      </w:r>
      <w:r w:rsidR="007B7AA0" w:rsidRPr="00516D93">
        <w:rPr>
          <w:rFonts w:ascii="Branding Medium" w:hAnsi="Branding Medium"/>
          <w:sz w:val="22"/>
          <w:szCs w:val="22"/>
        </w:rPr>
        <w:t>/ suspensión</w:t>
      </w:r>
      <w:r w:rsidRPr="00516D93">
        <w:rPr>
          <w:rFonts w:ascii="Branding Medium" w:hAnsi="Branding Medium"/>
          <w:sz w:val="22"/>
          <w:szCs w:val="22"/>
        </w:rPr>
        <w:t xml:space="preserve"> de</w:t>
      </w:r>
      <w:r w:rsidR="009E04B1" w:rsidRPr="00516D93">
        <w:rPr>
          <w:rFonts w:ascii="Branding Medium" w:hAnsi="Branding Medium"/>
          <w:sz w:val="22"/>
          <w:szCs w:val="22"/>
        </w:rPr>
        <w:t xml:space="preserve"> </w:t>
      </w:r>
      <w:r w:rsidR="00287FBC" w:rsidRPr="00516D93">
        <w:rPr>
          <w:rFonts w:ascii="Branding Medium" w:hAnsi="Branding Medium"/>
          <w:sz w:val="22"/>
          <w:szCs w:val="22"/>
        </w:rPr>
        <w:t>l</w:t>
      </w:r>
      <w:r w:rsidR="009E04B1" w:rsidRPr="00516D93">
        <w:rPr>
          <w:rFonts w:ascii="Branding Medium" w:hAnsi="Branding Medium"/>
          <w:sz w:val="22"/>
          <w:szCs w:val="22"/>
        </w:rPr>
        <w:t>a</w:t>
      </w:r>
      <w:r w:rsidR="00287FBC" w:rsidRPr="00516D93">
        <w:rPr>
          <w:rFonts w:ascii="Branding Medium" w:hAnsi="Branding Medium"/>
          <w:sz w:val="22"/>
          <w:szCs w:val="22"/>
        </w:rPr>
        <w:t xml:space="preserve"> </w:t>
      </w:r>
      <w:r w:rsidR="00B55572" w:rsidRPr="00516D93">
        <w:rPr>
          <w:rFonts w:ascii="Branding Medium" w:hAnsi="Branding Medium"/>
          <w:sz w:val="22"/>
          <w:szCs w:val="22"/>
        </w:rPr>
        <w:t>l</w:t>
      </w:r>
      <w:r w:rsidR="009E04B1" w:rsidRPr="00516D93">
        <w:rPr>
          <w:rFonts w:ascii="Branding Medium" w:hAnsi="Branding Medium"/>
          <w:sz w:val="22"/>
          <w:szCs w:val="22"/>
        </w:rPr>
        <w:t>icitación</w:t>
      </w:r>
      <w:r w:rsidRPr="00516D93">
        <w:rPr>
          <w:rFonts w:ascii="Branding Medium" w:hAnsi="Branding Medium"/>
          <w:sz w:val="22"/>
          <w:szCs w:val="22"/>
        </w:rPr>
        <w:t xml:space="preserve">, </w:t>
      </w:r>
      <w:r w:rsidR="0008176B" w:rsidRPr="00516D93">
        <w:rPr>
          <w:rFonts w:ascii="Branding Medium" w:hAnsi="Branding Medium"/>
          <w:sz w:val="22"/>
          <w:szCs w:val="22"/>
        </w:rPr>
        <w:t xml:space="preserve">no </w:t>
      </w:r>
      <w:r w:rsidR="00C04C81" w:rsidRPr="00516D93">
        <w:rPr>
          <w:rFonts w:ascii="Branding Medium" w:hAnsi="Branding Medium"/>
          <w:sz w:val="22"/>
          <w:szCs w:val="22"/>
        </w:rPr>
        <w:t>generará</w:t>
      </w:r>
      <w:r w:rsidRPr="00516D93">
        <w:rPr>
          <w:rFonts w:ascii="Branding Medium" w:hAnsi="Branding Medium"/>
          <w:sz w:val="22"/>
          <w:szCs w:val="22"/>
        </w:rPr>
        <w:t xml:space="preserve"> responsabilida</w:t>
      </w:r>
      <w:r w:rsidR="007B7AA0" w:rsidRPr="00516D93">
        <w:rPr>
          <w:rFonts w:ascii="Branding Medium" w:hAnsi="Branding Medium"/>
          <w:sz w:val="22"/>
          <w:szCs w:val="22"/>
        </w:rPr>
        <w:t>d</w:t>
      </w:r>
      <w:r w:rsidR="006A0EBC" w:rsidRPr="00516D93">
        <w:rPr>
          <w:rFonts w:ascii="Branding Medium" w:hAnsi="Branding Medium"/>
          <w:sz w:val="22"/>
          <w:szCs w:val="22"/>
        </w:rPr>
        <w:t xml:space="preserve"> </w:t>
      </w:r>
      <w:r w:rsidR="007B7AA0" w:rsidRPr="00516D93">
        <w:rPr>
          <w:rFonts w:ascii="Branding Medium" w:hAnsi="Branding Medium"/>
          <w:sz w:val="22"/>
          <w:szCs w:val="22"/>
        </w:rPr>
        <w:t>(civil, penal, administrativo, o comercial, etc</w:t>
      </w:r>
      <w:r w:rsidR="00DA7C95" w:rsidRPr="00516D93">
        <w:rPr>
          <w:rFonts w:ascii="Branding Medium" w:hAnsi="Branding Medium"/>
          <w:sz w:val="22"/>
          <w:szCs w:val="22"/>
        </w:rPr>
        <w:t>.</w:t>
      </w:r>
      <w:r w:rsidR="007B7AA0" w:rsidRPr="00516D93">
        <w:rPr>
          <w:rFonts w:ascii="Branding Medium" w:hAnsi="Branding Medium"/>
          <w:sz w:val="22"/>
          <w:szCs w:val="22"/>
        </w:rPr>
        <w:t>)</w:t>
      </w:r>
      <w:r w:rsidRPr="00516D93">
        <w:rPr>
          <w:rFonts w:ascii="Branding Medium" w:hAnsi="Branding Medium"/>
          <w:sz w:val="22"/>
          <w:szCs w:val="22"/>
        </w:rPr>
        <w:t xml:space="preserve"> para la CONMEBOL, y las </w:t>
      </w:r>
      <w:r w:rsidR="00A50E7A" w:rsidRPr="00516D93">
        <w:rPr>
          <w:rFonts w:ascii="Branding Medium" w:hAnsi="Branding Medium"/>
          <w:sz w:val="22"/>
          <w:szCs w:val="22"/>
        </w:rPr>
        <w:t>o</w:t>
      </w:r>
      <w:r w:rsidRPr="00516D93">
        <w:rPr>
          <w:rFonts w:ascii="Branding Medium" w:hAnsi="Branding Medium"/>
          <w:sz w:val="22"/>
          <w:szCs w:val="22"/>
        </w:rPr>
        <w:t xml:space="preserve">fertas podrán ser consideradas </w:t>
      </w:r>
      <w:r w:rsidRPr="00516D93">
        <w:rPr>
          <w:rFonts w:ascii="Branding Medium" w:hAnsi="Branding Medium"/>
          <w:b/>
          <w:bCs/>
          <w:sz w:val="22"/>
          <w:szCs w:val="22"/>
        </w:rPr>
        <w:t>“</w:t>
      </w:r>
      <w:r w:rsidRPr="00516D93">
        <w:rPr>
          <w:rFonts w:ascii="Branding Medium" w:hAnsi="Branding Medium"/>
          <w:b/>
          <w:bCs/>
          <w:i/>
          <w:iCs/>
          <w:sz w:val="22"/>
          <w:szCs w:val="22"/>
        </w:rPr>
        <w:t>DESCALIFICADAS”</w:t>
      </w:r>
      <w:r w:rsidRPr="00516D93">
        <w:rPr>
          <w:rFonts w:ascii="Branding Medium" w:hAnsi="Branding Medium"/>
          <w:sz w:val="22"/>
          <w:szCs w:val="22"/>
        </w:rPr>
        <w:t xml:space="preserve"> en los siguientes casos:</w:t>
      </w:r>
    </w:p>
    <w:p w14:paraId="7EC95981" w14:textId="77777777" w:rsidR="0070543F" w:rsidRPr="00516D93" w:rsidRDefault="0070543F" w:rsidP="00AE24B7">
      <w:pPr>
        <w:pStyle w:val="Textoindependiente"/>
        <w:spacing w:line="276" w:lineRule="auto"/>
        <w:ind w:right="625"/>
        <w:jc w:val="both"/>
        <w:rPr>
          <w:rFonts w:ascii="Branding Medium" w:hAnsi="Branding Medium"/>
          <w:sz w:val="22"/>
          <w:szCs w:val="22"/>
        </w:rPr>
      </w:pPr>
    </w:p>
    <w:p w14:paraId="63534500" w14:textId="314A6272" w:rsidR="0008176B" w:rsidRPr="00516D93" w:rsidRDefault="0008176B" w:rsidP="00DB5120">
      <w:pPr>
        <w:pStyle w:val="Textoindependiente"/>
        <w:numPr>
          <w:ilvl w:val="0"/>
          <w:numId w:val="4"/>
        </w:numPr>
        <w:spacing w:before="2"/>
        <w:jc w:val="both"/>
        <w:rPr>
          <w:rFonts w:ascii="Branding Medium" w:hAnsi="Branding Medium"/>
          <w:sz w:val="22"/>
          <w:szCs w:val="22"/>
          <w:u w:val="single"/>
        </w:rPr>
      </w:pPr>
      <w:r w:rsidRPr="00516D93">
        <w:rPr>
          <w:rFonts w:ascii="Branding Medium" w:hAnsi="Branding Medium"/>
          <w:sz w:val="22"/>
          <w:szCs w:val="22"/>
        </w:rPr>
        <w:t xml:space="preserve">El Incumplimiento de las condiciones y requisitos exigidos en el </w:t>
      </w:r>
      <w:r w:rsidR="00D013E8" w:rsidRPr="00516D93">
        <w:rPr>
          <w:rFonts w:ascii="Branding Medium" w:hAnsi="Branding Medium"/>
          <w:sz w:val="22"/>
          <w:szCs w:val="22"/>
          <w:u w:val="single"/>
        </w:rPr>
        <w:t>P</w:t>
      </w:r>
      <w:r w:rsidRPr="00516D93">
        <w:rPr>
          <w:rFonts w:ascii="Branding Medium" w:hAnsi="Branding Medium"/>
          <w:sz w:val="22"/>
          <w:szCs w:val="22"/>
          <w:u w:val="single"/>
        </w:rPr>
        <w:t xml:space="preserve">liego de </w:t>
      </w:r>
      <w:r w:rsidR="00D013E8" w:rsidRPr="00516D93">
        <w:rPr>
          <w:rFonts w:ascii="Branding Medium" w:hAnsi="Branding Medium"/>
          <w:sz w:val="22"/>
          <w:szCs w:val="22"/>
          <w:u w:val="single"/>
        </w:rPr>
        <w:t>B</w:t>
      </w:r>
      <w:r w:rsidRPr="00516D93">
        <w:rPr>
          <w:rFonts w:ascii="Branding Medium" w:hAnsi="Branding Medium"/>
          <w:sz w:val="22"/>
          <w:szCs w:val="22"/>
          <w:u w:val="single"/>
        </w:rPr>
        <w:t xml:space="preserve">ases y </w:t>
      </w:r>
      <w:r w:rsidR="00D013E8" w:rsidRPr="00516D93">
        <w:rPr>
          <w:rFonts w:ascii="Branding Medium" w:hAnsi="Branding Medium"/>
          <w:sz w:val="22"/>
          <w:szCs w:val="22"/>
          <w:u w:val="single"/>
        </w:rPr>
        <w:t>C</w:t>
      </w:r>
      <w:r w:rsidRPr="00516D93">
        <w:rPr>
          <w:rFonts w:ascii="Branding Medium" w:hAnsi="Branding Medium"/>
          <w:sz w:val="22"/>
          <w:szCs w:val="22"/>
          <w:u w:val="single"/>
        </w:rPr>
        <w:t>ondiciones.</w:t>
      </w:r>
    </w:p>
    <w:p w14:paraId="7A23D581" w14:textId="2C22CAD2" w:rsidR="00144CBC" w:rsidRPr="00516D93" w:rsidRDefault="00144CBC" w:rsidP="00DB5120">
      <w:pPr>
        <w:pStyle w:val="Textoindependiente"/>
        <w:numPr>
          <w:ilvl w:val="0"/>
          <w:numId w:val="4"/>
        </w:numPr>
        <w:spacing w:before="2"/>
        <w:jc w:val="both"/>
        <w:rPr>
          <w:rFonts w:ascii="Branding Medium" w:hAnsi="Branding Medium"/>
          <w:sz w:val="22"/>
          <w:szCs w:val="22"/>
        </w:rPr>
      </w:pPr>
      <w:r w:rsidRPr="00516D93">
        <w:rPr>
          <w:rFonts w:ascii="Branding Medium" w:hAnsi="Branding Medium"/>
          <w:sz w:val="22"/>
          <w:szCs w:val="22"/>
        </w:rPr>
        <w:t>Presentación extemporánea de la oferta</w:t>
      </w:r>
      <w:r w:rsidR="00723410" w:rsidRPr="00516D93">
        <w:rPr>
          <w:rFonts w:ascii="Branding Medium" w:hAnsi="Branding Medium"/>
          <w:sz w:val="22"/>
          <w:szCs w:val="22"/>
        </w:rPr>
        <w:t xml:space="preserve"> o cualquier información</w:t>
      </w:r>
      <w:r w:rsidR="00FB4639" w:rsidRPr="00516D93">
        <w:rPr>
          <w:rFonts w:ascii="Branding Medium" w:hAnsi="Branding Medium"/>
          <w:sz w:val="22"/>
          <w:szCs w:val="22"/>
        </w:rPr>
        <w:t>, requerimiento o documentación solicitada por CONMEBOL</w:t>
      </w:r>
      <w:r w:rsidRPr="00516D93">
        <w:rPr>
          <w:rFonts w:ascii="Branding Medium" w:hAnsi="Branding Medium"/>
          <w:sz w:val="22"/>
          <w:szCs w:val="22"/>
        </w:rPr>
        <w:t>.</w:t>
      </w:r>
    </w:p>
    <w:p w14:paraId="1274D081" w14:textId="1351247F" w:rsidR="00FF54D6" w:rsidRPr="00516D93" w:rsidRDefault="00A50E7A" w:rsidP="00DB5120">
      <w:pPr>
        <w:pStyle w:val="Textoindependiente"/>
        <w:numPr>
          <w:ilvl w:val="0"/>
          <w:numId w:val="4"/>
        </w:numPr>
        <w:spacing w:before="2"/>
        <w:jc w:val="both"/>
        <w:rPr>
          <w:rFonts w:ascii="Branding Medium" w:hAnsi="Branding Medium"/>
          <w:sz w:val="22"/>
          <w:szCs w:val="22"/>
        </w:rPr>
      </w:pPr>
      <w:r w:rsidRPr="00516D93">
        <w:rPr>
          <w:rFonts w:ascii="Branding Medium" w:hAnsi="Branding Medium"/>
          <w:sz w:val="22"/>
          <w:szCs w:val="22"/>
        </w:rPr>
        <w:t>F</w:t>
      </w:r>
      <w:r w:rsidR="00FF54D6" w:rsidRPr="00516D93">
        <w:rPr>
          <w:rFonts w:ascii="Branding Medium" w:hAnsi="Branding Medium"/>
          <w:sz w:val="22"/>
          <w:szCs w:val="22"/>
        </w:rPr>
        <w:t xml:space="preserve">alta de respuesta </w:t>
      </w:r>
      <w:r w:rsidR="00653EE1" w:rsidRPr="00516D93">
        <w:rPr>
          <w:rFonts w:ascii="Branding Medium" w:hAnsi="Branding Medium"/>
          <w:sz w:val="22"/>
          <w:szCs w:val="22"/>
        </w:rPr>
        <w:t xml:space="preserve">en el plazo solicitado </w:t>
      </w:r>
      <w:r w:rsidR="00FF54D6" w:rsidRPr="00516D93">
        <w:rPr>
          <w:rFonts w:ascii="Branding Medium" w:hAnsi="Branding Medium"/>
          <w:sz w:val="22"/>
          <w:szCs w:val="22"/>
        </w:rPr>
        <w:t>a las consultas que realice la CONMEBOL.</w:t>
      </w:r>
    </w:p>
    <w:p w14:paraId="680514A2" w14:textId="6A2B884D" w:rsidR="00DB5120" w:rsidRDefault="00FF54D6" w:rsidP="007B37DE">
      <w:pPr>
        <w:pStyle w:val="Textoindependiente"/>
        <w:numPr>
          <w:ilvl w:val="0"/>
          <w:numId w:val="4"/>
        </w:numPr>
        <w:spacing w:before="2"/>
        <w:jc w:val="both"/>
        <w:rPr>
          <w:rFonts w:ascii="Branding Medium" w:hAnsi="Branding Medium"/>
          <w:sz w:val="22"/>
          <w:szCs w:val="22"/>
        </w:rPr>
      </w:pPr>
      <w:r w:rsidRPr="00516D93">
        <w:rPr>
          <w:rFonts w:ascii="Branding Medium" w:hAnsi="Branding Medium"/>
          <w:sz w:val="22"/>
          <w:szCs w:val="22"/>
        </w:rPr>
        <w:t>Presentaciones</w:t>
      </w:r>
      <w:r w:rsidR="001B33A7" w:rsidRPr="00516D93">
        <w:rPr>
          <w:rFonts w:ascii="Branding Medium" w:hAnsi="Branding Medium"/>
          <w:sz w:val="22"/>
          <w:szCs w:val="22"/>
        </w:rPr>
        <w:t xml:space="preserve"> </w:t>
      </w:r>
      <w:r w:rsidRPr="00516D93">
        <w:rPr>
          <w:rFonts w:ascii="Branding Medium" w:hAnsi="Branding Medium"/>
          <w:sz w:val="22"/>
          <w:szCs w:val="22"/>
        </w:rPr>
        <w:t>extemporáneas</w:t>
      </w:r>
      <w:r w:rsidR="001B33A7" w:rsidRPr="00516D93">
        <w:rPr>
          <w:rFonts w:ascii="Branding Medium" w:hAnsi="Branding Medium"/>
          <w:sz w:val="22"/>
          <w:szCs w:val="22"/>
        </w:rPr>
        <w:t xml:space="preserve"> </w:t>
      </w:r>
      <w:r w:rsidRPr="00516D93">
        <w:rPr>
          <w:rFonts w:ascii="Branding Medium" w:hAnsi="Branding Medium"/>
          <w:sz w:val="22"/>
          <w:szCs w:val="22"/>
        </w:rPr>
        <w:t>de</w:t>
      </w:r>
      <w:r w:rsidR="001B33A7" w:rsidRPr="00516D93">
        <w:rPr>
          <w:rFonts w:ascii="Branding Medium" w:hAnsi="Branding Medium"/>
          <w:sz w:val="22"/>
          <w:szCs w:val="22"/>
        </w:rPr>
        <w:t xml:space="preserve"> </w:t>
      </w:r>
      <w:r w:rsidRPr="00516D93">
        <w:rPr>
          <w:rFonts w:ascii="Branding Medium" w:hAnsi="Branding Medium"/>
          <w:sz w:val="22"/>
          <w:szCs w:val="22"/>
        </w:rPr>
        <w:t>cualquier</w:t>
      </w:r>
      <w:r w:rsidR="001B33A7" w:rsidRPr="00516D93">
        <w:rPr>
          <w:rFonts w:ascii="Branding Medium" w:hAnsi="Branding Medium"/>
          <w:sz w:val="22"/>
          <w:szCs w:val="22"/>
        </w:rPr>
        <w:t xml:space="preserve"> </w:t>
      </w:r>
      <w:r w:rsidRPr="00516D93">
        <w:rPr>
          <w:rFonts w:ascii="Branding Medium" w:hAnsi="Branding Medium"/>
          <w:sz w:val="22"/>
          <w:szCs w:val="22"/>
        </w:rPr>
        <w:t xml:space="preserve">información, documentación, </w:t>
      </w:r>
      <w:r w:rsidRPr="00516D93">
        <w:rPr>
          <w:rFonts w:ascii="Branding Medium" w:hAnsi="Branding Medium"/>
          <w:sz w:val="22"/>
          <w:szCs w:val="22"/>
        </w:rPr>
        <w:tab/>
        <w:t>o</w:t>
      </w:r>
      <w:r w:rsidR="002D7060" w:rsidRPr="00516D93">
        <w:rPr>
          <w:rFonts w:ascii="Branding Medium" w:hAnsi="Branding Medium"/>
          <w:sz w:val="22"/>
          <w:szCs w:val="22"/>
        </w:rPr>
        <w:t xml:space="preserve"> </w:t>
      </w:r>
      <w:r w:rsidRPr="00516D93">
        <w:rPr>
          <w:rFonts w:ascii="Branding Medium" w:hAnsi="Branding Medium"/>
          <w:sz w:val="22"/>
          <w:szCs w:val="22"/>
        </w:rPr>
        <w:t>requerimientos solicitados en un plazo estipulado por parte de la CONMEBOL</w:t>
      </w:r>
      <w:r w:rsidR="007B3D44" w:rsidRPr="00516D93">
        <w:rPr>
          <w:rFonts w:ascii="Branding Medium" w:hAnsi="Branding Medium"/>
          <w:sz w:val="22"/>
          <w:szCs w:val="22"/>
        </w:rPr>
        <w:t>.</w:t>
      </w:r>
    </w:p>
    <w:p w14:paraId="0BE1FE9F" w14:textId="77777777" w:rsidR="005A2754" w:rsidRPr="005A2754" w:rsidRDefault="005A2754" w:rsidP="00771056">
      <w:pPr>
        <w:pStyle w:val="Textoindependiente"/>
        <w:spacing w:before="2"/>
        <w:ind w:left="1068"/>
        <w:jc w:val="both"/>
        <w:rPr>
          <w:rFonts w:ascii="Branding Medium" w:hAnsi="Branding Medium"/>
          <w:sz w:val="22"/>
          <w:szCs w:val="22"/>
        </w:rPr>
      </w:pPr>
    </w:p>
    <w:p w14:paraId="348954B2" w14:textId="1BAD7242" w:rsidR="00045256" w:rsidRPr="00516D93" w:rsidRDefault="00045256" w:rsidP="007B37DE">
      <w:pPr>
        <w:autoSpaceDE w:val="0"/>
        <w:autoSpaceDN w:val="0"/>
        <w:jc w:val="both"/>
        <w:rPr>
          <w:rFonts w:ascii="Branding Medium" w:eastAsia="Arial" w:hAnsi="Branding Medium" w:cs="Arial"/>
          <w:lang w:eastAsia="es-PY" w:bidi="es-PY"/>
        </w:rPr>
      </w:pPr>
      <w:r w:rsidRPr="00516D93">
        <w:rPr>
          <w:rFonts w:ascii="Branding Medium" w:eastAsia="Arial" w:hAnsi="Branding Medium" w:cs="Arial"/>
          <w:lang w:eastAsia="es-PY" w:bidi="es-PY"/>
        </w:rPr>
        <w:t>La CONMEBOL evaluará las Ofertas, reservándose los siguientes derechos, incluyendo, sin</w:t>
      </w:r>
      <w:r w:rsidR="00DC5D39" w:rsidRPr="00516D93">
        <w:rPr>
          <w:rFonts w:ascii="Branding Medium" w:eastAsia="Arial" w:hAnsi="Branding Medium" w:cs="Arial"/>
          <w:lang w:eastAsia="es-PY" w:bidi="es-PY"/>
        </w:rPr>
        <w:t xml:space="preserve"> </w:t>
      </w:r>
      <w:r w:rsidRPr="00516D93">
        <w:rPr>
          <w:rFonts w:ascii="Branding Medium" w:eastAsia="Arial" w:hAnsi="Branding Medium" w:cs="Arial"/>
          <w:lang w:eastAsia="es-PY" w:bidi="es-PY"/>
        </w:rPr>
        <w:t>limitación, entre otros, los siguientes:</w:t>
      </w:r>
    </w:p>
    <w:p w14:paraId="1F4BE756" w14:textId="6BD72878" w:rsidR="00D364DD" w:rsidRPr="00516D93" w:rsidRDefault="000A74EB" w:rsidP="007B37DE">
      <w:pPr>
        <w:pStyle w:val="Prrafodelista"/>
        <w:numPr>
          <w:ilvl w:val="0"/>
          <w:numId w:val="4"/>
        </w:numPr>
        <w:autoSpaceDE w:val="0"/>
        <w:autoSpaceDN w:val="0"/>
        <w:jc w:val="both"/>
        <w:rPr>
          <w:rFonts w:ascii="Branding Medium" w:hAnsi="Branding Medium" w:cs="Arial"/>
          <w:lang w:val="es-419" w:eastAsia="es-419"/>
        </w:rPr>
      </w:pPr>
      <w:r w:rsidRPr="00516D93">
        <w:rPr>
          <w:rFonts w:ascii="Branding Medium" w:hAnsi="Branding Medium" w:cs="Arial"/>
        </w:rPr>
        <w:t>R</w:t>
      </w:r>
      <w:r w:rsidR="00F20B6B" w:rsidRPr="00516D93">
        <w:rPr>
          <w:rFonts w:ascii="Branding Medium" w:hAnsi="Branding Medium" w:cs="Arial"/>
        </w:rPr>
        <w:t xml:space="preserve">etirar o modificar </w:t>
      </w:r>
      <w:r w:rsidR="00096263" w:rsidRPr="00516D93">
        <w:rPr>
          <w:rFonts w:ascii="Branding Medium" w:hAnsi="Branding Medium" w:cs="Arial"/>
        </w:rPr>
        <w:t>los términos de este pliego</w:t>
      </w:r>
      <w:r w:rsidR="00F20B6B" w:rsidRPr="00516D93">
        <w:rPr>
          <w:rFonts w:ascii="Branding Medium" w:hAnsi="Branding Medium" w:cs="Arial"/>
        </w:rPr>
        <w:t xml:space="preserve"> en su totalidad o en parte y / o los </w:t>
      </w:r>
      <w:r w:rsidR="00F20B6B" w:rsidRPr="00516D93">
        <w:rPr>
          <w:rFonts w:ascii="Branding Medium" w:hAnsi="Branding Medium" w:cs="Arial"/>
          <w:lang w:val="es-419" w:eastAsia="es-419"/>
        </w:rPr>
        <w:t xml:space="preserve">términos y condiciones </w:t>
      </w:r>
      <w:r w:rsidR="00D364DD" w:rsidRPr="00516D93">
        <w:rPr>
          <w:rFonts w:ascii="Branding Medium" w:hAnsi="Branding Medium" w:cs="Arial"/>
          <w:lang w:val="es-419" w:eastAsia="es-419"/>
        </w:rPr>
        <w:t>de est</w:t>
      </w:r>
      <w:r w:rsidR="009E04B1" w:rsidRPr="00516D93">
        <w:rPr>
          <w:rFonts w:ascii="Branding Medium" w:hAnsi="Branding Medium" w:cs="Arial"/>
          <w:lang w:val="es-419" w:eastAsia="es-419"/>
        </w:rPr>
        <w:t>a</w:t>
      </w:r>
      <w:r w:rsidR="00D364DD" w:rsidRPr="00516D93">
        <w:rPr>
          <w:rFonts w:ascii="Branding Medium" w:hAnsi="Branding Medium" w:cs="Arial"/>
          <w:lang w:val="es-419" w:eastAsia="es-419"/>
        </w:rPr>
        <w:t xml:space="preserve"> </w:t>
      </w:r>
      <w:r w:rsidR="009E04B1" w:rsidRPr="00516D93">
        <w:rPr>
          <w:rFonts w:ascii="Branding Medium" w:hAnsi="Branding Medium" w:cs="Arial"/>
          <w:lang w:val="es-419" w:eastAsia="es-419"/>
        </w:rPr>
        <w:t>licitación</w:t>
      </w:r>
      <w:r w:rsidR="00F20B6B" w:rsidRPr="00516D93">
        <w:rPr>
          <w:rFonts w:ascii="Branding Medium" w:hAnsi="Branding Medium" w:cs="Arial"/>
          <w:lang w:val="es-419" w:eastAsia="es-419"/>
        </w:rPr>
        <w:t xml:space="preserve">; </w:t>
      </w:r>
    </w:p>
    <w:p w14:paraId="2607EE1E" w14:textId="1852B0E5" w:rsidR="00F20B6B" w:rsidRPr="00516D93" w:rsidRDefault="000A74EB" w:rsidP="007B37DE">
      <w:pPr>
        <w:pStyle w:val="Prrafodelista"/>
        <w:numPr>
          <w:ilvl w:val="0"/>
          <w:numId w:val="4"/>
        </w:numPr>
        <w:autoSpaceDE w:val="0"/>
        <w:autoSpaceDN w:val="0"/>
        <w:jc w:val="both"/>
        <w:rPr>
          <w:rFonts w:ascii="Branding Medium" w:hAnsi="Branding Medium" w:cs="Arial"/>
          <w:lang w:val="es-419" w:eastAsia="es-419"/>
        </w:rPr>
      </w:pPr>
      <w:r w:rsidRPr="00516D93">
        <w:rPr>
          <w:rFonts w:ascii="Branding Medium" w:hAnsi="Branding Medium" w:cs="Arial"/>
          <w:lang w:val="es-419" w:eastAsia="es-419"/>
        </w:rPr>
        <w:t>L</w:t>
      </w:r>
      <w:r w:rsidR="00F20B6B" w:rsidRPr="00516D93">
        <w:rPr>
          <w:rFonts w:ascii="Branding Medium" w:hAnsi="Branding Medium" w:cs="Arial"/>
          <w:lang w:val="es-419" w:eastAsia="es-419"/>
        </w:rPr>
        <w:t>anzar un</w:t>
      </w:r>
      <w:r w:rsidR="009E04B1" w:rsidRPr="00516D93">
        <w:rPr>
          <w:rFonts w:ascii="Branding Medium" w:hAnsi="Branding Medium" w:cs="Arial"/>
          <w:lang w:val="es-419" w:eastAsia="es-419"/>
        </w:rPr>
        <w:t>a</w:t>
      </w:r>
      <w:r w:rsidR="00F20B6B" w:rsidRPr="00516D93">
        <w:rPr>
          <w:rFonts w:ascii="Branding Medium" w:hAnsi="Branding Medium" w:cs="Arial"/>
          <w:lang w:val="es-419" w:eastAsia="es-419"/>
        </w:rPr>
        <w:t xml:space="preserve"> </w:t>
      </w:r>
      <w:r w:rsidR="009E04B1" w:rsidRPr="00516D93">
        <w:rPr>
          <w:rFonts w:ascii="Branding Medium" w:hAnsi="Branding Medium" w:cs="Arial"/>
          <w:lang w:val="es-419" w:eastAsia="es-419"/>
        </w:rPr>
        <w:t>licitación</w:t>
      </w:r>
      <w:r w:rsidR="00F20B6B" w:rsidRPr="00516D93">
        <w:rPr>
          <w:rFonts w:ascii="Branding Medium" w:hAnsi="Branding Medium" w:cs="Arial"/>
          <w:lang w:val="es-419" w:eastAsia="es-419"/>
        </w:rPr>
        <w:t xml:space="preserve"> adicional o modificad</w:t>
      </w:r>
      <w:r w:rsidR="000C7106" w:rsidRPr="00516D93">
        <w:rPr>
          <w:rFonts w:ascii="Branding Medium" w:hAnsi="Branding Medium" w:cs="Arial"/>
          <w:lang w:val="es-419" w:eastAsia="es-419"/>
        </w:rPr>
        <w:t>a</w:t>
      </w:r>
      <w:r w:rsidR="00F20B6B" w:rsidRPr="00516D93">
        <w:rPr>
          <w:rFonts w:ascii="Branding Medium" w:hAnsi="Branding Medium" w:cs="Arial"/>
          <w:lang w:val="es-419" w:eastAsia="es-419"/>
        </w:rPr>
        <w:t>;</w:t>
      </w:r>
    </w:p>
    <w:p w14:paraId="1946C4B3" w14:textId="0F8F470E" w:rsidR="00F20B6B" w:rsidRPr="00516D93" w:rsidRDefault="000A74EB" w:rsidP="007B37DE">
      <w:pPr>
        <w:pStyle w:val="Prrafodelista"/>
        <w:numPr>
          <w:ilvl w:val="0"/>
          <w:numId w:val="4"/>
        </w:numPr>
        <w:autoSpaceDE w:val="0"/>
        <w:autoSpaceDN w:val="0"/>
        <w:jc w:val="both"/>
        <w:rPr>
          <w:rFonts w:ascii="Branding Medium" w:hAnsi="Branding Medium" w:cs="Arial"/>
          <w:lang w:val="es-419" w:eastAsia="es-419"/>
        </w:rPr>
      </w:pPr>
      <w:r w:rsidRPr="00516D93">
        <w:rPr>
          <w:rFonts w:ascii="Branding Medium" w:hAnsi="Branding Medium" w:cs="Arial"/>
          <w:lang w:val="es-419" w:eastAsia="es-419"/>
        </w:rPr>
        <w:t>R</w:t>
      </w:r>
      <w:r w:rsidR="00F20B6B" w:rsidRPr="00516D93">
        <w:rPr>
          <w:rFonts w:ascii="Branding Medium" w:hAnsi="Branding Medium" w:cs="Arial"/>
          <w:lang w:val="es-419" w:eastAsia="es-419"/>
        </w:rPr>
        <w:t>etirarse de cualquier negociación con respecto a cualquier oferta; y / o</w:t>
      </w:r>
    </w:p>
    <w:p w14:paraId="7CC20C8F" w14:textId="443C866A" w:rsidR="00045256" w:rsidRPr="00516D93" w:rsidRDefault="00F20B6B" w:rsidP="007B37DE">
      <w:pPr>
        <w:pStyle w:val="Prrafodelista"/>
        <w:numPr>
          <w:ilvl w:val="0"/>
          <w:numId w:val="4"/>
        </w:numPr>
        <w:autoSpaceDE w:val="0"/>
        <w:autoSpaceDN w:val="0"/>
        <w:jc w:val="both"/>
        <w:rPr>
          <w:rFonts w:ascii="Branding Medium" w:hAnsi="Branding Medium" w:cs="Arial"/>
          <w:lang w:val="es-419" w:eastAsia="es-419"/>
        </w:rPr>
      </w:pPr>
      <w:r w:rsidRPr="00516D93">
        <w:rPr>
          <w:rFonts w:ascii="Branding Medium" w:hAnsi="Branding Medium" w:cs="Arial"/>
          <w:lang w:val="es-419" w:eastAsia="es-419"/>
        </w:rPr>
        <w:t xml:space="preserve">Declarar desierta </w:t>
      </w:r>
      <w:r w:rsidR="00171CB3" w:rsidRPr="00516D93">
        <w:rPr>
          <w:rFonts w:ascii="Branding Medium" w:hAnsi="Branding Medium" w:cs="Arial"/>
          <w:lang w:val="es-419" w:eastAsia="es-419"/>
        </w:rPr>
        <w:t>l</w:t>
      </w:r>
      <w:r w:rsidR="009E04B1" w:rsidRPr="00516D93">
        <w:rPr>
          <w:rFonts w:ascii="Branding Medium" w:hAnsi="Branding Medium" w:cs="Arial"/>
          <w:lang w:val="es-419" w:eastAsia="es-419"/>
        </w:rPr>
        <w:t>a</w:t>
      </w:r>
      <w:r w:rsidR="00171CB3" w:rsidRPr="00516D93">
        <w:rPr>
          <w:rFonts w:ascii="Branding Medium" w:hAnsi="Branding Medium" w:cs="Arial"/>
          <w:lang w:val="es-419" w:eastAsia="es-419"/>
        </w:rPr>
        <w:t xml:space="preserve"> presente </w:t>
      </w:r>
      <w:r w:rsidR="009E04B1" w:rsidRPr="00516D93">
        <w:rPr>
          <w:rFonts w:ascii="Branding Medium" w:hAnsi="Branding Medium" w:cs="Arial"/>
          <w:lang w:val="es-419" w:eastAsia="es-419"/>
        </w:rPr>
        <w:t>licitación</w:t>
      </w:r>
      <w:r w:rsidRPr="00516D93">
        <w:rPr>
          <w:rFonts w:ascii="Branding Medium" w:hAnsi="Branding Medium" w:cs="Arial"/>
          <w:lang w:val="es-419" w:eastAsia="es-419"/>
        </w:rPr>
        <w:t>, aún si ha notificado a un ganador, pero aún no se ha suscrito el Contrato final</w:t>
      </w:r>
      <w:r w:rsidR="00171CB3" w:rsidRPr="00516D93">
        <w:rPr>
          <w:rFonts w:ascii="Branding Medium" w:hAnsi="Branding Medium" w:cs="Arial"/>
          <w:lang w:val="es-419" w:eastAsia="es-419"/>
        </w:rPr>
        <w:t>.</w:t>
      </w:r>
    </w:p>
    <w:p w14:paraId="5D2BA83A" w14:textId="6F041C09" w:rsidR="00045256" w:rsidRPr="00516D93" w:rsidRDefault="00045256" w:rsidP="007B37DE">
      <w:pPr>
        <w:pStyle w:val="Prrafodelista"/>
        <w:numPr>
          <w:ilvl w:val="0"/>
          <w:numId w:val="4"/>
        </w:numPr>
        <w:autoSpaceDE w:val="0"/>
        <w:autoSpaceDN w:val="0"/>
        <w:jc w:val="both"/>
        <w:rPr>
          <w:rFonts w:ascii="Branding Medium" w:hAnsi="Branding Medium" w:cs="Arial"/>
          <w:lang w:val="es-419" w:eastAsia="es-419"/>
        </w:rPr>
      </w:pPr>
      <w:r w:rsidRPr="00516D93">
        <w:rPr>
          <w:rFonts w:ascii="Branding Medium" w:hAnsi="Branding Medium" w:cs="Arial"/>
          <w:lang w:val="es-419" w:eastAsia="es-419"/>
        </w:rPr>
        <w:t>Rechazar cualquier Oferta que no reúna los requisitos de</w:t>
      </w:r>
      <w:r w:rsidR="009E04B1" w:rsidRPr="00516D93">
        <w:rPr>
          <w:rFonts w:ascii="Branding Medium" w:hAnsi="Branding Medium" w:cs="Arial"/>
          <w:lang w:val="es-419" w:eastAsia="es-419"/>
        </w:rPr>
        <w:t xml:space="preserve"> </w:t>
      </w:r>
      <w:r w:rsidRPr="00516D93">
        <w:rPr>
          <w:rFonts w:ascii="Branding Medium" w:hAnsi="Branding Medium" w:cs="Arial"/>
          <w:lang w:val="es-419" w:eastAsia="es-419"/>
        </w:rPr>
        <w:t>l</w:t>
      </w:r>
      <w:r w:rsidR="009E04B1" w:rsidRPr="00516D93">
        <w:rPr>
          <w:rFonts w:ascii="Branding Medium" w:hAnsi="Branding Medium" w:cs="Arial"/>
          <w:lang w:val="es-419" w:eastAsia="es-419"/>
        </w:rPr>
        <w:t>a</w:t>
      </w:r>
      <w:r w:rsidRPr="00516D93">
        <w:rPr>
          <w:rFonts w:ascii="Branding Medium" w:hAnsi="Branding Medium" w:cs="Arial"/>
          <w:lang w:val="es-419" w:eastAsia="es-419"/>
        </w:rPr>
        <w:t xml:space="preserve"> presente </w:t>
      </w:r>
      <w:r w:rsidR="009E04B1" w:rsidRPr="00516D93">
        <w:rPr>
          <w:rFonts w:ascii="Branding Medium" w:hAnsi="Branding Medium" w:cs="Arial"/>
          <w:lang w:val="es-419" w:eastAsia="es-419"/>
        </w:rPr>
        <w:t>licitación.</w:t>
      </w:r>
    </w:p>
    <w:p w14:paraId="6EE1A5DD" w14:textId="3CA12614" w:rsidR="00045256" w:rsidRPr="00516D93" w:rsidRDefault="00045256" w:rsidP="007B37DE">
      <w:pPr>
        <w:pStyle w:val="Prrafodelista"/>
        <w:numPr>
          <w:ilvl w:val="0"/>
          <w:numId w:val="4"/>
        </w:numPr>
        <w:autoSpaceDE w:val="0"/>
        <w:autoSpaceDN w:val="0"/>
        <w:jc w:val="both"/>
        <w:rPr>
          <w:rFonts w:ascii="Branding Medium" w:hAnsi="Branding Medium" w:cs="Arial"/>
          <w:lang w:val="es-419" w:eastAsia="es-419"/>
        </w:rPr>
      </w:pPr>
      <w:r w:rsidRPr="00516D93">
        <w:rPr>
          <w:rFonts w:ascii="Branding Medium" w:hAnsi="Branding Medium" w:cs="Arial"/>
          <w:lang w:val="es-419" w:eastAsia="es-419"/>
        </w:rPr>
        <w:t>Solicitar información</w:t>
      </w:r>
      <w:r w:rsidR="00B63D1F" w:rsidRPr="00516D93">
        <w:rPr>
          <w:rFonts w:ascii="Branding Medium" w:hAnsi="Branding Medium" w:cs="Arial"/>
          <w:lang w:val="es-419" w:eastAsia="es-419"/>
        </w:rPr>
        <w:t xml:space="preserve"> adicional</w:t>
      </w:r>
      <w:r w:rsidRPr="00516D93">
        <w:rPr>
          <w:rFonts w:ascii="Branding Medium" w:hAnsi="Branding Medium" w:cs="Arial"/>
          <w:lang w:val="es-419" w:eastAsia="es-419"/>
        </w:rPr>
        <w:t xml:space="preserve"> o aclaraci</w:t>
      </w:r>
      <w:r w:rsidR="00B63D1F" w:rsidRPr="00516D93">
        <w:rPr>
          <w:rFonts w:ascii="Branding Medium" w:hAnsi="Branding Medium" w:cs="Arial"/>
          <w:lang w:val="es-419" w:eastAsia="es-419"/>
        </w:rPr>
        <w:t>ones</w:t>
      </w:r>
      <w:r w:rsidRPr="00516D93">
        <w:rPr>
          <w:rFonts w:ascii="Branding Medium" w:hAnsi="Branding Medium" w:cs="Arial"/>
          <w:lang w:val="es-419" w:eastAsia="es-419"/>
        </w:rPr>
        <w:t xml:space="preserve"> sobre la Oferta.</w:t>
      </w:r>
    </w:p>
    <w:p w14:paraId="12D4913B" w14:textId="716C9F61" w:rsidR="00045256" w:rsidRPr="00516D93" w:rsidRDefault="00045256" w:rsidP="007B37DE">
      <w:pPr>
        <w:pStyle w:val="Prrafodelista"/>
        <w:numPr>
          <w:ilvl w:val="0"/>
          <w:numId w:val="4"/>
        </w:numPr>
        <w:autoSpaceDE w:val="0"/>
        <w:autoSpaceDN w:val="0"/>
        <w:jc w:val="both"/>
        <w:rPr>
          <w:rFonts w:ascii="Branding Medium" w:hAnsi="Branding Medium" w:cs="Arial"/>
          <w:lang w:val="es-419" w:eastAsia="es-419"/>
        </w:rPr>
      </w:pPr>
      <w:r w:rsidRPr="00516D93">
        <w:rPr>
          <w:rFonts w:ascii="Branding Medium" w:hAnsi="Branding Medium" w:cs="Arial"/>
          <w:lang w:val="es-419" w:eastAsia="es-419"/>
        </w:rPr>
        <w:t xml:space="preserve">Entablar negociaciones con uno o más </w:t>
      </w:r>
      <w:r w:rsidR="00130C0C" w:rsidRPr="00516D93">
        <w:rPr>
          <w:rFonts w:ascii="Branding Medium" w:hAnsi="Branding Medium" w:cs="Arial"/>
          <w:lang w:val="es-419" w:eastAsia="es-419"/>
        </w:rPr>
        <w:t>OFERENTES</w:t>
      </w:r>
      <w:r w:rsidRPr="00516D93">
        <w:rPr>
          <w:rFonts w:ascii="Branding Medium" w:hAnsi="Branding Medium" w:cs="Arial"/>
          <w:lang w:val="es-419" w:eastAsia="es-419"/>
        </w:rPr>
        <w:t xml:space="preserve"> a su exclusivo criterio, </w:t>
      </w:r>
      <w:r w:rsidR="000006A4" w:rsidRPr="00516D93">
        <w:rPr>
          <w:rFonts w:ascii="Branding Medium" w:hAnsi="Branding Medium" w:cs="Arial"/>
          <w:lang w:val="es-419" w:eastAsia="es-419"/>
        </w:rPr>
        <w:t>aun</w:t>
      </w:r>
      <w:r w:rsidRPr="00516D93">
        <w:rPr>
          <w:rFonts w:ascii="Branding Medium" w:hAnsi="Branding Medium" w:cs="Arial"/>
          <w:lang w:val="es-419" w:eastAsia="es-419"/>
        </w:rPr>
        <w:t xml:space="preserve"> cuando tales negociaciones fueran sobre bases exclusivas o no exclusivas.</w:t>
      </w:r>
    </w:p>
    <w:p w14:paraId="15B1EFA0" w14:textId="2FBB54F5" w:rsidR="0042162F" w:rsidRPr="00516D93" w:rsidRDefault="00045256" w:rsidP="007A56EF">
      <w:pPr>
        <w:pStyle w:val="Prrafodelista"/>
        <w:numPr>
          <w:ilvl w:val="0"/>
          <w:numId w:val="4"/>
        </w:numPr>
        <w:autoSpaceDE w:val="0"/>
        <w:autoSpaceDN w:val="0"/>
        <w:spacing w:after="0"/>
        <w:jc w:val="both"/>
        <w:rPr>
          <w:rFonts w:ascii="Branding Medium" w:hAnsi="Branding Medium" w:cs="Arial"/>
          <w:lang w:val="es-419" w:eastAsia="es-419"/>
        </w:rPr>
      </w:pPr>
      <w:r w:rsidRPr="00516D93">
        <w:rPr>
          <w:rFonts w:ascii="Branding Medium" w:hAnsi="Branding Medium" w:cs="Arial"/>
          <w:lang w:val="es-419" w:eastAsia="es-419"/>
        </w:rPr>
        <w:t xml:space="preserve">Llevar a cabo una selección o proceso de evaluación completamente nuevo o revisado a discreción de la </w:t>
      </w:r>
      <w:r w:rsidR="00B63D1F" w:rsidRPr="00516D93">
        <w:rPr>
          <w:rFonts w:ascii="Branding Medium" w:hAnsi="Branding Medium" w:cs="Arial"/>
          <w:lang w:val="es-419" w:eastAsia="es-419"/>
        </w:rPr>
        <w:t>CONMEBOL.</w:t>
      </w:r>
      <w:r w:rsidR="00F20B6B" w:rsidRPr="00516D93">
        <w:rPr>
          <w:rFonts w:ascii="Branding Medium" w:hAnsi="Branding Medium" w:cs="Arial"/>
          <w:lang w:val="es-419"/>
        </w:rPr>
        <w:t xml:space="preserve"> </w:t>
      </w:r>
    </w:p>
    <w:p w14:paraId="60ACBB62" w14:textId="3EC205ED" w:rsidR="00FA1DD3" w:rsidRPr="00516D93" w:rsidRDefault="00FA1DD3" w:rsidP="007B37DE">
      <w:pPr>
        <w:jc w:val="both"/>
        <w:rPr>
          <w:rFonts w:ascii="Branding Medium" w:eastAsia="Arial" w:hAnsi="Branding Medium" w:cs="Arial"/>
          <w:highlight w:val="yellow"/>
          <w:lang w:val="es-419"/>
        </w:rPr>
      </w:pPr>
      <w:bookmarkStart w:id="50" w:name="_Toc508125226"/>
      <w:bookmarkStart w:id="51" w:name="_Toc515296656"/>
      <w:bookmarkStart w:id="52" w:name="_Toc5267319"/>
      <w:bookmarkStart w:id="53" w:name="_Toc33695096"/>
    </w:p>
    <w:p w14:paraId="28A1547B" w14:textId="136E48A5" w:rsidR="00FA1DD3" w:rsidRPr="00516D93" w:rsidRDefault="00FA1DD3" w:rsidP="009F593C">
      <w:pPr>
        <w:pStyle w:val="Ttulo2"/>
        <w:numPr>
          <w:ilvl w:val="0"/>
          <w:numId w:val="26"/>
        </w:numPr>
        <w:jc w:val="both"/>
        <w:rPr>
          <w:rStyle w:val="Ttulo1Car"/>
          <w:rFonts w:ascii="Branding Medium" w:eastAsiaTheme="majorEastAsia" w:hAnsi="Branding Medium" w:cs="Arial"/>
          <w:b/>
          <w:bCs/>
          <w:sz w:val="24"/>
          <w:szCs w:val="24"/>
          <w:u w:val="single"/>
        </w:rPr>
      </w:pPr>
      <w:bookmarkStart w:id="54" w:name="_Toc33695095"/>
      <w:bookmarkStart w:id="55" w:name="_Toc146011816"/>
      <w:bookmarkStart w:id="56" w:name="_Toc167710366"/>
      <w:bookmarkStart w:id="57" w:name="_Hlk37012194"/>
      <w:r w:rsidRPr="00516D93">
        <w:rPr>
          <w:rStyle w:val="Ttulo1Car"/>
          <w:rFonts w:ascii="Branding Medium" w:eastAsiaTheme="majorEastAsia" w:hAnsi="Branding Medium" w:cs="Arial"/>
          <w:b/>
          <w:bCs/>
          <w:sz w:val="24"/>
          <w:szCs w:val="24"/>
          <w:u w:val="single"/>
        </w:rPr>
        <w:lastRenderedPageBreak/>
        <w:t>CONDICIONES GENERALES DE CONTRAT</w:t>
      </w:r>
      <w:bookmarkEnd w:id="54"/>
      <w:r w:rsidR="00C052BF" w:rsidRPr="00516D93">
        <w:rPr>
          <w:rStyle w:val="Ttulo1Car"/>
          <w:rFonts w:ascii="Branding Medium" w:eastAsiaTheme="majorEastAsia" w:hAnsi="Branding Medium" w:cs="Arial"/>
          <w:b/>
          <w:bCs/>
          <w:sz w:val="24"/>
          <w:szCs w:val="24"/>
          <w:u w:val="single"/>
        </w:rPr>
        <w:t>ACI</w:t>
      </w:r>
      <w:r w:rsidR="00516E0E" w:rsidRPr="00516D93">
        <w:rPr>
          <w:rStyle w:val="Ttulo1Car"/>
          <w:rFonts w:ascii="Branding Medium" w:eastAsiaTheme="majorEastAsia" w:hAnsi="Branding Medium" w:cs="Arial"/>
          <w:b/>
          <w:bCs/>
          <w:sz w:val="24"/>
          <w:szCs w:val="24"/>
          <w:u w:val="single"/>
        </w:rPr>
        <w:t>Ó</w:t>
      </w:r>
      <w:r w:rsidR="00C052BF" w:rsidRPr="00516D93">
        <w:rPr>
          <w:rStyle w:val="Ttulo1Car"/>
          <w:rFonts w:ascii="Branding Medium" w:eastAsiaTheme="majorEastAsia" w:hAnsi="Branding Medium" w:cs="Arial"/>
          <w:b/>
          <w:bCs/>
          <w:sz w:val="24"/>
          <w:szCs w:val="24"/>
          <w:u w:val="single"/>
        </w:rPr>
        <w:t>N</w:t>
      </w:r>
      <w:bookmarkEnd w:id="55"/>
      <w:bookmarkEnd w:id="56"/>
      <w:r w:rsidRPr="00516D93">
        <w:rPr>
          <w:rStyle w:val="Ttulo1Car"/>
          <w:rFonts w:ascii="Branding Medium" w:eastAsiaTheme="majorEastAsia" w:hAnsi="Branding Medium" w:cs="Arial"/>
          <w:b/>
          <w:bCs/>
          <w:sz w:val="24"/>
          <w:szCs w:val="24"/>
          <w:u w:val="single"/>
        </w:rPr>
        <w:t xml:space="preserve"> </w:t>
      </w:r>
    </w:p>
    <w:p w14:paraId="3209F2C5" w14:textId="77777777" w:rsidR="00500CFC" w:rsidRPr="00516D93" w:rsidRDefault="00500CFC" w:rsidP="007B37DE">
      <w:pPr>
        <w:pStyle w:val="Ttulo3"/>
        <w:jc w:val="both"/>
        <w:rPr>
          <w:rFonts w:ascii="Branding Medium" w:hAnsi="Branding Medium" w:cs="Arial"/>
          <w:color w:val="000000" w:themeColor="text1"/>
          <w:sz w:val="22"/>
          <w:szCs w:val="22"/>
          <w:lang w:val="es-AR"/>
        </w:rPr>
      </w:pPr>
      <w:bookmarkStart w:id="58" w:name="_Toc146011817"/>
      <w:bookmarkEnd w:id="57"/>
    </w:p>
    <w:p w14:paraId="5E3418B6" w14:textId="4D0ACA91" w:rsidR="00FA1DD3" w:rsidRPr="00516D93" w:rsidRDefault="00FA1DD3" w:rsidP="007B37DE">
      <w:pPr>
        <w:pStyle w:val="Ttulo3"/>
        <w:jc w:val="both"/>
        <w:rPr>
          <w:rFonts w:ascii="Branding Medium" w:hAnsi="Branding Medium" w:cs="Arial"/>
          <w:sz w:val="22"/>
          <w:szCs w:val="22"/>
          <w:lang w:val="es-AR"/>
        </w:rPr>
      </w:pPr>
      <w:bookmarkStart w:id="59" w:name="_Toc167458862"/>
      <w:bookmarkStart w:id="60" w:name="_Toc167710367"/>
      <w:r w:rsidRPr="00516D93">
        <w:rPr>
          <w:rFonts w:ascii="Branding Medium" w:hAnsi="Branding Medium" w:cs="Arial"/>
          <w:color w:val="000000" w:themeColor="text1"/>
          <w:sz w:val="22"/>
          <w:szCs w:val="22"/>
          <w:lang w:val="es-AR"/>
        </w:rPr>
        <w:t xml:space="preserve">A </w:t>
      </w:r>
      <w:r w:rsidR="004A3D6A" w:rsidRPr="00516D93">
        <w:rPr>
          <w:rFonts w:ascii="Branding Medium" w:hAnsi="Branding Medium" w:cs="Arial"/>
          <w:color w:val="000000" w:themeColor="text1"/>
          <w:sz w:val="22"/>
          <w:szCs w:val="22"/>
          <w:lang w:val="es-AR"/>
        </w:rPr>
        <w:t>continuación,</w:t>
      </w:r>
      <w:r w:rsidR="00ED5DCF" w:rsidRPr="00516D93">
        <w:rPr>
          <w:rFonts w:ascii="Branding Medium" w:hAnsi="Branding Medium" w:cs="Arial"/>
          <w:color w:val="000000" w:themeColor="text1"/>
          <w:sz w:val="22"/>
          <w:szCs w:val="22"/>
          <w:lang w:val="es-AR"/>
        </w:rPr>
        <w:t xml:space="preserve"> se estipula</w:t>
      </w:r>
      <w:r w:rsidR="00BE193C" w:rsidRPr="00516D93">
        <w:rPr>
          <w:rFonts w:ascii="Branding Medium" w:hAnsi="Branding Medium" w:cs="Arial"/>
          <w:color w:val="000000" w:themeColor="text1"/>
          <w:sz w:val="22"/>
          <w:szCs w:val="22"/>
          <w:lang w:val="es-AR"/>
        </w:rPr>
        <w:t>n</w:t>
      </w:r>
      <w:r w:rsidRPr="00516D93">
        <w:rPr>
          <w:rFonts w:ascii="Branding Medium" w:hAnsi="Branding Medium" w:cs="Arial"/>
          <w:color w:val="000000" w:themeColor="text1"/>
          <w:sz w:val="22"/>
          <w:szCs w:val="22"/>
          <w:lang w:val="es-AR"/>
        </w:rPr>
        <w:t xml:space="preserve"> </w:t>
      </w:r>
      <w:r w:rsidR="0049019E" w:rsidRPr="00516D93">
        <w:rPr>
          <w:rFonts w:ascii="Branding Medium" w:hAnsi="Branding Medium" w:cs="Arial"/>
          <w:color w:val="000000" w:themeColor="text1"/>
          <w:sz w:val="22"/>
          <w:szCs w:val="22"/>
          <w:lang w:val="es-AR"/>
        </w:rPr>
        <w:t>las condiciones generales</w:t>
      </w:r>
      <w:r w:rsidRPr="00516D93">
        <w:rPr>
          <w:rFonts w:ascii="Branding Medium" w:hAnsi="Branding Medium" w:cs="Arial"/>
          <w:color w:val="000000" w:themeColor="text1"/>
          <w:sz w:val="22"/>
          <w:szCs w:val="22"/>
          <w:lang w:val="es-AR"/>
        </w:rPr>
        <w:t xml:space="preserve"> del contrato</w:t>
      </w:r>
      <w:r w:rsidR="009F6CA2" w:rsidRPr="00516D93">
        <w:rPr>
          <w:rFonts w:ascii="Branding Medium" w:hAnsi="Branding Medium" w:cs="Arial"/>
          <w:color w:val="000000" w:themeColor="text1"/>
          <w:sz w:val="22"/>
          <w:szCs w:val="22"/>
          <w:lang w:val="es-AR"/>
        </w:rPr>
        <w:t xml:space="preserve"> que </w:t>
      </w:r>
      <w:r w:rsidR="00FE7081" w:rsidRPr="00516D93">
        <w:rPr>
          <w:rFonts w:ascii="Branding Medium" w:hAnsi="Branding Medium" w:cs="Arial"/>
          <w:color w:val="000000" w:themeColor="text1"/>
          <w:sz w:val="22"/>
          <w:szCs w:val="22"/>
          <w:lang w:val="es-AR"/>
        </w:rPr>
        <w:t>será suscripto</w:t>
      </w:r>
      <w:r w:rsidRPr="00516D93">
        <w:rPr>
          <w:rFonts w:ascii="Branding Medium" w:hAnsi="Branding Medium" w:cs="Arial"/>
          <w:color w:val="000000" w:themeColor="text1"/>
          <w:sz w:val="22"/>
          <w:szCs w:val="22"/>
          <w:lang w:val="es-AR"/>
        </w:rPr>
        <w:t xml:space="preserve"> con la CONMEBOL</w:t>
      </w:r>
      <w:r w:rsidR="007B3D36" w:rsidRPr="00516D93">
        <w:rPr>
          <w:rFonts w:ascii="Branding Medium" w:hAnsi="Branding Medium" w:cs="Arial"/>
          <w:sz w:val="22"/>
          <w:szCs w:val="22"/>
          <w:lang w:val="es-AR"/>
        </w:rPr>
        <w:t>:</w:t>
      </w:r>
      <w:bookmarkEnd w:id="58"/>
      <w:bookmarkEnd w:id="59"/>
      <w:bookmarkEnd w:id="60"/>
      <w:r w:rsidR="007B3D36" w:rsidRPr="00516D93">
        <w:rPr>
          <w:rFonts w:ascii="Branding Medium" w:hAnsi="Branding Medium" w:cs="Arial"/>
          <w:sz w:val="22"/>
          <w:szCs w:val="22"/>
          <w:lang w:val="es-AR"/>
        </w:rPr>
        <w:t xml:space="preserve"> </w:t>
      </w:r>
    </w:p>
    <w:p w14:paraId="4250FFED" w14:textId="77777777" w:rsidR="00FA1DD3" w:rsidRPr="00516D93" w:rsidRDefault="00FA1DD3" w:rsidP="007B37DE">
      <w:pPr>
        <w:pStyle w:val="Ttulo3"/>
        <w:jc w:val="both"/>
        <w:rPr>
          <w:rFonts w:ascii="Branding Medium" w:hAnsi="Branding Medium" w:cs="Arial"/>
          <w:sz w:val="22"/>
          <w:szCs w:val="22"/>
          <w:lang w:val="es-AR"/>
        </w:rPr>
      </w:pPr>
    </w:p>
    <w:p w14:paraId="711638E1" w14:textId="34DC7227" w:rsidR="00FF54D6" w:rsidRPr="00516D93" w:rsidRDefault="00F52CA9" w:rsidP="00500CFC">
      <w:pPr>
        <w:pStyle w:val="Ttulo3"/>
        <w:numPr>
          <w:ilvl w:val="1"/>
          <w:numId w:val="26"/>
        </w:numPr>
        <w:jc w:val="both"/>
        <w:rPr>
          <w:rStyle w:val="Ttulo2Car"/>
          <w:rFonts w:ascii="Branding Medium" w:hAnsi="Branding Medium" w:cs="Arial"/>
          <w:color w:val="auto"/>
          <w:szCs w:val="24"/>
        </w:rPr>
      </w:pPr>
      <w:bookmarkStart w:id="61" w:name="_Toc146011818"/>
      <w:bookmarkStart w:id="62" w:name="_Toc167710368"/>
      <w:r w:rsidRPr="00516D93">
        <w:rPr>
          <w:rStyle w:val="Ttulo2Car"/>
          <w:rFonts w:ascii="Branding Medium" w:hAnsi="Branding Medium" w:cs="Arial"/>
          <w:color w:val="auto"/>
          <w:szCs w:val="24"/>
        </w:rPr>
        <w:t>CONDICIONES</w:t>
      </w:r>
      <w:r w:rsidR="00FF54D6" w:rsidRPr="00516D93">
        <w:rPr>
          <w:rStyle w:val="Ttulo2Car"/>
          <w:rFonts w:ascii="Branding Medium" w:hAnsi="Branding Medium" w:cs="Arial"/>
          <w:color w:val="auto"/>
          <w:szCs w:val="24"/>
        </w:rPr>
        <w:t xml:space="preserve"> CONTRACTUALES</w:t>
      </w:r>
      <w:bookmarkEnd w:id="50"/>
      <w:bookmarkEnd w:id="51"/>
      <w:bookmarkEnd w:id="52"/>
      <w:bookmarkEnd w:id="53"/>
      <w:bookmarkEnd w:id="61"/>
      <w:bookmarkEnd w:id="62"/>
    </w:p>
    <w:p w14:paraId="6F62CBA0" w14:textId="77777777" w:rsidR="00500CFC" w:rsidRPr="00516D93" w:rsidRDefault="00500CFC" w:rsidP="00500CFC">
      <w:pPr>
        <w:pStyle w:val="Prrafodelista"/>
        <w:ind w:left="1080"/>
        <w:rPr>
          <w:rFonts w:ascii="Branding Medium" w:hAnsi="Branding Medium"/>
        </w:rPr>
      </w:pPr>
    </w:p>
    <w:p w14:paraId="7B345B11" w14:textId="414EA93E" w:rsidR="00B52A36" w:rsidRPr="00516D93" w:rsidRDefault="00FF54D6" w:rsidP="00EC2236">
      <w:pPr>
        <w:spacing w:after="0"/>
        <w:jc w:val="both"/>
        <w:rPr>
          <w:rFonts w:ascii="Branding Medium" w:hAnsi="Branding Medium" w:cs="Arial"/>
        </w:rPr>
      </w:pPr>
      <w:r w:rsidRPr="00516D93">
        <w:rPr>
          <w:rFonts w:ascii="Branding Medium" w:hAnsi="Branding Medium" w:cs="Arial"/>
        </w:rPr>
        <w:t xml:space="preserve">El </w:t>
      </w:r>
      <w:r w:rsidR="00161971" w:rsidRPr="00516D93">
        <w:rPr>
          <w:rFonts w:ascii="Branding Medium" w:hAnsi="Branding Medium" w:cs="Arial"/>
        </w:rPr>
        <w:t>OFERENTE</w:t>
      </w:r>
      <w:r w:rsidR="00AD13FD" w:rsidRPr="00516D93">
        <w:rPr>
          <w:rFonts w:ascii="Branding Medium" w:hAnsi="Branding Medium" w:cs="Arial"/>
        </w:rPr>
        <w:t xml:space="preserve"> </w:t>
      </w:r>
      <w:r w:rsidRPr="00516D93">
        <w:rPr>
          <w:rFonts w:ascii="Branding Medium" w:hAnsi="Branding Medium" w:cs="Arial"/>
        </w:rPr>
        <w:t>se obligará a lo siguiente:</w:t>
      </w:r>
    </w:p>
    <w:p w14:paraId="5FADF54E" w14:textId="77777777" w:rsidR="00FF54D6" w:rsidRPr="00516D93" w:rsidRDefault="00FF54D6" w:rsidP="007B37DE">
      <w:pPr>
        <w:spacing w:after="0"/>
        <w:jc w:val="both"/>
        <w:rPr>
          <w:rFonts w:ascii="Branding Medium" w:hAnsi="Branding Medium" w:cs="Arial"/>
        </w:rPr>
      </w:pPr>
    </w:p>
    <w:p w14:paraId="1EBC0351" w14:textId="783D6AA0" w:rsidR="00406358" w:rsidRPr="0061072C" w:rsidRDefault="00406358" w:rsidP="003A41A4">
      <w:pPr>
        <w:pStyle w:val="Prrafodelista"/>
        <w:numPr>
          <w:ilvl w:val="0"/>
          <w:numId w:val="5"/>
        </w:numPr>
        <w:spacing w:after="0" w:line="240" w:lineRule="auto"/>
        <w:jc w:val="both"/>
        <w:rPr>
          <w:rFonts w:ascii="Branding Medium" w:hAnsi="Branding Medium" w:cs="Arial"/>
        </w:rPr>
      </w:pPr>
      <w:r w:rsidRPr="0061072C">
        <w:rPr>
          <w:rFonts w:ascii="Branding Medium" w:hAnsi="Branding Medium" w:cs="Arial"/>
        </w:rPr>
        <w:t>Suscribir en tiempo y forma el contrato propuesto por CONMEBOL</w:t>
      </w:r>
      <w:r w:rsidR="008A5090" w:rsidRPr="0061072C">
        <w:rPr>
          <w:rFonts w:ascii="Branding Medium" w:hAnsi="Branding Medium" w:cs="Arial"/>
        </w:rPr>
        <w:t xml:space="preserve"> y la adherencia a políticas y códigos </w:t>
      </w:r>
      <w:r w:rsidR="00E60F38" w:rsidRPr="0061072C">
        <w:rPr>
          <w:rFonts w:ascii="Branding Medium" w:hAnsi="Branding Medium" w:cs="Arial"/>
        </w:rPr>
        <w:t xml:space="preserve">de CONMEBOL y otros </w:t>
      </w:r>
      <w:r w:rsidR="008A5090" w:rsidRPr="0061072C">
        <w:rPr>
          <w:rFonts w:ascii="Branding Medium" w:hAnsi="Branding Medium" w:cs="Arial"/>
        </w:rPr>
        <w:t xml:space="preserve">que </w:t>
      </w:r>
      <w:r w:rsidR="00E60F38" w:rsidRPr="0061072C">
        <w:rPr>
          <w:rFonts w:ascii="Branding Medium" w:hAnsi="Branding Medium" w:cs="Arial"/>
        </w:rPr>
        <w:t xml:space="preserve">pudieran </w:t>
      </w:r>
      <w:r w:rsidR="008A5090" w:rsidRPr="0061072C">
        <w:rPr>
          <w:rFonts w:ascii="Branding Medium" w:hAnsi="Branding Medium" w:cs="Arial"/>
        </w:rPr>
        <w:t>apli</w:t>
      </w:r>
      <w:r w:rsidR="00E60F38" w:rsidRPr="0061072C">
        <w:rPr>
          <w:rFonts w:ascii="Branding Medium" w:hAnsi="Branding Medium" w:cs="Arial"/>
        </w:rPr>
        <w:t>car</w:t>
      </w:r>
      <w:r w:rsidRPr="0061072C">
        <w:rPr>
          <w:rFonts w:ascii="Branding Medium" w:hAnsi="Branding Medium" w:cs="Arial"/>
        </w:rPr>
        <w:t>.</w:t>
      </w:r>
    </w:p>
    <w:p w14:paraId="728C3A30" w14:textId="77777777" w:rsidR="004C08E8" w:rsidRPr="0061072C" w:rsidRDefault="004C08E8" w:rsidP="003A41A4">
      <w:pPr>
        <w:pStyle w:val="Prrafodelista"/>
        <w:spacing w:after="0" w:line="240" w:lineRule="auto"/>
        <w:ind w:left="1068"/>
        <w:jc w:val="both"/>
        <w:rPr>
          <w:rFonts w:ascii="Branding Medium" w:hAnsi="Branding Medium" w:cs="Arial"/>
        </w:rPr>
      </w:pPr>
    </w:p>
    <w:p w14:paraId="2FA89B5C" w14:textId="6FDA24A0" w:rsidR="00FF54D6" w:rsidRDefault="00FF54D6" w:rsidP="003A41A4">
      <w:pPr>
        <w:pStyle w:val="Prrafodelista"/>
        <w:numPr>
          <w:ilvl w:val="0"/>
          <w:numId w:val="5"/>
        </w:numPr>
        <w:spacing w:after="0" w:line="240" w:lineRule="auto"/>
        <w:jc w:val="both"/>
        <w:rPr>
          <w:rFonts w:ascii="Branding Medium" w:hAnsi="Branding Medium" w:cs="Arial"/>
        </w:rPr>
      </w:pPr>
      <w:r w:rsidRPr="0061072C">
        <w:rPr>
          <w:rFonts w:ascii="Branding Medium" w:hAnsi="Branding Medium" w:cs="Arial"/>
        </w:rPr>
        <w:t xml:space="preserve">Proveer de </w:t>
      </w:r>
      <w:r w:rsidRPr="0061072C">
        <w:rPr>
          <w:rFonts w:ascii="Branding Medium" w:hAnsi="Branding Medium" w:cs="Arial"/>
          <w:i/>
          <w:iCs/>
        </w:rPr>
        <w:t xml:space="preserve">staff </w:t>
      </w:r>
      <w:r w:rsidRPr="0061072C">
        <w:rPr>
          <w:rFonts w:ascii="Branding Medium" w:hAnsi="Branding Medium" w:cs="Arial"/>
        </w:rPr>
        <w:t>calificado</w:t>
      </w:r>
      <w:r w:rsidR="00293447" w:rsidRPr="0061072C">
        <w:rPr>
          <w:rFonts w:ascii="Branding Medium" w:hAnsi="Branding Medium" w:cs="Arial"/>
        </w:rPr>
        <w:t xml:space="preserve">, </w:t>
      </w:r>
      <w:r w:rsidR="007B7AA0" w:rsidRPr="0061072C">
        <w:rPr>
          <w:rFonts w:ascii="Branding Medium" w:hAnsi="Branding Medium" w:cs="Arial"/>
        </w:rPr>
        <w:t>de acuerdo con el</w:t>
      </w:r>
      <w:r w:rsidR="00293447" w:rsidRPr="0061072C">
        <w:rPr>
          <w:rFonts w:ascii="Branding Medium" w:hAnsi="Branding Medium" w:cs="Arial"/>
        </w:rPr>
        <w:t xml:space="preserve"> servicio contratado</w:t>
      </w:r>
      <w:r w:rsidRPr="0061072C">
        <w:rPr>
          <w:rFonts w:ascii="Branding Medium" w:hAnsi="Branding Medium" w:cs="Arial"/>
        </w:rPr>
        <w:t>.</w:t>
      </w:r>
    </w:p>
    <w:p w14:paraId="4096110A" w14:textId="77777777" w:rsidR="0061072C" w:rsidRPr="0061072C" w:rsidRDefault="0061072C" w:rsidP="0061072C">
      <w:pPr>
        <w:spacing w:after="0" w:line="240" w:lineRule="auto"/>
        <w:jc w:val="both"/>
        <w:rPr>
          <w:rFonts w:ascii="Branding Medium" w:hAnsi="Branding Medium" w:cs="Arial"/>
        </w:rPr>
      </w:pPr>
    </w:p>
    <w:p w14:paraId="37E93D3A" w14:textId="77679C8B" w:rsidR="00EF6E32" w:rsidRPr="0061072C" w:rsidRDefault="00EF6E32" w:rsidP="00EF6E32">
      <w:pPr>
        <w:pStyle w:val="Prrafodelista"/>
        <w:numPr>
          <w:ilvl w:val="0"/>
          <w:numId w:val="5"/>
        </w:numPr>
        <w:spacing w:after="0" w:line="240" w:lineRule="auto"/>
        <w:jc w:val="both"/>
        <w:rPr>
          <w:rFonts w:ascii="Branding Medium" w:hAnsi="Branding Medium" w:cs="Arial"/>
        </w:rPr>
      </w:pPr>
      <w:r w:rsidRPr="0061072C">
        <w:rPr>
          <w:rFonts w:ascii="Branding Medium" w:hAnsi="Branding Medium" w:cs="Arial"/>
        </w:rPr>
        <w:t>El OFERENTE deberá cumplir con la normativa legal respecto a las horas de trabajo y su inscripción en el Instituto de Previsión Social y en cumplimiento con la ley N°</w:t>
      </w:r>
      <w:r w:rsidR="001811BB">
        <w:rPr>
          <w:rFonts w:ascii="Branding Medium" w:hAnsi="Branding Medium" w:cs="Arial"/>
        </w:rPr>
        <w:t xml:space="preserve"> </w:t>
      </w:r>
      <w:r w:rsidRPr="0061072C">
        <w:rPr>
          <w:rFonts w:ascii="Branding Medium" w:hAnsi="Branding Medium" w:cs="Arial"/>
        </w:rPr>
        <w:t>213 del código laboral. CONMEBOL en cualquier momento podrá solicitar la constancia de inscripción del personal y solicitar la constancia del pago de sus obligaciones laborales. En todos los casos los colaboradores del OFERENTE deberán suscribir un documento con certificación de firma donde reconocen no ser colaboradores de CONMEBOL.</w:t>
      </w:r>
    </w:p>
    <w:p w14:paraId="7DE3606B" w14:textId="77777777" w:rsidR="003A41A4" w:rsidRPr="0061072C" w:rsidRDefault="003A41A4" w:rsidP="00EF6E32">
      <w:pPr>
        <w:pStyle w:val="Prrafodelista"/>
        <w:spacing w:after="0" w:line="240" w:lineRule="auto"/>
        <w:ind w:left="1068"/>
        <w:jc w:val="both"/>
        <w:rPr>
          <w:rFonts w:ascii="Branding Medium" w:hAnsi="Branding Medium" w:cs="Arial"/>
        </w:rPr>
      </w:pPr>
    </w:p>
    <w:p w14:paraId="62B6A9BE" w14:textId="4D8B63FD" w:rsidR="003A41A4" w:rsidRPr="00EC6496" w:rsidRDefault="003A41A4" w:rsidP="003A41A4">
      <w:pPr>
        <w:pStyle w:val="Prrafodelista"/>
        <w:numPr>
          <w:ilvl w:val="0"/>
          <w:numId w:val="5"/>
        </w:numPr>
        <w:spacing w:after="160" w:line="240" w:lineRule="auto"/>
        <w:jc w:val="both"/>
        <w:rPr>
          <w:rFonts w:ascii="Branding Medium" w:hAnsi="Branding Medium" w:cs="Arial"/>
        </w:rPr>
      </w:pPr>
      <w:r w:rsidRPr="00EC6496">
        <w:rPr>
          <w:rFonts w:ascii="Branding Medium" w:hAnsi="Branding Medium" w:cs="Arial"/>
        </w:rPr>
        <w:t xml:space="preserve">El Oferente deberá presentar la nómina de personal a su cargo (nombre, apellido, documento nacional de identidad) que estará destacado a la labor comprometida. </w:t>
      </w:r>
    </w:p>
    <w:p w14:paraId="1B507025" w14:textId="77777777" w:rsidR="003A41A4" w:rsidRPr="0061072C" w:rsidRDefault="003A41A4" w:rsidP="003A41A4">
      <w:pPr>
        <w:pStyle w:val="Prrafodelista"/>
        <w:spacing w:line="240" w:lineRule="auto"/>
        <w:rPr>
          <w:rFonts w:ascii="Branding Medium" w:hAnsi="Branding Medium" w:cs="Arial"/>
        </w:rPr>
      </w:pPr>
    </w:p>
    <w:p w14:paraId="0A43A2E5" w14:textId="034497C0" w:rsidR="00894C8A" w:rsidRDefault="003A41A4" w:rsidP="00894C8A">
      <w:pPr>
        <w:pStyle w:val="Prrafodelista"/>
        <w:numPr>
          <w:ilvl w:val="0"/>
          <w:numId w:val="5"/>
        </w:numPr>
        <w:spacing w:after="160" w:line="240" w:lineRule="auto"/>
        <w:jc w:val="both"/>
        <w:rPr>
          <w:rFonts w:ascii="Branding Medium" w:hAnsi="Branding Medium" w:cs="Arial"/>
        </w:rPr>
      </w:pPr>
      <w:r w:rsidRPr="002D7368">
        <w:rPr>
          <w:rFonts w:ascii="Branding Medium" w:hAnsi="Branding Medium" w:cs="Arial"/>
        </w:rPr>
        <w:t xml:space="preserve">Constancia de </w:t>
      </w:r>
      <w:r w:rsidR="00976646">
        <w:rPr>
          <w:rFonts w:ascii="Branding Medium" w:hAnsi="Branding Medium" w:cs="Arial"/>
        </w:rPr>
        <w:t xml:space="preserve">que </w:t>
      </w:r>
      <w:r w:rsidR="0025484E">
        <w:rPr>
          <w:rFonts w:ascii="Branding Medium" w:hAnsi="Branding Medium" w:cs="Arial"/>
        </w:rPr>
        <w:t xml:space="preserve">el </w:t>
      </w:r>
      <w:r w:rsidRPr="002D7368">
        <w:rPr>
          <w:rFonts w:ascii="Branding Medium" w:hAnsi="Branding Medium" w:cs="Arial"/>
        </w:rPr>
        <w:t xml:space="preserve">personal </w:t>
      </w:r>
      <w:r w:rsidR="0025484E">
        <w:rPr>
          <w:rFonts w:ascii="Branding Medium" w:hAnsi="Branding Medium" w:cs="Arial"/>
        </w:rPr>
        <w:t xml:space="preserve">del OFERENTE </w:t>
      </w:r>
      <w:r w:rsidR="00976646">
        <w:rPr>
          <w:rFonts w:ascii="Branding Medium" w:hAnsi="Branding Medium" w:cs="Arial"/>
        </w:rPr>
        <w:t>se encuentra</w:t>
      </w:r>
      <w:r w:rsidR="00802300">
        <w:rPr>
          <w:rFonts w:ascii="Branding Medium" w:hAnsi="Branding Medium" w:cs="Arial"/>
        </w:rPr>
        <w:t xml:space="preserve"> habilitado como</w:t>
      </w:r>
      <w:r w:rsidRPr="002D7368">
        <w:rPr>
          <w:rFonts w:ascii="Branding Medium" w:hAnsi="Branding Medium" w:cs="Arial"/>
        </w:rPr>
        <w:t xml:space="preserve"> manipulador de alimentos</w:t>
      </w:r>
      <w:r w:rsidR="00802300">
        <w:rPr>
          <w:rFonts w:ascii="Branding Medium" w:hAnsi="Branding Medium" w:cs="Arial"/>
        </w:rPr>
        <w:t>,</w:t>
      </w:r>
      <w:r w:rsidRPr="002D7368">
        <w:rPr>
          <w:rFonts w:ascii="Branding Medium" w:hAnsi="Branding Medium" w:cs="Arial"/>
        </w:rPr>
        <w:t xml:space="preserve"> expedid</w:t>
      </w:r>
      <w:r w:rsidR="00802300">
        <w:rPr>
          <w:rFonts w:ascii="Branding Medium" w:hAnsi="Branding Medium" w:cs="Arial"/>
        </w:rPr>
        <w:t>a</w:t>
      </w:r>
      <w:r w:rsidRPr="002D7368">
        <w:rPr>
          <w:rFonts w:ascii="Branding Medium" w:hAnsi="Branding Medium" w:cs="Arial"/>
        </w:rPr>
        <w:t xml:space="preserve"> por la </w:t>
      </w:r>
      <w:r w:rsidR="00802300">
        <w:rPr>
          <w:rFonts w:ascii="Branding Medium" w:hAnsi="Branding Medium" w:cs="Arial"/>
        </w:rPr>
        <w:t>autoridad nacional y/o municipal correspondiente</w:t>
      </w:r>
      <w:r w:rsidRPr="002D7368">
        <w:rPr>
          <w:rFonts w:ascii="Branding Medium" w:hAnsi="Branding Medium" w:cs="Arial"/>
        </w:rPr>
        <w:t>.</w:t>
      </w:r>
    </w:p>
    <w:p w14:paraId="5FCCD79F" w14:textId="77777777" w:rsidR="00894C8A" w:rsidRPr="00894C8A" w:rsidRDefault="00894C8A" w:rsidP="00894C8A">
      <w:pPr>
        <w:pStyle w:val="Prrafodelista"/>
        <w:rPr>
          <w:rFonts w:ascii="Branding Medium" w:hAnsi="Branding Medium" w:cs="Arial"/>
          <w:highlight w:val="yellow"/>
        </w:rPr>
      </w:pPr>
    </w:p>
    <w:p w14:paraId="5BACFED8" w14:textId="30B48980" w:rsidR="003A41A4" w:rsidRPr="00894C8A" w:rsidRDefault="00894C8A" w:rsidP="00894C8A">
      <w:pPr>
        <w:pStyle w:val="Prrafodelista"/>
        <w:numPr>
          <w:ilvl w:val="0"/>
          <w:numId w:val="5"/>
        </w:numPr>
        <w:spacing w:after="160" w:line="240" w:lineRule="auto"/>
        <w:jc w:val="both"/>
        <w:rPr>
          <w:rFonts w:ascii="Branding Medium" w:hAnsi="Branding Medium" w:cs="Arial"/>
        </w:rPr>
      </w:pPr>
      <w:r w:rsidRPr="00894C8A">
        <w:rPr>
          <w:rFonts w:ascii="Branding Medium" w:hAnsi="Branding Medium" w:cs="Arial"/>
        </w:rPr>
        <w:t xml:space="preserve">Constancia de la realización de los análisis y estudios médicos pertinentes que </w:t>
      </w:r>
      <w:r w:rsidR="00D37D11">
        <w:rPr>
          <w:rFonts w:ascii="Branding Medium" w:hAnsi="Branding Medium" w:cs="Arial"/>
        </w:rPr>
        <w:t xml:space="preserve">habilita al personal del OFERENTE </w:t>
      </w:r>
      <w:r w:rsidRPr="00894C8A">
        <w:rPr>
          <w:rFonts w:ascii="Branding Medium" w:hAnsi="Branding Medium" w:cs="Arial"/>
        </w:rPr>
        <w:t>para la manipulación de alimentos.</w:t>
      </w:r>
    </w:p>
    <w:p w14:paraId="41EB5BB1" w14:textId="5961EC7B" w:rsidR="00774DCE" w:rsidRPr="0061072C" w:rsidRDefault="00FF54D6" w:rsidP="003A41A4">
      <w:pPr>
        <w:pStyle w:val="Prrafodelista"/>
        <w:numPr>
          <w:ilvl w:val="0"/>
          <w:numId w:val="5"/>
        </w:numPr>
        <w:tabs>
          <w:tab w:val="left" w:pos="3402"/>
        </w:tabs>
        <w:spacing w:after="0" w:line="240" w:lineRule="auto"/>
        <w:jc w:val="both"/>
        <w:rPr>
          <w:rFonts w:ascii="Branding Medium" w:hAnsi="Branding Medium" w:cs="Arial"/>
        </w:rPr>
      </w:pPr>
      <w:r w:rsidRPr="0061072C">
        <w:rPr>
          <w:rFonts w:ascii="Branding Medium" w:hAnsi="Branding Medium" w:cs="Arial"/>
        </w:rPr>
        <w:t>Suministrar a su personal las herramientas y los equipos necesarios para la ejecución de los servicios, orientar y brindar dirección técnica de los trabajos contratados.</w:t>
      </w:r>
    </w:p>
    <w:p w14:paraId="71139A68" w14:textId="77777777" w:rsidR="00577E23" w:rsidRPr="005E0A2E" w:rsidRDefault="00577E23" w:rsidP="005E0A2E">
      <w:pPr>
        <w:spacing w:after="0" w:line="240" w:lineRule="auto"/>
        <w:jc w:val="both"/>
        <w:rPr>
          <w:rFonts w:ascii="Branding Medium" w:hAnsi="Branding Medium" w:cs="Arial"/>
        </w:rPr>
      </w:pPr>
    </w:p>
    <w:p w14:paraId="0BADC75B" w14:textId="716FFE86" w:rsidR="00FF54D6" w:rsidRPr="0061072C" w:rsidRDefault="00FF54D6" w:rsidP="003A41A4">
      <w:pPr>
        <w:pStyle w:val="Prrafodelista"/>
        <w:numPr>
          <w:ilvl w:val="0"/>
          <w:numId w:val="5"/>
        </w:numPr>
        <w:spacing w:after="0" w:line="240" w:lineRule="auto"/>
        <w:jc w:val="both"/>
        <w:rPr>
          <w:rFonts w:ascii="Branding Medium" w:hAnsi="Branding Medium" w:cs="Arial"/>
        </w:rPr>
      </w:pPr>
      <w:r w:rsidRPr="0061072C">
        <w:rPr>
          <w:rFonts w:ascii="Branding Medium" w:hAnsi="Branding Medium" w:cs="Arial"/>
        </w:rPr>
        <w:t xml:space="preserve">Todas las empresas subcontratadas del </w:t>
      </w:r>
      <w:r w:rsidR="00161971" w:rsidRPr="0061072C">
        <w:rPr>
          <w:rFonts w:ascii="Branding Medium" w:hAnsi="Branding Medium" w:cs="Arial"/>
          <w:caps/>
        </w:rPr>
        <w:t>OFERENTE</w:t>
      </w:r>
      <w:r w:rsidR="00AD13FD" w:rsidRPr="0061072C">
        <w:rPr>
          <w:rFonts w:ascii="Branding Medium" w:hAnsi="Branding Medium" w:cs="Arial"/>
        </w:rPr>
        <w:t xml:space="preserve"> </w:t>
      </w:r>
      <w:r w:rsidRPr="0061072C">
        <w:rPr>
          <w:rFonts w:ascii="Branding Medium" w:hAnsi="Branding Medium" w:cs="Arial"/>
        </w:rPr>
        <w:t>deberán tener trayectoria mínima de dos (2) años en el mercado local, y contar con cinco clientes referenciales.</w:t>
      </w:r>
    </w:p>
    <w:p w14:paraId="0CA9018C" w14:textId="77777777" w:rsidR="00344853" w:rsidRPr="0061072C" w:rsidRDefault="00344853" w:rsidP="003A41A4">
      <w:pPr>
        <w:pStyle w:val="Prrafodelista"/>
        <w:spacing w:after="0" w:line="240" w:lineRule="auto"/>
        <w:jc w:val="both"/>
        <w:rPr>
          <w:rFonts w:ascii="Branding Medium" w:hAnsi="Branding Medium" w:cs="Arial"/>
        </w:rPr>
      </w:pPr>
    </w:p>
    <w:p w14:paraId="4CC19738" w14:textId="0270FBE5" w:rsidR="00FF54D6" w:rsidRPr="0061072C" w:rsidRDefault="00FF54D6" w:rsidP="003A41A4">
      <w:pPr>
        <w:pStyle w:val="Prrafodelista"/>
        <w:numPr>
          <w:ilvl w:val="0"/>
          <w:numId w:val="5"/>
        </w:numPr>
        <w:spacing w:after="0" w:line="240" w:lineRule="auto"/>
        <w:jc w:val="both"/>
        <w:rPr>
          <w:rFonts w:ascii="Branding Medium" w:hAnsi="Branding Medium" w:cs="Arial"/>
        </w:rPr>
      </w:pPr>
      <w:r w:rsidRPr="0061072C">
        <w:rPr>
          <w:rFonts w:ascii="Branding Medium" w:hAnsi="Branding Medium" w:cs="Arial"/>
        </w:rPr>
        <w:t xml:space="preserve">En caso de incumplimiento, </w:t>
      </w:r>
      <w:r w:rsidR="00C04C81" w:rsidRPr="0061072C">
        <w:rPr>
          <w:rFonts w:ascii="Branding Medium" w:hAnsi="Branding Medium" w:cs="Arial"/>
        </w:rPr>
        <w:t>el</w:t>
      </w:r>
      <w:r w:rsidRPr="0061072C">
        <w:rPr>
          <w:rFonts w:ascii="Branding Medium" w:hAnsi="Branding Medium" w:cs="Arial"/>
        </w:rPr>
        <w:t xml:space="preserve"> </w:t>
      </w:r>
      <w:r w:rsidR="00161971" w:rsidRPr="0061072C">
        <w:rPr>
          <w:rFonts w:ascii="Branding Medium" w:hAnsi="Branding Medium" w:cs="Arial"/>
        </w:rPr>
        <w:t>OFERENTE</w:t>
      </w:r>
      <w:r w:rsidR="008F5592" w:rsidRPr="0061072C">
        <w:rPr>
          <w:rFonts w:ascii="Branding Medium" w:hAnsi="Branding Medium" w:cs="Arial"/>
        </w:rPr>
        <w:t xml:space="preserve"> se</w:t>
      </w:r>
      <w:r w:rsidRPr="0061072C">
        <w:rPr>
          <w:rFonts w:ascii="Branding Medium" w:hAnsi="Branding Medium" w:cs="Arial"/>
        </w:rPr>
        <w:t xml:space="preserve"> obliga a abonar las multas establecidas por la CONMEBOL. Esta se reserva el derecho de iniciar acciones legales en contra del </w:t>
      </w:r>
      <w:r w:rsidR="00161971" w:rsidRPr="0061072C">
        <w:rPr>
          <w:rFonts w:ascii="Branding Medium" w:hAnsi="Branding Medium" w:cs="Arial"/>
        </w:rPr>
        <w:t>OFERENTE</w:t>
      </w:r>
      <w:r w:rsidRPr="0061072C">
        <w:rPr>
          <w:rFonts w:ascii="Branding Medium" w:hAnsi="Branding Medium" w:cs="Arial"/>
        </w:rPr>
        <w:t xml:space="preserve"> por Daños y Perjuicios </w:t>
      </w:r>
      <w:r w:rsidR="00255D63" w:rsidRPr="0061072C">
        <w:rPr>
          <w:rFonts w:ascii="Branding Medium" w:hAnsi="Branding Medium" w:cs="Arial"/>
        </w:rPr>
        <w:t>que pudiera sufrir</w:t>
      </w:r>
      <w:r w:rsidRPr="0061072C">
        <w:rPr>
          <w:rFonts w:ascii="Branding Medium" w:hAnsi="Branding Medium" w:cs="Arial"/>
        </w:rPr>
        <w:t xml:space="preserve"> CONMEBOL</w:t>
      </w:r>
      <w:r w:rsidR="00162FA5" w:rsidRPr="0061072C">
        <w:rPr>
          <w:rFonts w:ascii="Branding Medium" w:hAnsi="Branding Medium" w:cs="Arial"/>
        </w:rPr>
        <w:t xml:space="preserve">, </w:t>
      </w:r>
      <w:r w:rsidR="00A61F65" w:rsidRPr="0061072C">
        <w:rPr>
          <w:rFonts w:ascii="Branding Medium" w:hAnsi="Branding Medium" w:cs="Arial"/>
        </w:rPr>
        <w:t>sin que el OFERENTE nada pueda reclamar al respecto</w:t>
      </w:r>
      <w:r w:rsidR="00642CC4" w:rsidRPr="0061072C">
        <w:rPr>
          <w:rFonts w:ascii="Branding Medium" w:hAnsi="Branding Medium" w:cs="Arial"/>
        </w:rPr>
        <w:t>.</w:t>
      </w:r>
    </w:p>
    <w:p w14:paraId="69AB67AB" w14:textId="77777777" w:rsidR="00344853" w:rsidRPr="0061072C" w:rsidRDefault="00344853" w:rsidP="003A41A4">
      <w:pPr>
        <w:pStyle w:val="Prrafodelista"/>
        <w:spacing w:after="0" w:line="240" w:lineRule="auto"/>
        <w:jc w:val="both"/>
        <w:rPr>
          <w:rFonts w:ascii="Branding Medium" w:hAnsi="Branding Medium" w:cs="Arial"/>
        </w:rPr>
      </w:pPr>
    </w:p>
    <w:p w14:paraId="59F61AA4" w14:textId="6BED4302" w:rsidR="00C17F3D" w:rsidRPr="0061072C" w:rsidRDefault="00FF54D6" w:rsidP="003A41A4">
      <w:pPr>
        <w:pStyle w:val="Prrafodelista"/>
        <w:numPr>
          <w:ilvl w:val="0"/>
          <w:numId w:val="5"/>
        </w:numPr>
        <w:spacing w:after="0" w:line="240" w:lineRule="auto"/>
        <w:jc w:val="both"/>
        <w:rPr>
          <w:rFonts w:ascii="Branding Medium" w:hAnsi="Branding Medium" w:cs="Arial"/>
        </w:rPr>
      </w:pPr>
      <w:r w:rsidRPr="0061072C">
        <w:rPr>
          <w:rFonts w:ascii="Branding Medium" w:hAnsi="Branding Medium" w:cs="Arial"/>
        </w:rPr>
        <w:t xml:space="preserve"> </w:t>
      </w:r>
      <w:bookmarkStart w:id="63" w:name="_Hlk16864866"/>
      <w:r w:rsidRPr="0061072C">
        <w:rPr>
          <w:rFonts w:ascii="Branding Medium" w:hAnsi="Branding Medium" w:cs="Arial"/>
        </w:rPr>
        <w:t xml:space="preserve">Plazos para la ejecución del contrato: </w:t>
      </w:r>
      <w:bookmarkEnd w:id="63"/>
      <w:r w:rsidR="00F4226D">
        <w:rPr>
          <w:rFonts w:ascii="Branding Medium" w:hAnsi="Branding Medium" w:cs="Arial"/>
        </w:rPr>
        <w:t>A partir del 30 de octubre de 2024</w:t>
      </w:r>
      <w:r w:rsidR="00255D63" w:rsidRPr="0061072C">
        <w:rPr>
          <w:rFonts w:ascii="Branding Medium" w:hAnsi="Branding Medium" w:cs="Arial"/>
        </w:rPr>
        <w:t>.</w:t>
      </w:r>
    </w:p>
    <w:p w14:paraId="74DB9A78" w14:textId="77777777" w:rsidR="00344853" w:rsidRPr="0061072C" w:rsidRDefault="00344853" w:rsidP="003A41A4">
      <w:pPr>
        <w:spacing w:after="0" w:line="240" w:lineRule="auto"/>
        <w:contextualSpacing/>
        <w:jc w:val="both"/>
        <w:rPr>
          <w:rFonts w:ascii="Branding Medium" w:hAnsi="Branding Medium" w:cs="Arial"/>
        </w:rPr>
      </w:pPr>
    </w:p>
    <w:p w14:paraId="32EFE2A6" w14:textId="77777777" w:rsidR="00CF7BB1" w:rsidRPr="0061072C" w:rsidRDefault="00FF54D6" w:rsidP="003A41A4">
      <w:pPr>
        <w:pStyle w:val="Prrafodelista"/>
        <w:numPr>
          <w:ilvl w:val="0"/>
          <w:numId w:val="5"/>
        </w:numPr>
        <w:spacing w:after="0" w:line="240" w:lineRule="auto"/>
        <w:jc w:val="both"/>
        <w:rPr>
          <w:rFonts w:ascii="Branding Medium" w:hAnsi="Branding Medium" w:cs="Arial"/>
        </w:rPr>
      </w:pPr>
      <w:r w:rsidRPr="0061072C">
        <w:rPr>
          <w:rFonts w:ascii="Branding Medium" w:hAnsi="Branding Medium" w:cs="Arial"/>
        </w:rPr>
        <w:t xml:space="preserve">Es </w:t>
      </w:r>
      <w:r w:rsidR="006C6EE4" w:rsidRPr="0061072C">
        <w:rPr>
          <w:rFonts w:ascii="Branding Medium" w:hAnsi="Branding Medium" w:cs="Arial"/>
        </w:rPr>
        <w:t>obligación</w:t>
      </w:r>
      <w:r w:rsidRPr="0061072C">
        <w:rPr>
          <w:rFonts w:ascii="Branding Medium" w:hAnsi="Branding Medium" w:cs="Arial"/>
        </w:rPr>
        <w:t xml:space="preserve"> del </w:t>
      </w:r>
      <w:r w:rsidR="00161971" w:rsidRPr="0061072C">
        <w:rPr>
          <w:rFonts w:ascii="Branding Medium" w:hAnsi="Branding Medium" w:cs="Arial"/>
        </w:rPr>
        <w:t>OFERENTE</w:t>
      </w:r>
      <w:r w:rsidR="00AD13FD" w:rsidRPr="0061072C">
        <w:rPr>
          <w:rFonts w:ascii="Branding Medium" w:hAnsi="Branding Medium" w:cs="Arial"/>
        </w:rPr>
        <w:t xml:space="preserve"> </w:t>
      </w:r>
      <w:r w:rsidRPr="0061072C">
        <w:rPr>
          <w:rFonts w:ascii="Branding Medium" w:hAnsi="Branding Medium" w:cs="Arial"/>
        </w:rPr>
        <w:t>c</w:t>
      </w:r>
      <w:r w:rsidRPr="0061072C">
        <w:rPr>
          <w:rFonts w:ascii="Branding Medium" w:hAnsi="Branding Medium" w:cs="Arial"/>
          <w:spacing w:val="1"/>
        </w:rPr>
        <w:t>o</w:t>
      </w:r>
      <w:r w:rsidRPr="0061072C">
        <w:rPr>
          <w:rFonts w:ascii="Branding Medium" w:hAnsi="Branding Medium" w:cs="Arial"/>
          <w:spacing w:val="-1"/>
        </w:rPr>
        <w:t>n</w:t>
      </w:r>
      <w:r w:rsidRPr="0061072C">
        <w:rPr>
          <w:rFonts w:ascii="Branding Medium" w:hAnsi="Branding Medium" w:cs="Arial"/>
        </w:rPr>
        <w:t>tratar</w:t>
      </w:r>
      <w:r w:rsidRPr="0061072C">
        <w:rPr>
          <w:rFonts w:ascii="Branding Medium" w:hAnsi="Branding Medium" w:cs="Arial"/>
          <w:spacing w:val="32"/>
        </w:rPr>
        <w:t xml:space="preserve"> </w:t>
      </w:r>
      <w:r w:rsidRPr="0061072C">
        <w:rPr>
          <w:rFonts w:ascii="Branding Medium" w:hAnsi="Branding Medium" w:cs="Arial"/>
          <w:spacing w:val="-1"/>
        </w:rPr>
        <w:t>p</w:t>
      </w:r>
      <w:r w:rsidRPr="0061072C">
        <w:rPr>
          <w:rFonts w:ascii="Branding Medium" w:hAnsi="Branding Medium" w:cs="Arial"/>
          <w:spacing w:val="1"/>
        </w:rPr>
        <w:t>ó</w:t>
      </w:r>
      <w:r w:rsidRPr="0061072C">
        <w:rPr>
          <w:rFonts w:ascii="Branding Medium" w:hAnsi="Branding Medium" w:cs="Arial"/>
        </w:rPr>
        <w:t>li</w:t>
      </w:r>
      <w:r w:rsidRPr="0061072C">
        <w:rPr>
          <w:rFonts w:ascii="Branding Medium" w:hAnsi="Branding Medium" w:cs="Arial"/>
          <w:spacing w:val="-1"/>
        </w:rPr>
        <w:t>z</w:t>
      </w:r>
      <w:r w:rsidRPr="0061072C">
        <w:rPr>
          <w:rFonts w:ascii="Branding Medium" w:hAnsi="Branding Medium" w:cs="Arial"/>
        </w:rPr>
        <w:t>as</w:t>
      </w:r>
      <w:r w:rsidRPr="0061072C">
        <w:rPr>
          <w:rFonts w:ascii="Branding Medium" w:hAnsi="Branding Medium" w:cs="Arial"/>
          <w:spacing w:val="34"/>
        </w:rPr>
        <w:t xml:space="preserve"> </w:t>
      </w:r>
      <w:r w:rsidRPr="0061072C">
        <w:rPr>
          <w:rFonts w:ascii="Branding Medium" w:hAnsi="Branding Medium" w:cs="Arial"/>
          <w:spacing w:val="-3"/>
        </w:rPr>
        <w:t>d</w:t>
      </w:r>
      <w:r w:rsidRPr="0061072C">
        <w:rPr>
          <w:rFonts w:ascii="Branding Medium" w:hAnsi="Branding Medium" w:cs="Arial"/>
        </w:rPr>
        <w:t>e</w:t>
      </w:r>
      <w:r w:rsidRPr="0061072C">
        <w:rPr>
          <w:rFonts w:ascii="Branding Medium" w:hAnsi="Branding Medium" w:cs="Arial"/>
          <w:spacing w:val="35"/>
        </w:rPr>
        <w:t xml:space="preserve"> </w:t>
      </w:r>
      <w:r w:rsidRPr="0061072C">
        <w:rPr>
          <w:rFonts w:ascii="Branding Medium" w:hAnsi="Branding Medium" w:cs="Arial"/>
          <w:spacing w:val="-2"/>
        </w:rPr>
        <w:t>s</w:t>
      </w:r>
      <w:r w:rsidRPr="0061072C">
        <w:rPr>
          <w:rFonts w:ascii="Branding Medium" w:hAnsi="Branding Medium" w:cs="Arial"/>
        </w:rPr>
        <w:t>eg</w:t>
      </w:r>
      <w:r w:rsidRPr="0061072C">
        <w:rPr>
          <w:rFonts w:ascii="Branding Medium" w:hAnsi="Branding Medium" w:cs="Arial"/>
          <w:spacing w:val="-1"/>
        </w:rPr>
        <w:t>u</w:t>
      </w:r>
      <w:r w:rsidRPr="0061072C">
        <w:rPr>
          <w:rFonts w:ascii="Branding Medium" w:hAnsi="Branding Medium" w:cs="Arial"/>
        </w:rPr>
        <w:t>r</w:t>
      </w:r>
      <w:r w:rsidRPr="0061072C">
        <w:rPr>
          <w:rFonts w:ascii="Branding Medium" w:hAnsi="Branding Medium" w:cs="Arial"/>
          <w:spacing w:val="1"/>
        </w:rPr>
        <w:t>o</w:t>
      </w:r>
      <w:r w:rsidRPr="0061072C">
        <w:rPr>
          <w:rFonts w:ascii="Branding Medium" w:hAnsi="Branding Medium" w:cs="Arial"/>
        </w:rPr>
        <w:t>s</w:t>
      </w:r>
      <w:r w:rsidRPr="0061072C">
        <w:rPr>
          <w:rFonts w:ascii="Branding Medium" w:hAnsi="Branding Medium" w:cs="Arial"/>
          <w:spacing w:val="34"/>
        </w:rPr>
        <w:t xml:space="preserve"> </w:t>
      </w:r>
      <w:r w:rsidRPr="0061072C">
        <w:rPr>
          <w:rFonts w:ascii="Branding Medium" w:hAnsi="Branding Medium" w:cs="Arial"/>
          <w:spacing w:val="-3"/>
        </w:rPr>
        <w:t>p</w:t>
      </w:r>
      <w:r w:rsidRPr="0061072C">
        <w:rPr>
          <w:rFonts w:ascii="Branding Medium" w:hAnsi="Branding Medium" w:cs="Arial"/>
          <w:spacing w:val="1"/>
        </w:rPr>
        <w:t>o</w:t>
      </w:r>
      <w:r w:rsidRPr="0061072C">
        <w:rPr>
          <w:rFonts w:ascii="Branding Medium" w:hAnsi="Branding Medium" w:cs="Arial"/>
        </w:rPr>
        <w:t>r</w:t>
      </w:r>
      <w:r w:rsidRPr="0061072C">
        <w:rPr>
          <w:rFonts w:ascii="Branding Medium" w:hAnsi="Branding Medium" w:cs="Arial"/>
          <w:spacing w:val="34"/>
        </w:rPr>
        <w:t xml:space="preserve"> </w:t>
      </w:r>
      <w:r w:rsidRPr="0061072C">
        <w:rPr>
          <w:rFonts w:ascii="Branding Medium" w:hAnsi="Branding Medium" w:cs="Arial"/>
        </w:rPr>
        <w:t>acci</w:t>
      </w:r>
      <w:r w:rsidRPr="0061072C">
        <w:rPr>
          <w:rFonts w:ascii="Branding Medium" w:hAnsi="Branding Medium" w:cs="Arial"/>
          <w:spacing w:val="-3"/>
        </w:rPr>
        <w:t>d</w:t>
      </w:r>
      <w:r w:rsidRPr="0061072C">
        <w:rPr>
          <w:rFonts w:ascii="Branding Medium" w:hAnsi="Branding Medium" w:cs="Arial"/>
        </w:rPr>
        <w:t>entes</w:t>
      </w:r>
      <w:r w:rsidRPr="0061072C">
        <w:rPr>
          <w:rFonts w:ascii="Branding Medium" w:hAnsi="Branding Medium" w:cs="Arial"/>
          <w:spacing w:val="33"/>
        </w:rPr>
        <w:t xml:space="preserve"> </w:t>
      </w:r>
      <w:r w:rsidRPr="0061072C">
        <w:rPr>
          <w:rFonts w:ascii="Branding Medium" w:hAnsi="Branding Medium" w:cs="Arial"/>
          <w:spacing w:val="-1"/>
        </w:rPr>
        <w:t>d</w:t>
      </w:r>
      <w:r w:rsidRPr="0061072C">
        <w:rPr>
          <w:rFonts w:ascii="Branding Medium" w:hAnsi="Branding Medium" w:cs="Arial"/>
        </w:rPr>
        <w:t>e</w:t>
      </w:r>
      <w:r w:rsidRPr="0061072C">
        <w:rPr>
          <w:rFonts w:ascii="Branding Medium" w:hAnsi="Branding Medium" w:cs="Arial"/>
          <w:spacing w:val="35"/>
        </w:rPr>
        <w:t xml:space="preserve"> </w:t>
      </w:r>
      <w:r w:rsidRPr="0061072C">
        <w:rPr>
          <w:rFonts w:ascii="Branding Medium" w:hAnsi="Branding Medium" w:cs="Arial"/>
          <w:spacing w:val="-2"/>
        </w:rPr>
        <w:t>t</w:t>
      </w:r>
      <w:r w:rsidRPr="0061072C">
        <w:rPr>
          <w:rFonts w:ascii="Branding Medium" w:hAnsi="Branding Medium" w:cs="Arial"/>
        </w:rPr>
        <w:t>ra</w:t>
      </w:r>
      <w:r w:rsidRPr="0061072C">
        <w:rPr>
          <w:rFonts w:ascii="Branding Medium" w:hAnsi="Branding Medium" w:cs="Arial"/>
          <w:spacing w:val="-1"/>
        </w:rPr>
        <w:t>b</w:t>
      </w:r>
      <w:r w:rsidRPr="0061072C">
        <w:rPr>
          <w:rFonts w:ascii="Branding Medium" w:hAnsi="Branding Medium" w:cs="Arial"/>
        </w:rPr>
        <w:t>aj</w:t>
      </w:r>
      <w:r w:rsidRPr="0061072C">
        <w:rPr>
          <w:rFonts w:ascii="Branding Medium" w:hAnsi="Branding Medium" w:cs="Arial"/>
          <w:spacing w:val="1"/>
        </w:rPr>
        <w:t>o</w:t>
      </w:r>
      <w:r w:rsidRPr="0061072C">
        <w:rPr>
          <w:rFonts w:ascii="Branding Medium" w:hAnsi="Branding Medium" w:cs="Arial"/>
        </w:rPr>
        <w:t>,</w:t>
      </w:r>
      <w:r w:rsidRPr="0061072C">
        <w:rPr>
          <w:rFonts w:ascii="Branding Medium" w:hAnsi="Branding Medium" w:cs="Arial"/>
          <w:spacing w:val="32"/>
        </w:rPr>
        <w:t xml:space="preserve"> </w:t>
      </w:r>
      <w:r w:rsidRPr="0061072C">
        <w:rPr>
          <w:rFonts w:ascii="Branding Medium" w:hAnsi="Branding Medium" w:cs="Arial"/>
        </w:rPr>
        <w:t>enfe</w:t>
      </w:r>
      <w:r w:rsidRPr="0061072C">
        <w:rPr>
          <w:rFonts w:ascii="Branding Medium" w:hAnsi="Branding Medium" w:cs="Arial"/>
          <w:spacing w:val="-2"/>
        </w:rPr>
        <w:t>r</w:t>
      </w:r>
      <w:r w:rsidRPr="0061072C">
        <w:rPr>
          <w:rFonts w:ascii="Branding Medium" w:hAnsi="Branding Medium" w:cs="Arial"/>
          <w:spacing w:val="1"/>
        </w:rPr>
        <w:t>m</w:t>
      </w:r>
      <w:r w:rsidRPr="0061072C">
        <w:rPr>
          <w:rFonts w:ascii="Branding Medium" w:hAnsi="Branding Medium" w:cs="Arial"/>
        </w:rPr>
        <w:t>eda</w:t>
      </w:r>
      <w:r w:rsidRPr="0061072C">
        <w:rPr>
          <w:rFonts w:ascii="Branding Medium" w:hAnsi="Branding Medium" w:cs="Arial"/>
          <w:spacing w:val="-1"/>
        </w:rPr>
        <w:t>d</w:t>
      </w:r>
      <w:r w:rsidRPr="0061072C">
        <w:rPr>
          <w:rFonts w:ascii="Branding Medium" w:hAnsi="Branding Medium" w:cs="Arial"/>
        </w:rPr>
        <w:t>,</w:t>
      </w:r>
      <w:r w:rsidRPr="0061072C">
        <w:rPr>
          <w:rFonts w:ascii="Branding Medium" w:hAnsi="Branding Medium" w:cs="Arial"/>
          <w:spacing w:val="34"/>
        </w:rPr>
        <w:t xml:space="preserve"> </w:t>
      </w:r>
      <w:r w:rsidRPr="0061072C">
        <w:rPr>
          <w:rFonts w:ascii="Branding Medium" w:hAnsi="Branding Medium" w:cs="Arial"/>
          <w:spacing w:val="-3"/>
        </w:rPr>
        <w:t>a</w:t>
      </w:r>
      <w:r w:rsidRPr="0061072C">
        <w:rPr>
          <w:rFonts w:ascii="Branding Medium" w:hAnsi="Branding Medium" w:cs="Arial"/>
        </w:rPr>
        <w:t>cc</w:t>
      </w:r>
      <w:r w:rsidRPr="0061072C">
        <w:rPr>
          <w:rFonts w:ascii="Branding Medium" w:hAnsi="Branding Medium" w:cs="Arial"/>
          <w:spacing w:val="6"/>
        </w:rPr>
        <w:t>i</w:t>
      </w:r>
      <w:r w:rsidRPr="0061072C">
        <w:rPr>
          <w:rFonts w:ascii="Branding Medium" w:hAnsi="Branding Medium" w:cs="Arial"/>
          <w:spacing w:val="-1"/>
        </w:rPr>
        <w:t>d</w:t>
      </w:r>
      <w:r w:rsidRPr="0061072C">
        <w:rPr>
          <w:rFonts w:ascii="Branding Medium" w:hAnsi="Branding Medium" w:cs="Arial"/>
        </w:rPr>
        <w:t>en</w:t>
      </w:r>
      <w:r w:rsidRPr="0061072C">
        <w:rPr>
          <w:rFonts w:ascii="Branding Medium" w:hAnsi="Branding Medium" w:cs="Arial"/>
          <w:spacing w:val="-2"/>
        </w:rPr>
        <w:t>t</w:t>
      </w:r>
      <w:r w:rsidRPr="0061072C">
        <w:rPr>
          <w:rFonts w:ascii="Branding Medium" w:hAnsi="Branding Medium" w:cs="Arial"/>
        </w:rPr>
        <w:t>e,</w:t>
      </w:r>
      <w:r w:rsidRPr="0061072C">
        <w:rPr>
          <w:rFonts w:ascii="Branding Medium" w:hAnsi="Branding Medium" w:cs="Arial"/>
          <w:spacing w:val="33"/>
        </w:rPr>
        <w:t xml:space="preserve"> </w:t>
      </w:r>
      <w:r w:rsidRPr="0061072C">
        <w:rPr>
          <w:rFonts w:ascii="Branding Medium" w:hAnsi="Branding Medium" w:cs="Arial"/>
          <w:spacing w:val="1"/>
        </w:rPr>
        <w:t>m</w:t>
      </w:r>
      <w:r w:rsidRPr="0061072C">
        <w:rPr>
          <w:rFonts w:ascii="Branding Medium" w:hAnsi="Branding Medium" w:cs="Arial"/>
          <w:spacing w:val="-1"/>
        </w:rPr>
        <w:t>u</w:t>
      </w:r>
      <w:r w:rsidRPr="0061072C">
        <w:rPr>
          <w:rFonts w:ascii="Branding Medium" w:hAnsi="Branding Medium" w:cs="Arial"/>
        </w:rPr>
        <w:t>er</w:t>
      </w:r>
      <w:r w:rsidRPr="0061072C">
        <w:rPr>
          <w:rFonts w:ascii="Branding Medium" w:hAnsi="Branding Medium" w:cs="Arial"/>
          <w:spacing w:val="-2"/>
        </w:rPr>
        <w:t>te</w:t>
      </w:r>
      <w:r w:rsidRPr="0061072C">
        <w:rPr>
          <w:rFonts w:ascii="Branding Medium" w:hAnsi="Branding Medium" w:cs="Arial"/>
        </w:rPr>
        <w:t>, i</w:t>
      </w:r>
      <w:r w:rsidRPr="0061072C">
        <w:rPr>
          <w:rFonts w:ascii="Branding Medium" w:hAnsi="Branding Medium" w:cs="Arial"/>
          <w:spacing w:val="-1"/>
        </w:rPr>
        <w:t>n</w:t>
      </w:r>
      <w:r w:rsidRPr="0061072C">
        <w:rPr>
          <w:rFonts w:ascii="Branding Medium" w:hAnsi="Branding Medium" w:cs="Arial"/>
        </w:rPr>
        <w:t>ca</w:t>
      </w:r>
      <w:r w:rsidRPr="0061072C">
        <w:rPr>
          <w:rFonts w:ascii="Branding Medium" w:hAnsi="Branding Medium" w:cs="Arial"/>
          <w:spacing w:val="-1"/>
        </w:rPr>
        <w:t>p</w:t>
      </w:r>
      <w:r w:rsidRPr="0061072C">
        <w:rPr>
          <w:rFonts w:ascii="Branding Medium" w:hAnsi="Branding Medium" w:cs="Arial"/>
        </w:rPr>
        <w:t>aci</w:t>
      </w:r>
      <w:r w:rsidRPr="0061072C">
        <w:rPr>
          <w:rFonts w:ascii="Branding Medium" w:hAnsi="Branding Medium" w:cs="Arial"/>
          <w:spacing w:val="-1"/>
        </w:rPr>
        <w:t>d</w:t>
      </w:r>
      <w:r w:rsidRPr="0061072C">
        <w:rPr>
          <w:rFonts w:ascii="Branding Medium" w:hAnsi="Branding Medium" w:cs="Arial"/>
        </w:rPr>
        <w:t>ad</w:t>
      </w:r>
      <w:r w:rsidRPr="0061072C">
        <w:rPr>
          <w:rFonts w:ascii="Branding Medium" w:hAnsi="Branding Medium" w:cs="Arial"/>
          <w:spacing w:val="50"/>
        </w:rPr>
        <w:t xml:space="preserve"> </w:t>
      </w:r>
      <w:r w:rsidRPr="0061072C">
        <w:rPr>
          <w:rFonts w:ascii="Branding Medium" w:hAnsi="Branding Medium" w:cs="Arial"/>
        </w:rPr>
        <w:t>t</w:t>
      </w:r>
      <w:r w:rsidRPr="0061072C">
        <w:rPr>
          <w:rFonts w:ascii="Branding Medium" w:hAnsi="Branding Medium" w:cs="Arial"/>
          <w:spacing w:val="-1"/>
        </w:rPr>
        <w:t>o</w:t>
      </w:r>
      <w:r w:rsidRPr="0061072C">
        <w:rPr>
          <w:rFonts w:ascii="Branding Medium" w:hAnsi="Branding Medium" w:cs="Arial"/>
        </w:rPr>
        <w:t>tal</w:t>
      </w:r>
      <w:r w:rsidRPr="0061072C">
        <w:rPr>
          <w:rFonts w:ascii="Branding Medium" w:hAnsi="Branding Medium" w:cs="Arial"/>
          <w:spacing w:val="49"/>
        </w:rPr>
        <w:t xml:space="preserve"> </w:t>
      </w:r>
      <w:r w:rsidRPr="0061072C">
        <w:rPr>
          <w:rFonts w:ascii="Branding Medium" w:hAnsi="Branding Medium" w:cs="Arial"/>
        </w:rPr>
        <w:t xml:space="preserve">o parcial, </w:t>
      </w:r>
      <w:r w:rsidRPr="0061072C">
        <w:rPr>
          <w:rFonts w:ascii="Branding Medium" w:hAnsi="Branding Medium" w:cs="Arial"/>
          <w:spacing w:val="1"/>
        </w:rPr>
        <w:t>temporaria</w:t>
      </w:r>
      <w:r w:rsidRPr="0061072C">
        <w:rPr>
          <w:rFonts w:ascii="Branding Medium" w:hAnsi="Branding Medium" w:cs="Arial"/>
          <w:spacing w:val="48"/>
        </w:rPr>
        <w:t xml:space="preserve"> </w:t>
      </w:r>
      <w:r w:rsidRPr="0061072C">
        <w:rPr>
          <w:rFonts w:ascii="Branding Medium" w:hAnsi="Branding Medium" w:cs="Arial"/>
          <w:spacing w:val="1"/>
        </w:rPr>
        <w:t>y</w:t>
      </w:r>
      <w:r w:rsidRPr="0061072C">
        <w:rPr>
          <w:rFonts w:ascii="Branding Medium" w:hAnsi="Branding Medium" w:cs="Arial"/>
          <w:spacing w:val="-1"/>
        </w:rPr>
        <w:t>/</w:t>
      </w:r>
      <w:r w:rsidRPr="0061072C">
        <w:rPr>
          <w:rFonts w:ascii="Branding Medium" w:hAnsi="Branding Medium" w:cs="Arial"/>
        </w:rPr>
        <w:t>o</w:t>
      </w:r>
      <w:r w:rsidRPr="0061072C">
        <w:rPr>
          <w:rFonts w:ascii="Branding Medium" w:hAnsi="Branding Medium" w:cs="Arial"/>
          <w:spacing w:val="50"/>
        </w:rPr>
        <w:t xml:space="preserve"> </w:t>
      </w:r>
      <w:r w:rsidRPr="0061072C">
        <w:rPr>
          <w:rFonts w:ascii="Branding Medium" w:hAnsi="Branding Medium" w:cs="Arial"/>
          <w:spacing w:val="-1"/>
        </w:rPr>
        <w:t>p</w:t>
      </w:r>
      <w:r w:rsidRPr="0061072C">
        <w:rPr>
          <w:rFonts w:ascii="Branding Medium" w:hAnsi="Branding Medium" w:cs="Arial"/>
        </w:rPr>
        <w:t>e</w:t>
      </w:r>
      <w:r w:rsidRPr="0061072C">
        <w:rPr>
          <w:rFonts w:ascii="Branding Medium" w:hAnsi="Branding Medium" w:cs="Arial"/>
          <w:spacing w:val="-2"/>
        </w:rPr>
        <w:t>r</w:t>
      </w:r>
      <w:r w:rsidRPr="0061072C">
        <w:rPr>
          <w:rFonts w:ascii="Branding Medium" w:hAnsi="Branding Medium" w:cs="Arial"/>
          <w:spacing w:val="1"/>
        </w:rPr>
        <w:t>m</w:t>
      </w:r>
      <w:r w:rsidRPr="0061072C">
        <w:rPr>
          <w:rFonts w:ascii="Branding Medium" w:hAnsi="Branding Medium" w:cs="Arial"/>
        </w:rPr>
        <w:t>a</w:t>
      </w:r>
      <w:r w:rsidRPr="0061072C">
        <w:rPr>
          <w:rFonts w:ascii="Branding Medium" w:hAnsi="Branding Medium" w:cs="Arial"/>
          <w:spacing w:val="-3"/>
        </w:rPr>
        <w:t>n</w:t>
      </w:r>
      <w:r w:rsidRPr="0061072C">
        <w:rPr>
          <w:rFonts w:ascii="Branding Medium" w:hAnsi="Branding Medium" w:cs="Arial"/>
        </w:rPr>
        <w:t xml:space="preserve">ente </w:t>
      </w:r>
      <w:r w:rsidRPr="0061072C">
        <w:rPr>
          <w:rFonts w:ascii="Branding Medium" w:hAnsi="Branding Medium" w:cs="Arial"/>
          <w:spacing w:val="2"/>
        </w:rPr>
        <w:t>de </w:t>
      </w:r>
      <w:r w:rsidRPr="0061072C">
        <w:rPr>
          <w:rFonts w:ascii="Branding Medium" w:hAnsi="Branding Medium" w:cs="Arial"/>
          <w:spacing w:val="-3"/>
        </w:rPr>
        <w:t>l</w:t>
      </w:r>
      <w:r w:rsidRPr="0061072C">
        <w:rPr>
          <w:rFonts w:ascii="Branding Medium" w:hAnsi="Branding Medium" w:cs="Arial"/>
          <w:spacing w:val="1"/>
        </w:rPr>
        <w:t>o</w:t>
      </w:r>
      <w:r w:rsidRPr="0061072C">
        <w:rPr>
          <w:rFonts w:ascii="Branding Medium" w:hAnsi="Branding Medium" w:cs="Arial"/>
        </w:rPr>
        <w:t>s</w:t>
      </w:r>
      <w:r w:rsidRPr="0061072C">
        <w:rPr>
          <w:rFonts w:ascii="Branding Medium" w:hAnsi="Branding Medium" w:cs="Arial"/>
          <w:spacing w:val="49"/>
        </w:rPr>
        <w:t xml:space="preserve"> </w:t>
      </w:r>
      <w:r w:rsidRPr="0061072C">
        <w:rPr>
          <w:rFonts w:ascii="Branding Medium" w:hAnsi="Branding Medium" w:cs="Arial"/>
          <w:spacing w:val="-2"/>
        </w:rPr>
        <w:t>e</w:t>
      </w:r>
      <w:r w:rsidRPr="0061072C">
        <w:rPr>
          <w:rFonts w:ascii="Branding Medium" w:hAnsi="Branding Medium" w:cs="Arial"/>
          <w:spacing w:val="1"/>
        </w:rPr>
        <w:t>m</w:t>
      </w:r>
      <w:r w:rsidRPr="0061072C">
        <w:rPr>
          <w:rFonts w:ascii="Branding Medium" w:hAnsi="Branding Medium" w:cs="Arial"/>
          <w:spacing w:val="-1"/>
        </w:rPr>
        <w:t>p</w:t>
      </w:r>
      <w:r w:rsidRPr="0061072C">
        <w:rPr>
          <w:rFonts w:ascii="Branding Medium" w:hAnsi="Branding Medium" w:cs="Arial"/>
        </w:rPr>
        <w:t>lea</w:t>
      </w:r>
      <w:r w:rsidRPr="0061072C">
        <w:rPr>
          <w:rFonts w:ascii="Branding Medium" w:hAnsi="Branding Medium" w:cs="Arial"/>
          <w:spacing w:val="-1"/>
        </w:rPr>
        <w:t>do</w:t>
      </w:r>
      <w:r w:rsidRPr="0061072C">
        <w:rPr>
          <w:rFonts w:ascii="Branding Medium" w:hAnsi="Branding Medium" w:cs="Arial"/>
        </w:rPr>
        <w:t xml:space="preserve">s </w:t>
      </w:r>
      <w:r w:rsidRPr="0061072C">
        <w:rPr>
          <w:rFonts w:ascii="Branding Medium" w:hAnsi="Branding Medium" w:cs="Arial"/>
          <w:spacing w:val="-2"/>
        </w:rPr>
        <w:t>c</w:t>
      </w:r>
      <w:r w:rsidRPr="0061072C">
        <w:rPr>
          <w:rFonts w:ascii="Branding Medium" w:hAnsi="Branding Medium" w:cs="Arial"/>
          <w:spacing w:val="1"/>
        </w:rPr>
        <w:t>o</w:t>
      </w:r>
      <w:r w:rsidRPr="0061072C">
        <w:rPr>
          <w:rFonts w:ascii="Branding Medium" w:hAnsi="Branding Medium" w:cs="Arial"/>
          <w:spacing w:val="-1"/>
        </w:rPr>
        <w:t>n</w:t>
      </w:r>
      <w:r w:rsidRPr="0061072C">
        <w:rPr>
          <w:rFonts w:ascii="Branding Medium" w:hAnsi="Branding Medium" w:cs="Arial"/>
        </w:rPr>
        <w:t>trata</w:t>
      </w:r>
      <w:r w:rsidRPr="0061072C">
        <w:rPr>
          <w:rFonts w:ascii="Branding Medium" w:hAnsi="Branding Medium" w:cs="Arial"/>
          <w:spacing w:val="-3"/>
        </w:rPr>
        <w:t>d</w:t>
      </w:r>
      <w:r w:rsidRPr="0061072C">
        <w:rPr>
          <w:rFonts w:ascii="Branding Medium" w:hAnsi="Branding Medium" w:cs="Arial"/>
          <w:spacing w:val="1"/>
        </w:rPr>
        <w:t>o</w:t>
      </w:r>
      <w:r w:rsidRPr="0061072C">
        <w:rPr>
          <w:rFonts w:ascii="Branding Medium" w:hAnsi="Branding Medium" w:cs="Arial"/>
        </w:rPr>
        <w:t xml:space="preserve">s </w:t>
      </w:r>
      <w:r w:rsidRPr="0061072C">
        <w:rPr>
          <w:rFonts w:ascii="Branding Medium" w:hAnsi="Branding Medium" w:cs="Arial"/>
          <w:spacing w:val="-1"/>
        </w:rPr>
        <w:t>d</w:t>
      </w:r>
      <w:r w:rsidRPr="0061072C">
        <w:rPr>
          <w:rFonts w:ascii="Branding Medium" w:hAnsi="Branding Medium" w:cs="Arial"/>
        </w:rPr>
        <w:t>irect</w:t>
      </w:r>
      <w:r w:rsidRPr="0061072C">
        <w:rPr>
          <w:rFonts w:ascii="Branding Medium" w:hAnsi="Branding Medium" w:cs="Arial"/>
          <w:spacing w:val="-2"/>
        </w:rPr>
        <w:t>a</w:t>
      </w:r>
      <w:r w:rsidRPr="0061072C">
        <w:rPr>
          <w:rFonts w:ascii="Branding Medium" w:hAnsi="Branding Medium" w:cs="Arial"/>
          <w:spacing w:val="1"/>
        </w:rPr>
        <w:t>m</w:t>
      </w:r>
      <w:r w:rsidRPr="0061072C">
        <w:rPr>
          <w:rFonts w:ascii="Branding Medium" w:hAnsi="Branding Medium" w:cs="Arial"/>
        </w:rPr>
        <w:t>en</w:t>
      </w:r>
      <w:r w:rsidRPr="0061072C">
        <w:rPr>
          <w:rFonts w:ascii="Branding Medium" w:hAnsi="Branding Medium" w:cs="Arial"/>
          <w:spacing w:val="-2"/>
        </w:rPr>
        <w:t>t</w:t>
      </w:r>
      <w:r w:rsidRPr="0061072C">
        <w:rPr>
          <w:rFonts w:ascii="Branding Medium" w:hAnsi="Branding Medium" w:cs="Arial"/>
        </w:rPr>
        <w:t>e</w:t>
      </w:r>
      <w:r w:rsidRPr="0061072C">
        <w:rPr>
          <w:rFonts w:ascii="Branding Medium" w:hAnsi="Branding Medium" w:cs="Arial"/>
          <w:spacing w:val="3"/>
        </w:rPr>
        <w:t xml:space="preserve"> </w:t>
      </w:r>
      <w:r w:rsidRPr="0061072C">
        <w:rPr>
          <w:rFonts w:ascii="Branding Medium" w:hAnsi="Branding Medium" w:cs="Arial"/>
          <w:spacing w:val="-1"/>
        </w:rPr>
        <w:t>p</w:t>
      </w:r>
      <w:r w:rsidRPr="0061072C">
        <w:rPr>
          <w:rFonts w:ascii="Branding Medium" w:hAnsi="Branding Medium" w:cs="Arial"/>
          <w:spacing w:val="1"/>
        </w:rPr>
        <w:t>o</w:t>
      </w:r>
      <w:r w:rsidRPr="0061072C">
        <w:rPr>
          <w:rFonts w:ascii="Branding Medium" w:hAnsi="Branding Medium" w:cs="Arial"/>
        </w:rPr>
        <w:t>r el</w:t>
      </w:r>
      <w:r w:rsidRPr="0061072C">
        <w:rPr>
          <w:rFonts w:ascii="Branding Medium" w:hAnsi="Branding Medium" w:cs="Arial"/>
          <w:spacing w:val="5"/>
        </w:rPr>
        <w:t xml:space="preserve"> </w:t>
      </w:r>
      <w:r w:rsidR="00161971" w:rsidRPr="0061072C">
        <w:rPr>
          <w:rFonts w:ascii="Branding Medium" w:hAnsi="Branding Medium" w:cs="Arial"/>
        </w:rPr>
        <w:t>OFERENTE</w:t>
      </w:r>
      <w:r w:rsidRPr="0061072C">
        <w:rPr>
          <w:rFonts w:ascii="Branding Medium" w:hAnsi="Branding Medium" w:cs="Arial"/>
        </w:rPr>
        <w:t>,</w:t>
      </w:r>
      <w:r w:rsidRPr="0061072C">
        <w:rPr>
          <w:rFonts w:ascii="Branding Medium" w:hAnsi="Branding Medium" w:cs="Arial"/>
          <w:spacing w:val="3"/>
        </w:rPr>
        <w:t xml:space="preserve"> </w:t>
      </w:r>
      <w:r w:rsidRPr="0061072C">
        <w:rPr>
          <w:rFonts w:ascii="Branding Medium" w:hAnsi="Branding Medium" w:cs="Arial"/>
          <w:spacing w:val="-1"/>
        </w:rPr>
        <w:t>qu</w:t>
      </w:r>
      <w:r w:rsidRPr="0061072C">
        <w:rPr>
          <w:rFonts w:ascii="Branding Medium" w:hAnsi="Branding Medium" w:cs="Arial"/>
        </w:rPr>
        <w:t>ien</w:t>
      </w:r>
      <w:r w:rsidRPr="0061072C">
        <w:rPr>
          <w:rFonts w:ascii="Branding Medium" w:hAnsi="Branding Medium" w:cs="Arial"/>
          <w:spacing w:val="2"/>
        </w:rPr>
        <w:t xml:space="preserve"> </w:t>
      </w:r>
      <w:r w:rsidRPr="0061072C">
        <w:rPr>
          <w:rFonts w:ascii="Branding Medium" w:hAnsi="Branding Medium" w:cs="Arial"/>
        </w:rPr>
        <w:t>se</w:t>
      </w:r>
      <w:r w:rsidRPr="0061072C">
        <w:rPr>
          <w:rFonts w:ascii="Branding Medium" w:hAnsi="Branding Medium" w:cs="Arial"/>
          <w:spacing w:val="-2"/>
        </w:rPr>
        <w:t>r</w:t>
      </w:r>
      <w:r w:rsidRPr="0061072C">
        <w:rPr>
          <w:rFonts w:ascii="Branding Medium" w:hAnsi="Branding Medium" w:cs="Arial"/>
        </w:rPr>
        <w:t>á</w:t>
      </w:r>
      <w:r w:rsidRPr="0061072C">
        <w:rPr>
          <w:rFonts w:ascii="Branding Medium" w:hAnsi="Branding Medium" w:cs="Arial"/>
          <w:spacing w:val="2"/>
        </w:rPr>
        <w:t xml:space="preserve"> </w:t>
      </w:r>
      <w:r w:rsidRPr="0061072C">
        <w:rPr>
          <w:rFonts w:ascii="Branding Medium" w:hAnsi="Branding Medium" w:cs="Arial"/>
        </w:rPr>
        <w:lastRenderedPageBreak/>
        <w:t>e</w:t>
      </w:r>
      <w:r w:rsidRPr="0061072C">
        <w:rPr>
          <w:rFonts w:ascii="Branding Medium" w:hAnsi="Branding Medium" w:cs="Arial"/>
          <w:spacing w:val="-1"/>
        </w:rPr>
        <w:t>x</w:t>
      </w:r>
      <w:r w:rsidRPr="0061072C">
        <w:rPr>
          <w:rFonts w:ascii="Branding Medium" w:hAnsi="Branding Medium" w:cs="Arial"/>
        </w:rPr>
        <w:t>cl</w:t>
      </w:r>
      <w:r w:rsidRPr="0061072C">
        <w:rPr>
          <w:rFonts w:ascii="Branding Medium" w:hAnsi="Branding Medium" w:cs="Arial"/>
          <w:spacing w:val="-1"/>
        </w:rPr>
        <w:t>u</w:t>
      </w:r>
      <w:r w:rsidRPr="0061072C">
        <w:rPr>
          <w:rFonts w:ascii="Branding Medium" w:hAnsi="Branding Medium" w:cs="Arial"/>
        </w:rPr>
        <w:t>si</w:t>
      </w:r>
      <w:r w:rsidRPr="0061072C">
        <w:rPr>
          <w:rFonts w:ascii="Branding Medium" w:hAnsi="Branding Medium" w:cs="Arial"/>
          <w:spacing w:val="-2"/>
        </w:rPr>
        <w:t>v</w:t>
      </w:r>
      <w:r w:rsidRPr="0061072C">
        <w:rPr>
          <w:rFonts w:ascii="Branding Medium" w:hAnsi="Branding Medium" w:cs="Arial"/>
        </w:rPr>
        <w:t>o</w:t>
      </w:r>
      <w:r w:rsidRPr="0061072C">
        <w:rPr>
          <w:rFonts w:ascii="Branding Medium" w:hAnsi="Branding Medium" w:cs="Arial"/>
          <w:spacing w:val="1"/>
        </w:rPr>
        <w:t xml:space="preserve"> </w:t>
      </w:r>
      <w:r w:rsidRPr="0061072C">
        <w:rPr>
          <w:rFonts w:ascii="Branding Medium" w:hAnsi="Branding Medium" w:cs="Arial"/>
        </w:rPr>
        <w:t>respo</w:t>
      </w:r>
      <w:r w:rsidRPr="0061072C">
        <w:rPr>
          <w:rFonts w:ascii="Branding Medium" w:hAnsi="Branding Medium" w:cs="Arial"/>
          <w:spacing w:val="-1"/>
        </w:rPr>
        <w:t>n</w:t>
      </w:r>
      <w:r w:rsidRPr="0061072C">
        <w:rPr>
          <w:rFonts w:ascii="Branding Medium" w:hAnsi="Branding Medium" w:cs="Arial"/>
        </w:rPr>
        <w:t>sa</w:t>
      </w:r>
      <w:r w:rsidRPr="0061072C">
        <w:rPr>
          <w:rFonts w:ascii="Branding Medium" w:hAnsi="Branding Medium" w:cs="Arial"/>
          <w:spacing w:val="-1"/>
        </w:rPr>
        <w:t>b</w:t>
      </w:r>
      <w:r w:rsidRPr="0061072C">
        <w:rPr>
          <w:rFonts w:ascii="Branding Medium" w:hAnsi="Branding Medium" w:cs="Arial"/>
        </w:rPr>
        <w:t xml:space="preserve">le </w:t>
      </w:r>
      <w:r w:rsidRPr="0061072C">
        <w:rPr>
          <w:rFonts w:ascii="Branding Medium" w:hAnsi="Branding Medium" w:cs="Arial"/>
          <w:spacing w:val="-1"/>
        </w:rPr>
        <w:t>d</w:t>
      </w:r>
      <w:r w:rsidRPr="0061072C">
        <w:rPr>
          <w:rFonts w:ascii="Branding Medium" w:hAnsi="Branding Medium" w:cs="Arial"/>
        </w:rPr>
        <w:t xml:space="preserve">el </w:t>
      </w:r>
      <w:r w:rsidRPr="0061072C">
        <w:rPr>
          <w:rFonts w:ascii="Branding Medium" w:hAnsi="Branding Medium" w:cs="Arial"/>
          <w:spacing w:val="1"/>
        </w:rPr>
        <w:t>v</w:t>
      </w:r>
      <w:r w:rsidRPr="0061072C">
        <w:rPr>
          <w:rFonts w:ascii="Branding Medium" w:hAnsi="Branding Medium" w:cs="Arial"/>
        </w:rPr>
        <w:t>í</w:t>
      </w:r>
      <w:r w:rsidRPr="0061072C">
        <w:rPr>
          <w:rFonts w:ascii="Branding Medium" w:hAnsi="Branding Medium" w:cs="Arial"/>
          <w:spacing w:val="-1"/>
        </w:rPr>
        <w:t>n</w:t>
      </w:r>
      <w:r w:rsidRPr="0061072C">
        <w:rPr>
          <w:rFonts w:ascii="Branding Medium" w:hAnsi="Branding Medium" w:cs="Arial"/>
        </w:rPr>
        <w:t>cu</w:t>
      </w:r>
      <w:r w:rsidRPr="0061072C">
        <w:rPr>
          <w:rFonts w:ascii="Branding Medium" w:hAnsi="Branding Medium" w:cs="Arial"/>
          <w:spacing w:val="-1"/>
        </w:rPr>
        <w:t>l</w:t>
      </w:r>
      <w:r w:rsidRPr="0061072C">
        <w:rPr>
          <w:rFonts w:ascii="Branding Medium" w:hAnsi="Branding Medium" w:cs="Arial"/>
        </w:rPr>
        <w:t>o</w:t>
      </w:r>
      <w:r w:rsidRPr="0061072C">
        <w:rPr>
          <w:rFonts w:ascii="Branding Medium" w:hAnsi="Branding Medium" w:cs="Arial"/>
          <w:spacing w:val="4"/>
        </w:rPr>
        <w:t xml:space="preserve"> </w:t>
      </w:r>
      <w:r w:rsidRPr="0061072C">
        <w:rPr>
          <w:rFonts w:ascii="Branding Medium" w:hAnsi="Branding Medium" w:cs="Arial"/>
        </w:rPr>
        <w:t>l</w:t>
      </w:r>
      <w:r w:rsidRPr="0061072C">
        <w:rPr>
          <w:rFonts w:ascii="Branding Medium" w:hAnsi="Branding Medium" w:cs="Arial"/>
          <w:spacing w:val="-3"/>
        </w:rPr>
        <w:t>a</w:t>
      </w:r>
      <w:r w:rsidRPr="0061072C">
        <w:rPr>
          <w:rFonts w:ascii="Branding Medium" w:hAnsi="Branding Medium" w:cs="Arial"/>
          <w:spacing w:val="-1"/>
        </w:rPr>
        <w:t>b</w:t>
      </w:r>
      <w:r w:rsidRPr="0061072C">
        <w:rPr>
          <w:rFonts w:ascii="Branding Medium" w:hAnsi="Branding Medium" w:cs="Arial"/>
          <w:spacing w:val="1"/>
        </w:rPr>
        <w:t>o</w:t>
      </w:r>
      <w:r w:rsidRPr="0061072C">
        <w:rPr>
          <w:rFonts w:ascii="Branding Medium" w:hAnsi="Branding Medium" w:cs="Arial"/>
        </w:rPr>
        <w:t>ral</w:t>
      </w:r>
      <w:r w:rsidRPr="0061072C">
        <w:rPr>
          <w:rFonts w:ascii="Branding Medium" w:hAnsi="Branding Medium" w:cs="Arial"/>
          <w:spacing w:val="2"/>
        </w:rPr>
        <w:t xml:space="preserve"> </w:t>
      </w:r>
      <w:r w:rsidRPr="0061072C">
        <w:rPr>
          <w:rFonts w:ascii="Branding Medium" w:hAnsi="Branding Medium" w:cs="Arial"/>
        </w:rPr>
        <w:t>ent</w:t>
      </w:r>
      <w:r w:rsidRPr="0061072C">
        <w:rPr>
          <w:rFonts w:ascii="Branding Medium" w:hAnsi="Branding Medium" w:cs="Arial"/>
          <w:spacing w:val="-2"/>
        </w:rPr>
        <w:t>r</w:t>
      </w:r>
      <w:r w:rsidRPr="0061072C">
        <w:rPr>
          <w:rFonts w:ascii="Branding Medium" w:hAnsi="Branding Medium" w:cs="Arial"/>
        </w:rPr>
        <w:t>e l</w:t>
      </w:r>
      <w:r w:rsidRPr="0061072C">
        <w:rPr>
          <w:rFonts w:ascii="Branding Medium" w:hAnsi="Branding Medium" w:cs="Arial"/>
          <w:spacing w:val="1"/>
        </w:rPr>
        <w:t>o</w:t>
      </w:r>
      <w:r w:rsidRPr="0061072C">
        <w:rPr>
          <w:rFonts w:ascii="Branding Medium" w:hAnsi="Branding Medium" w:cs="Arial"/>
        </w:rPr>
        <w:t>s</w:t>
      </w:r>
      <w:r w:rsidRPr="0061072C">
        <w:rPr>
          <w:rFonts w:ascii="Branding Medium" w:hAnsi="Branding Medium" w:cs="Arial"/>
          <w:spacing w:val="3"/>
        </w:rPr>
        <w:t xml:space="preserve"> </w:t>
      </w:r>
      <w:r w:rsidRPr="0061072C">
        <w:rPr>
          <w:rFonts w:ascii="Branding Medium" w:hAnsi="Branding Medium" w:cs="Arial"/>
        </w:rPr>
        <w:t>tra</w:t>
      </w:r>
      <w:r w:rsidRPr="0061072C">
        <w:rPr>
          <w:rFonts w:ascii="Branding Medium" w:hAnsi="Branding Medium" w:cs="Arial"/>
          <w:spacing w:val="-1"/>
        </w:rPr>
        <w:t>b</w:t>
      </w:r>
      <w:r w:rsidRPr="0061072C">
        <w:rPr>
          <w:rFonts w:ascii="Branding Medium" w:hAnsi="Branding Medium" w:cs="Arial"/>
        </w:rPr>
        <w:t>aja</w:t>
      </w:r>
      <w:r w:rsidRPr="0061072C">
        <w:rPr>
          <w:rFonts w:ascii="Branding Medium" w:hAnsi="Branding Medium" w:cs="Arial"/>
          <w:spacing w:val="-3"/>
        </w:rPr>
        <w:t>d</w:t>
      </w:r>
      <w:r w:rsidRPr="0061072C">
        <w:rPr>
          <w:rFonts w:ascii="Branding Medium" w:hAnsi="Branding Medium" w:cs="Arial"/>
          <w:spacing w:val="1"/>
        </w:rPr>
        <w:t>o</w:t>
      </w:r>
      <w:r w:rsidRPr="0061072C">
        <w:rPr>
          <w:rFonts w:ascii="Branding Medium" w:hAnsi="Branding Medium" w:cs="Arial"/>
        </w:rPr>
        <w:t>r</w:t>
      </w:r>
      <w:r w:rsidRPr="0061072C">
        <w:rPr>
          <w:rFonts w:ascii="Branding Medium" w:hAnsi="Branding Medium" w:cs="Arial"/>
          <w:spacing w:val="-2"/>
        </w:rPr>
        <w:t>e</w:t>
      </w:r>
      <w:r w:rsidRPr="0061072C">
        <w:rPr>
          <w:rFonts w:ascii="Branding Medium" w:hAnsi="Branding Medium" w:cs="Arial"/>
        </w:rPr>
        <w:t>s</w:t>
      </w:r>
      <w:r w:rsidRPr="0061072C">
        <w:rPr>
          <w:rFonts w:ascii="Branding Medium" w:hAnsi="Branding Medium" w:cs="Arial"/>
          <w:spacing w:val="3"/>
        </w:rPr>
        <w:t xml:space="preserve"> </w:t>
      </w:r>
      <w:r w:rsidRPr="0061072C">
        <w:rPr>
          <w:rFonts w:ascii="Branding Medium" w:hAnsi="Branding Medium" w:cs="Arial"/>
        </w:rPr>
        <w:t>y</w:t>
      </w:r>
      <w:r w:rsidRPr="0061072C">
        <w:rPr>
          <w:rFonts w:ascii="Branding Medium" w:hAnsi="Branding Medium" w:cs="Arial"/>
          <w:spacing w:val="4"/>
        </w:rPr>
        <w:t xml:space="preserve"> </w:t>
      </w:r>
      <w:r w:rsidRPr="0061072C">
        <w:rPr>
          <w:rFonts w:ascii="Branding Medium" w:hAnsi="Branding Medium" w:cs="Arial"/>
        </w:rPr>
        <w:t>el</w:t>
      </w:r>
      <w:r w:rsidRPr="0061072C">
        <w:rPr>
          <w:rFonts w:ascii="Branding Medium" w:hAnsi="Branding Medium" w:cs="Arial"/>
          <w:spacing w:val="3"/>
        </w:rPr>
        <w:t xml:space="preserve"> </w:t>
      </w:r>
      <w:r w:rsidR="00161971" w:rsidRPr="0061072C">
        <w:rPr>
          <w:rFonts w:ascii="Branding Medium" w:hAnsi="Branding Medium" w:cs="Arial"/>
        </w:rPr>
        <w:t>OFERENTE</w:t>
      </w:r>
      <w:r w:rsidRPr="0061072C">
        <w:rPr>
          <w:rFonts w:ascii="Branding Medium" w:hAnsi="Branding Medium" w:cs="Arial"/>
        </w:rPr>
        <w:t>.</w:t>
      </w:r>
      <w:r w:rsidR="007B7AA0" w:rsidRPr="0061072C">
        <w:rPr>
          <w:rFonts w:ascii="Branding Medium" w:hAnsi="Branding Medium" w:cs="Arial"/>
        </w:rPr>
        <w:t xml:space="preserve"> EL </w:t>
      </w:r>
      <w:r w:rsidR="00161971" w:rsidRPr="0061072C">
        <w:rPr>
          <w:rFonts w:ascii="Branding Medium" w:hAnsi="Branding Medium" w:cs="Arial"/>
        </w:rPr>
        <w:t>OFERENTE</w:t>
      </w:r>
      <w:r w:rsidR="007B7AA0" w:rsidRPr="0061072C">
        <w:rPr>
          <w:rFonts w:ascii="Branding Medium" w:hAnsi="Branding Medium" w:cs="Arial"/>
        </w:rPr>
        <w:t xml:space="preserve"> seleccionado, deberá presentar las </w:t>
      </w:r>
      <w:r w:rsidR="00C04C81" w:rsidRPr="0061072C">
        <w:rPr>
          <w:rFonts w:ascii="Branding Medium" w:hAnsi="Branding Medium" w:cs="Arial"/>
        </w:rPr>
        <w:t>pólizas</w:t>
      </w:r>
      <w:r w:rsidR="00843FA2" w:rsidRPr="0061072C">
        <w:rPr>
          <w:rFonts w:ascii="Branding Medium" w:hAnsi="Branding Medium" w:cs="Arial"/>
        </w:rPr>
        <w:t xml:space="preserve"> para que se pueda suscribir el </w:t>
      </w:r>
      <w:r w:rsidR="007B7AA0" w:rsidRPr="0061072C">
        <w:rPr>
          <w:rFonts w:ascii="Branding Medium" w:hAnsi="Branding Medium" w:cs="Arial"/>
        </w:rPr>
        <w:t xml:space="preserve">contrato. </w:t>
      </w:r>
    </w:p>
    <w:p w14:paraId="37D6D5B8" w14:textId="77777777" w:rsidR="00CF7BB1" w:rsidRPr="0061072C" w:rsidRDefault="00CF7BB1" w:rsidP="00CF7BB1">
      <w:pPr>
        <w:pStyle w:val="Prrafodelista"/>
        <w:rPr>
          <w:rFonts w:ascii="Branding Medium" w:hAnsi="Branding Medium" w:cs="Arial"/>
          <w:b/>
          <w:bCs/>
        </w:rPr>
      </w:pPr>
    </w:p>
    <w:p w14:paraId="0304038F" w14:textId="30DF886C" w:rsidR="00F47063" w:rsidRPr="00516D93" w:rsidRDefault="00F47063" w:rsidP="0085697E">
      <w:pPr>
        <w:spacing w:after="0"/>
        <w:jc w:val="both"/>
        <w:rPr>
          <w:rFonts w:ascii="Branding Medium" w:hAnsi="Branding Medium" w:cs="Arial"/>
          <w:b/>
          <w:bCs/>
        </w:rPr>
      </w:pPr>
      <w:r w:rsidRPr="00516D93">
        <w:rPr>
          <w:rFonts w:ascii="Branding Medium" w:hAnsi="Branding Medium" w:cs="Arial"/>
          <w:b/>
          <w:bCs/>
        </w:rPr>
        <w:t>El</w:t>
      </w:r>
      <w:r w:rsidRPr="00516D93">
        <w:rPr>
          <w:rFonts w:ascii="Branding Medium" w:hAnsi="Branding Medium" w:cs="Arial"/>
        </w:rPr>
        <w:t xml:space="preserve"> </w:t>
      </w:r>
      <w:r w:rsidRPr="00516D93">
        <w:rPr>
          <w:rFonts w:ascii="Branding Medium" w:hAnsi="Branding Medium" w:cs="Arial"/>
          <w:b/>
          <w:bCs/>
        </w:rPr>
        <w:t xml:space="preserve">OFERENTE, al presentarse a la presente </w:t>
      </w:r>
      <w:r w:rsidR="00D931B1" w:rsidRPr="00516D93">
        <w:rPr>
          <w:rFonts w:ascii="Branding Medium" w:hAnsi="Branding Medium" w:cs="Arial"/>
          <w:b/>
          <w:bCs/>
        </w:rPr>
        <w:t>l</w:t>
      </w:r>
      <w:r w:rsidRPr="00516D93">
        <w:rPr>
          <w:rFonts w:ascii="Branding Medium" w:hAnsi="Branding Medium" w:cs="Arial"/>
          <w:b/>
          <w:bCs/>
        </w:rPr>
        <w:t>icitación declara bajo fe de juramento</w:t>
      </w:r>
      <w:r w:rsidR="00D839CF" w:rsidRPr="00516D93">
        <w:rPr>
          <w:rFonts w:ascii="Branding Medium" w:hAnsi="Branding Medium" w:cs="Arial"/>
          <w:b/>
          <w:bCs/>
        </w:rPr>
        <w:t xml:space="preserve"> </w:t>
      </w:r>
      <w:r w:rsidRPr="00516D93">
        <w:rPr>
          <w:rFonts w:ascii="Branding Medium" w:hAnsi="Branding Medium" w:cs="Arial"/>
          <w:b/>
          <w:bCs/>
        </w:rPr>
        <w:t>que goza de todas las autorizaciones, habilitaciones y/o patentes de los medios utilizados para brindar el servicio.</w:t>
      </w:r>
    </w:p>
    <w:p w14:paraId="77A62679" w14:textId="77777777" w:rsidR="00AA6FF5" w:rsidRPr="00516D93" w:rsidRDefault="00AA6FF5" w:rsidP="007B37DE">
      <w:pPr>
        <w:spacing w:after="0"/>
        <w:jc w:val="both"/>
        <w:rPr>
          <w:rFonts w:ascii="Branding Medium" w:hAnsi="Branding Medium" w:cs="Arial"/>
          <w:b/>
          <w:bCs/>
        </w:rPr>
      </w:pPr>
    </w:p>
    <w:p w14:paraId="5B53F381" w14:textId="53CB38F6" w:rsidR="00DE73AD" w:rsidRPr="00516D93" w:rsidRDefault="000B6E81" w:rsidP="000C0FA6">
      <w:pPr>
        <w:pStyle w:val="Ttulo3"/>
        <w:numPr>
          <w:ilvl w:val="1"/>
          <w:numId w:val="26"/>
        </w:numPr>
        <w:jc w:val="both"/>
        <w:rPr>
          <w:rFonts w:ascii="Branding Medium" w:hAnsi="Branding Medium" w:cs="Arial"/>
          <w:b/>
          <w:bCs/>
          <w:color w:val="auto"/>
        </w:rPr>
      </w:pPr>
      <w:bookmarkStart w:id="64" w:name="_Toc515296655"/>
      <w:bookmarkStart w:id="65" w:name="_Toc5267323"/>
      <w:bookmarkStart w:id="66" w:name="_Toc33695098"/>
      <w:bookmarkStart w:id="67" w:name="_Toc146011819"/>
      <w:bookmarkStart w:id="68" w:name="_Toc167710369"/>
      <w:r w:rsidRPr="00516D93">
        <w:rPr>
          <w:rFonts w:ascii="Branding Medium" w:hAnsi="Branding Medium" w:cs="Arial"/>
          <w:b/>
          <w:bCs/>
          <w:color w:val="auto"/>
        </w:rPr>
        <w:t>CONDICIONES</w:t>
      </w:r>
      <w:r w:rsidR="00F25339" w:rsidRPr="00516D93">
        <w:rPr>
          <w:rFonts w:ascii="Branding Medium" w:hAnsi="Branding Medium" w:cs="Arial"/>
          <w:b/>
          <w:bCs/>
          <w:color w:val="auto"/>
        </w:rPr>
        <w:t xml:space="preserve"> COMERCIALES</w:t>
      </w:r>
      <w:bookmarkEnd w:id="64"/>
      <w:bookmarkEnd w:id="65"/>
      <w:bookmarkEnd w:id="66"/>
      <w:bookmarkEnd w:id="67"/>
      <w:bookmarkEnd w:id="68"/>
    </w:p>
    <w:p w14:paraId="46C1849A" w14:textId="77777777" w:rsidR="006C176F" w:rsidRPr="00516D93" w:rsidRDefault="006C176F" w:rsidP="007B37DE">
      <w:pPr>
        <w:pStyle w:val="Prrafodelista"/>
        <w:ind w:left="1090"/>
        <w:jc w:val="both"/>
        <w:rPr>
          <w:rFonts w:ascii="Branding Medium" w:hAnsi="Branding Medium" w:cs="Arial"/>
        </w:rPr>
      </w:pPr>
    </w:p>
    <w:p w14:paraId="059B39C7" w14:textId="1D5529F0" w:rsidR="009D6FB3" w:rsidRPr="00516D93" w:rsidRDefault="009D6FB3" w:rsidP="007B37DE">
      <w:pPr>
        <w:pStyle w:val="Prrafodelista"/>
        <w:numPr>
          <w:ilvl w:val="0"/>
          <w:numId w:val="16"/>
        </w:numPr>
        <w:spacing w:after="240"/>
        <w:jc w:val="both"/>
        <w:rPr>
          <w:rFonts w:ascii="Branding Medium" w:hAnsi="Branding Medium" w:cs="Arial"/>
          <w:lang w:val="es-ES"/>
        </w:rPr>
      </w:pPr>
      <w:bookmarkStart w:id="69" w:name="_Toc33695097"/>
      <w:r w:rsidRPr="00516D93">
        <w:rPr>
          <w:rFonts w:ascii="Branding Medium" w:hAnsi="Branding Medium" w:cs="Arial"/>
          <w:lang w:val="es-ES"/>
        </w:rPr>
        <w:t xml:space="preserve">El precio establecido deberá mantenerse fijo durante la vigencia del presente contrato. El precio pactado para este contrato corresponderá al ofertado por el </w:t>
      </w:r>
      <w:r w:rsidR="00161971" w:rsidRPr="00516D93">
        <w:rPr>
          <w:rFonts w:ascii="Branding Medium" w:hAnsi="Branding Medium" w:cs="Arial"/>
          <w:caps/>
          <w:lang w:val="es-ES"/>
        </w:rPr>
        <w:t>OFERENTE</w:t>
      </w:r>
      <w:r w:rsidRPr="00516D93">
        <w:rPr>
          <w:rFonts w:ascii="Branding Medium" w:hAnsi="Branding Medium" w:cs="Arial"/>
          <w:lang w:val="es-ES"/>
        </w:rPr>
        <w:t xml:space="preserve"> e incluye la totalidad de los gastos,</w:t>
      </w:r>
      <w:r w:rsidR="003D3A96" w:rsidRPr="00516D93">
        <w:rPr>
          <w:rFonts w:ascii="Branding Medium" w:hAnsi="Branding Medium" w:cs="Arial"/>
          <w:lang w:val="es-ES"/>
        </w:rPr>
        <w:t xml:space="preserve"> </w:t>
      </w:r>
      <w:r w:rsidR="00111FC1" w:rsidRPr="00516D93">
        <w:rPr>
          <w:rFonts w:ascii="Branding Medium" w:hAnsi="Branding Medium" w:cs="Arial"/>
          <w:lang w:val="es-ES"/>
        </w:rPr>
        <w:t>tasas, impuestos</w:t>
      </w:r>
      <w:r w:rsidRPr="00516D93">
        <w:rPr>
          <w:rFonts w:ascii="Branding Medium" w:hAnsi="Branding Medium" w:cs="Arial"/>
          <w:lang w:val="es-ES"/>
        </w:rPr>
        <w:t xml:space="preserve"> y desembolsos que </w:t>
      </w:r>
      <w:r w:rsidR="00820660" w:rsidRPr="00516D93">
        <w:rPr>
          <w:rFonts w:ascii="Branding Medium" w:hAnsi="Branding Medium" w:cs="Arial"/>
          <w:lang w:val="es-ES"/>
        </w:rPr>
        <w:t>la ejecución</w:t>
      </w:r>
      <w:r w:rsidRPr="00516D93">
        <w:rPr>
          <w:rFonts w:ascii="Branding Medium" w:hAnsi="Branding Medium" w:cs="Arial"/>
          <w:lang w:val="es-ES"/>
        </w:rPr>
        <w:t xml:space="preserve"> del servicio ocasione al </w:t>
      </w:r>
      <w:r w:rsidR="00161971" w:rsidRPr="00516D93">
        <w:rPr>
          <w:rFonts w:ascii="Branding Medium" w:hAnsi="Branding Medium" w:cs="Arial"/>
          <w:lang w:val="es-ES"/>
        </w:rPr>
        <w:t>OFERENTE</w:t>
      </w:r>
      <w:r w:rsidRPr="00516D93">
        <w:rPr>
          <w:rFonts w:ascii="Branding Medium" w:hAnsi="Branding Medium" w:cs="Arial"/>
          <w:lang w:val="es-ES"/>
        </w:rPr>
        <w:t xml:space="preserve"> en su país de </w:t>
      </w:r>
      <w:r w:rsidR="0049019E" w:rsidRPr="00516D93">
        <w:rPr>
          <w:rFonts w:ascii="Branding Medium" w:hAnsi="Branding Medium" w:cs="Arial"/>
          <w:lang w:val="es-ES"/>
        </w:rPr>
        <w:t>residencia,</w:t>
      </w:r>
      <w:r w:rsidRPr="00516D93">
        <w:rPr>
          <w:rFonts w:ascii="Branding Medium" w:hAnsi="Branding Medium" w:cs="Arial"/>
          <w:lang w:val="es-ES"/>
        </w:rPr>
        <w:t xml:space="preserve"> así como donde sean prestados los servicios objeto d</w:t>
      </w:r>
      <w:r w:rsidR="009E04B1" w:rsidRPr="00516D93">
        <w:rPr>
          <w:rFonts w:ascii="Branding Medium" w:hAnsi="Branding Medium" w:cs="Arial"/>
          <w:lang w:val="es-ES"/>
        </w:rPr>
        <w:t>e la licitación</w:t>
      </w:r>
      <w:r w:rsidRPr="00516D93">
        <w:rPr>
          <w:rFonts w:ascii="Branding Medium" w:hAnsi="Branding Medium" w:cs="Arial"/>
          <w:lang w:val="es-ES"/>
        </w:rPr>
        <w:t>.</w:t>
      </w:r>
    </w:p>
    <w:p w14:paraId="2F044B1B" w14:textId="77777777" w:rsidR="009D6FB3" w:rsidRPr="00516D93" w:rsidRDefault="009D6FB3" w:rsidP="007B37DE">
      <w:pPr>
        <w:pStyle w:val="Prrafodelista"/>
        <w:spacing w:after="240"/>
        <w:jc w:val="both"/>
        <w:rPr>
          <w:rFonts w:ascii="Branding Medium" w:hAnsi="Branding Medium" w:cs="Arial"/>
          <w:lang w:val="es-ES"/>
        </w:rPr>
      </w:pPr>
    </w:p>
    <w:p w14:paraId="52C20D0B" w14:textId="57CAE17B" w:rsidR="009D6FB3" w:rsidRPr="00516D93" w:rsidRDefault="009D6FB3" w:rsidP="007B37DE">
      <w:pPr>
        <w:pStyle w:val="Prrafodelista"/>
        <w:numPr>
          <w:ilvl w:val="0"/>
          <w:numId w:val="16"/>
        </w:numPr>
        <w:spacing w:after="240"/>
        <w:jc w:val="both"/>
        <w:rPr>
          <w:rFonts w:ascii="Branding Medium" w:hAnsi="Branding Medium" w:cs="Arial"/>
          <w:lang w:val="es-ES"/>
        </w:rPr>
      </w:pPr>
      <w:r w:rsidRPr="00516D93">
        <w:rPr>
          <w:rFonts w:ascii="Branding Medium" w:hAnsi="Branding Medium" w:cs="Arial"/>
          <w:lang w:val="es-ES"/>
        </w:rPr>
        <w:t xml:space="preserve">Al momento de la preparación de la oferta, deberán tener en cuenta la legislación tributaria aplicables en su país de origen y el de los países en donde se prestarán los servicios, debiendo contemplar todos los impuestos, tasas y/o contribuciones. </w:t>
      </w:r>
      <w:r w:rsidR="0051563D" w:rsidRPr="00516D93">
        <w:rPr>
          <w:rFonts w:ascii="Branding Medium" w:hAnsi="Branding Medium" w:cs="Arial"/>
          <w:lang w:val="es-ES"/>
        </w:rPr>
        <w:t>CONMEBOL absorberá única y exclusivamente las retenciones de impuestos vigentes en la República del Paraguay que apliquen a la prestación del servicio objeto del Concurso.</w:t>
      </w:r>
    </w:p>
    <w:p w14:paraId="797B4EB6" w14:textId="77777777" w:rsidR="009D6FB3" w:rsidRPr="00516D93" w:rsidRDefault="009D6FB3" w:rsidP="007B37DE">
      <w:pPr>
        <w:pStyle w:val="Prrafodelista"/>
        <w:spacing w:after="240"/>
        <w:jc w:val="both"/>
        <w:rPr>
          <w:rFonts w:ascii="Branding Medium" w:hAnsi="Branding Medium" w:cs="Arial"/>
          <w:lang w:val="es-ES"/>
        </w:rPr>
      </w:pPr>
    </w:p>
    <w:p w14:paraId="32730764" w14:textId="42D24D08" w:rsidR="00D64F05" w:rsidRPr="00516D93" w:rsidRDefault="009D6FB3" w:rsidP="007B37DE">
      <w:pPr>
        <w:pStyle w:val="Prrafodelista"/>
        <w:numPr>
          <w:ilvl w:val="0"/>
          <w:numId w:val="16"/>
        </w:numPr>
        <w:spacing w:after="240"/>
        <w:jc w:val="both"/>
        <w:rPr>
          <w:rFonts w:ascii="Branding Medium" w:hAnsi="Branding Medium" w:cs="Arial"/>
          <w:lang w:val="es-ES"/>
        </w:rPr>
      </w:pPr>
      <w:r w:rsidRPr="00516D93">
        <w:rPr>
          <w:rFonts w:ascii="Branding Medium" w:hAnsi="Branding Medium" w:cs="Arial"/>
          <w:lang w:val="es-ES"/>
        </w:rPr>
        <w:t xml:space="preserve">El </w:t>
      </w:r>
      <w:r w:rsidR="00161971" w:rsidRPr="00516D93">
        <w:rPr>
          <w:rFonts w:ascii="Branding Medium" w:hAnsi="Branding Medium" w:cs="Arial"/>
          <w:lang w:val="es-ES"/>
        </w:rPr>
        <w:t>OFERENTE</w:t>
      </w:r>
      <w:r w:rsidRPr="00516D93">
        <w:rPr>
          <w:rFonts w:ascii="Branding Medium" w:hAnsi="Branding Medium" w:cs="Arial"/>
          <w:lang w:val="es-ES"/>
        </w:rPr>
        <w:t xml:space="preserve"> deberá asumir, en la medida que por ley les corresponda, todos y cada uno de los impuestos, tasas y tributos de cualquier naturaleza, tanto nacionales, municipales y/o de cualquier otra índole, presentes o futuros que deban respectivamente tributar como consecuencia o a causa de la celebración de un contrato con la CONMEBOL en su país de origen y en el de los países donde se presta el servicio</w:t>
      </w:r>
      <w:r w:rsidR="002668ED" w:rsidRPr="00516D93">
        <w:rPr>
          <w:rFonts w:ascii="Branding Medium" w:hAnsi="Branding Medium" w:cs="Arial"/>
          <w:lang w:val="es-ES"/>
        </w:rPr>
        <w:t>, si aplicase</w:t>
      </w:r>
      <w:r w:rsidRPr="00516D93">
        <w:rPr>
          <w:rFonts w:ascii="Branding Medium" w:hAnsi="Branding Medium" w:cs="Arial"/>
          <w:lang w:val="es-ES"/>
        </w:rPr>
        <w:t>.</w:t>
      </w:r>
    </w:p>
    <w:p w14:paraId="1FDE48F3" w14:textId="77777777" w:rsidR="00D64F05" w:rsidRPr="00516D93" w:rsidRDefault="00D64F05" w:rsidP="007B37DE">
      <w:pPr>
        <w:pStyle w:val="Prrafodelista"/>
        <w:spacing w:after="240"/>
        <w:jc w:val="both"/>
        <w:rPr>
          <w:rFonts w:ascii="Branding Medium" w:hAnsi="Branding Medium" w:cs="Arial"/>
          <w:lang w:val="es-ES"/>
        </w:rPr>
      </w:pPr>
    </w:p>
    <w:p w14:paraId="1D6FC2BB" w14:textId="6147B345" w:rsidR="009D6FB3" w:rsidRPr="00516D93" w:rsidRDefault="009D6FB3" w:rsidP="007B37DE">
      <w:pPr>
        <w:pStyle w:val="Prrafodelista"/>
        <w:numPr>
          <w:ilvl w:val="0"/>
          <w:numId w:val="16"/>
        </w:numPr>
        <w:spacing w:after="240"/>
        <w:jc w:val="both"/>
        <w:rPr>
          <w:rFonts w:ascii="Branding Medium" w:hAnsi="Branding Medium" w:cs="Arial"/>
          <w:lang w:val="es-ES"/>
        </w:rPr>
      </w:pPr>
      <w:r w:rsidRPr="00516D93">
        <w:rPr>
          <w:rFonts w:ascii="Branding Medium" w:hAnsi="Branding Medium" w:cs="Arial"/>
          <w:lang w:val="es-ES"/>
        </w:rPr>
        <w:t xml:space="preserve">Las facturas emitidas por ejecución de los servicios serán recibidas como máximo el día 25 de cada mes, o su inmediato día hábil anterior, en caso de que sea inhábil. Las facturas deberán ser remitidas a la CONMEBOL como máximo dentro de las 48 horas posteriores a su fecha emisión, las que sean enviadas luego de este </w:t>
      </w:r>
      <w:r w:rsidR="007B7AA0" w:rsidRPr="00516D93">
        <w:rPr>
          <w:rFonts w:ascii="Branding Medium" w:hAnsi="Branding Medium" w:cs="Arial"/>
          <w:lang w:val="es-ES"/>
        </w:rPr>
        <w:t>lapso</w:t>
      </w:r>
      <w:r w:rsidRPr="00516D93">
        <w:rPr>
          <w:rFonts w:ascii="Branding Medium" w:hAnsi="Branding Medium" w:cs="Arial"/>
          <w:lang w:val="es-ES"/>
        </w:rPr>
        <w:t xml:space="preserve"> serán devueltas al </w:t>
      </w:r>
      <w:r w:rsidR="00161971" w:rsidRPr="00516D93">
        <w:rPr>
          <w:rFonts w:ascii="Branding Medium" w:hAnsi="Branding Medium" w:cs="Arial"/>
          <w:lang w:val="es-ES"/>
        </w:rPr>
        <w:t>OFERENTE</w:t>
      </w:r>
      <w:r w:rsidR="0049019E" w:rsidRPr="00516D93">
        <w:rPr>
          <w:rFonts w:ascii="Branding Medium" w:hAnsi="Branding Medium" w:cs="Arial"/>
          <w:lang w:val="es-ES"/>
        </w:rPr>
        <w:t>.</w:t>
      </w:r>
      <w:r w:rsidRPr="00516D93">
        <w:rPr>
          <w:rFonts w:ascii="Branding Medium" w:hAnsi="Branding Medium" w:cs="Arial"/>
          <w:lang w:val="es-ES"/>
        </w:rPr>
        <w:t xml:space="preserve"> </w:t>
      </w:r>
    </w:p>
    <w:p w14:paraId="638E4AEF" w14:textId="77777777" w:rsidR="009D6FB3" w:rsidRPr="00516D93" w:rsidRDefault="009D6FB3" w:rsidP="007B37DE">
      <w:pPr>
        <w:pStyle w:val="Prrafodelista"/>
        <w:spacing w:after="240"/>
        <w:jc w:val="both"/>
        <w:rPr>
          <w:rFonts w:ascii="Branding Medium" w:hAnsi="Branding Medium" w:cs="Arial"/>
          <w:lang w:val="es-ES"/>
        </w:rPr>
      </w:pPr>
    </w:p>
    <w:p w14:paraId="64DDAC35" w14:textId="466F22E6" w:rsidR="009D6FB3" w:rsidRPr="00516D93" w:rsidRDefault="009D6FB3" w:rsidP="007B37DE">
      <w:pPr>
        <w:pStyle w:val="Prrafodelista"/>
        <w:numPr>
          <w:ilvl w:val="0"/>
          <w:numId w:val="16"/>
        </w:numPr>
        <w:spacing w:after="240"/>
        <w:jc w:val="both"/>
        <w:rPr>
          <w:rFonts w:ascii="Branding Medium" w:hAnsi="Branding Medium" w:cs="Arial"/>
          <w:lang w:val="es-ES"/>
        </w:rPr>
      </w:pPr>
      <w:r w:rsidRPr="00516D93">
        <w:rPr>
          <w:rFonts w:ascii="Branding Medium" w:hAnsi="Branding Medium" w:cs="Arial"/>
          <w:lang w:val="es-ES"/>
        </w:rPr>
        <w:t xml:space="preserve">En todos los casos es obligatoria la presentación por parte del </w:t>
      </w:r>
      <w:r w:rsidR="00161971" w:rsidRPr="00516D93">
        <w:rPr>
          <w:rFonts w:ascii="Branding Medium" w:hAnsi="Branding Medium" w:cs="Arial"/>
          <w:lang w:val="es-ES"/>
        </w:rPr>
        <w:t>OFERENTE</w:t>
      </w:r>
      <w:r w:rsidRPr="00516D93">
        <w:rPr>
          <w:rFonts w:ascii="Branding Medium" w:hAnsi="Branding Medium" w:cs="Arial"/>
          <w:lang w:val="es-ES"/>
        </w:rPr>
        <w:t xml:space="preserve"> de la factura legal/fiscal correspondiente junto con la Orden de Compra emitida por la CONMEBOL. Facturas sin órdenes de compra no serán aceptadas.</w:t>
      </w:r>
    </w:p>
    <w:p w14:paraId="272450FC" w14:textId="77777777" w:rsidR="009D6FB3" w:rsidRPr="00516D93" w:rsidRDefault="009D6FB3" w:rsidP="007B37DE">
      <w:pPr>
        <w:pStyle w:val="Prrafodelista"/>
        <w:spacing w:after="240"/>
        <w:jc w:val="both"/>
        <w:rPr>
          <w:rFonts w:ascii="Branding Medium" w:hAnsi="Branding Medium" w:cs="Arial"/>
          <w:lang w:val="es-ES"/>
        </w:rPr>
      </w:pPr>
    </w:p>
    <w:p w14:paraId="3743A452" w14:textId="6468FEA1" w:rsidR="009D6FB3" w:rsidRPr="00516D93" w:rsidRDefault="009D6FB3" w:rsidP="007B37DE">
      <w:pPr>
        <w:pStyle w:val="Prrafodelista"/>
        <w:numPr>
          <w:ilvl w:val="0"/>
          <w:numId w:val="16"/>
        </w:numPr>
        <w:spacing w:after="240"/>
        <w:jc w:val="both"/>
        <w:rPr>
          <w:rFonts w:ascii="Branding Medium" w:hAnsi="Branding Medium" w:cs="Arial"/>
          <w:lang w:val="es-ES"/>
        </w:rPr>
      </w:pPr>
      <w:r w:rsidRPr="00516D93">
        <w:rPr>
          <w:rFonts w:ascii="Branding Medium" w:hAnsi="Branding Medium" w:cs="Arial"/>
          <w:lang w:val="es-ES"/>
        </w:rPr>
        <w:t xml:space="preserve">Los pagos serán realizados dentro de los 30 días posteriores a la recepción de las facturas, y las facturas serán recibidas solo una vez </w:t>
      </w:r>
      <w:r w:rsidR="0049019E" w:rsidRPr="00516D93">
        <w:rPr>
          <w:rFonts w:ascii="Branding Medium" w:hAnsi="Branding Medium" w:cs="Arial"/>
          <w:lang w:val="es-ES"/>
        </w:rPr>
        <w:t>que los</w:t>
      </w:r>
      <w:r w:rsidRPr="00516D93">
        <w:rPr>
          <w:rFonts w:ascii="Branding Medium" w:hAnsi="Branding Medium" w:cs="Arial"/>
          <w:lang w:val="es-ES"/>
        </w:rPr>
        <w:t xml:space="preserve"> servicios hayan finalizados conforme lo acordado en el contrato.</w:t>
      </w:r>
    </w:p>
    <w:p w14:paraId="3903B049" w14:textId="77777777" w:rsidR="009D6FB3" w:rsidRPr="00516D93" w:rsidRDefault="009D6FB3" w:rsidP="007B37DE">
      <w:pPr>
        <w:pStyle w:val="Prrafodelista"/>
        <w:spacing w:after="240"/>
        <w:jc w:val="both"/>
        <w:rPr>
          <w:rFonts w:ascii="Branding Medium" w:hAnsi="Branding Medium" w:cs="Arial"/>
          <w:lang w:val="es-ES"/>
        </w:rPr>
      </w:pPr>
    </w:p>
    <w:p w14:paraId="5D8EB9D5" w14:textId="48B42236" w:rsidR="009D6FB3" w:rsidRPr="00516D93" w:rsidRDefault="009D6FB3" w:rsidP="007B37DE">
      <w:pPr>
        <w:pStyle w:val="Prrafodelista"/>
        <w:numPr>
          <w:ilvl w:val="0"/>
          <w:numId w:val="16"/>
        </w:numPr>
        <w:spacing w:after="240"/>
        <w:jc w:val="both"/>
        <w:rPr>
          <w:rFonts w:ascii="Branding Medium" w:hAnsi="Branding Medium" w:cs="Arial"/>
          <w:lang w:val="es-ES"/>
        </w:rPr>
      </w:pPr>
      <w:r w:rsidRPr="00516D93">
        <w:rPr>
          <w:rFonts w:ascii="Branding Medium" w:hAnsi="Branding Medium" w:cs="Arial"/>
          <w:lang w:val="es-ES"/>
        </w:rPr>
        <w:lastRenderedPageBreak/>
        <w:t xml:space="preserve">Todos los pagos serán realizados únicamente vía transferencia bancaria, a una cuenta en la cual el </w:t>
      </w:r>
      <w:r w:rsidR="00161971" w:rsidRPr="00516D93">
        <w:rPr>
          <w:rFonts w:ascii="Branding Medium" w:hAnsi="Branding Medium" w:cs="Arial"/>
          <w:lang w:val="es-ES"/>
        </w:rPr>
        <w:t>OFERENTE</w:t>
      </w:r>
      <w:r w:rsidRPr="00516D93">
        <w:rPr>
          <w:rFonts w:ascii="Branding Medium" w:hAnsi="Branding Medium" w:cs="Arial"/>
          <w:lang w:val="es-ES"/>
        </w:rPr>
        <w:t xml:space="preserve"> es titular. Todo gasto relativo al cobro por transferencia recibida en la mencionada cuenta será absorbido únicamente por el </w:t>
      </w:r>
      <w:r w:rsidR="00161971" w:rsidRPr="00516D93">
        <w:rPr>
          <w:rFonts w:ascii="Branding Medium" w:hAnsi="Branding Medium" w:cs="Arial"/>
          <w:lang w:val="es-ES"/>
        </w:rPr>
        <w:t>OFERENTE</w:t>
      </w:r>
      <w:r w:rsidRPr="00516D93">
        <w:rPr>
          <w:rFonts w:ascii="Branding Medium" w:hAnsi="Branding Medium" w:cs="Arial"/>
          <w:lang w:val="es-ES"/>
        </w:rPr>
        <w:t>.</w:t>
      </w:r>
    </w:p>
    <w:p w14:paraId="477C0E00" w14:textId="77777777" w:rsidR="009D6FB3" w:rsidRPr="00516D93" w:rsidRDefault="009D6FB3" w:rsidP="007B37DE">
      <w:pPr>
        <w:pStyle w:val="Prrafodelista"/>
        <w:spacing w:after="240"/>
        <w:jc w:val="both"/>
        <w:rPr>
          <w:rFonts w:ascii="Branding Medium" w:hAnsi="Branding Medium" w:cs="Arial"/>
          <w:lang w:val="es-ES"/>
        </w:rPr>
      </w:pPr>
    </w:p>
    <w:p w14:paraId="3B3216A4" w14:textId="365516C6" w:rsidR="00DE73AD" w:rsidRPr="00516D93" w:rsidRDefault="00DE73AD" w:rsidP="007118D1">
      <w:pPr>
        <w:pStyle w:val="Ttulo3"/>
        <w:numPr>
          <w:ilvl w:val="1"/>
          <w:numId w:val="26"/>
        </w:numPr>
        <w:jc w:val="both"/>
        <w:rPr>
          <w:rFonts w:ascii="Branding Medium" w:hAnsi="Branding Medium" w:cs="Arial"/>
          <w:b/>
          <w:bCs/>
          <w:color w:val="auto"/>
        </w:rPr>
      </w:pPr>
      <w:bookmarkStart w:id="70" w:name="_Toc146011820"/>
      <w:bookmarkStart w:id="71" w:name="_Toc167710370"/>
      <w:r w:rsidRPr="00516D93">
        <w:rPr>
          <w:rFonts w:ascii="Branding Medium" w:hAnsi="Branding Medium" w:cs="Arial"/>
          <w:b/>
          <w:bCs/>
          <w:color w:val="auto"/>
        </w:rPr>
        <w:t>GARANTÍA DE CUMPLIMIENTO</w:t>
      </w:r>
      <w:bookmarkEnd w:id="69"/>
      <w:bookmarkEnd w:id="70"/>
      <w:bookmarkEnd w:id="71"/>
    </w:p>
    <w:p w14:paraId="0B641625" w14:textId="77777777" w:rsidR="00491B22" w:rsidRPr="00516D93" w:rsidRDefault="00491B22" w:rsidP="00491B22">
      <w:pPr>
        <w:rPr>
          <w:rFonts w:ascii="Branding Medium" w:hAnsi="Branding Medium"/>
        </w:rPr>
      </w:pPr>
    </w:p>
    <w:p w14:paraId="0BE02B76" w14:textId="228135D0" w:rsidR="00175213" w:rsidRPr="00516D93" w:rsidRDefault="00DE73AD" w:rsidP="007B37DE">
      <w:pPr>
        <w:spacing w:after="0"/>
        <w:jc w:val="both"/>
        <w:rPr>
          <w:rFonts w:ascii="Branding Medium" w:hAnsi="Branding Medium" w:cs="Arial"/>
          <w:color w:val="000000" w:themeColor="text1"/>
        </w:rPr>
      </w:pPr>
      <w:r w:rsidRPr="00516D93">
        <w:rPr>
          <w:rFonts w:ascii="Branding Medium" w:hAnsi="Branding Medium" w:cs="Arial"/>
          <w:color w:val="000000" w:themeColor="text1"/>
        </w:rPr>
        <w:t xml:space="preserve">El </w:t>
      </w:r>
      <w:r w:rsidR="00161971" w:rsidRPr="00516D93">
        <w:rPr>
          <w:rFonts w:ascii="Branding Medium" w:hAnsi="Branding Medium" w:cs="Arial"/>
          <w:color w:val="000000" w:themeColor="text1"/>
        </w:rPr>
        <w:t>OFERENTE</w:t>
      </w:r>
      <w:r w:rsidR="00175213" w:rsidRPr="00516D93">
        <w:rPr>
          <w:rFonts w:ascii="Branding Medium" w:hAnsi="Branding Medium" w:cs="Arial"/>
          <w:color w:val="000000" w:themeColor="text1"/>
        </w:rPr>
        <w:t xml:space="preserve"> </w:t>
      </w:r>
      <w:r w:rsidRPr="00516D93">
        <w:rPr>
          <w:rFonts w:ascii="Branding Medium" w:hAnsi="Branding Medium" w:cs="Arial"/>
          <w:color w:val="000000" w:themeColor="text1"/>
        </w:rPr>
        <w:t xml:space="preserve">deberá </w:t>
      </w:r>
      <w:r w:rsidRPr="00516D93">
        <w:rPr>
          <w:rFonts w:ascii="Branding Medium" w:hAnsi="Branding Medium" w:cs="Arial"/>
          <w:b/>
          <w:bCs/>
          <w:color w:val="000000" w:themeColor="text1"/>
        </w:rPr>
        <w:t>garantizar</w:t>
      </w:r>
      <w:r w:rsidRPr="00516D93">
        <w:rPr>
          <w:rFonts w:ascii="Branding Medium" w:hAnsi="Branding Medium" w:cs="Arial"/>
          <w:color w:val="000000" w:themeColor="text1"/>
        </w:rPr>
        <w:t xml:space="preserve"> el fiel cumplimiento de contrato por un porcentaje del</w:t>
      </w:r>
      <w:r w:rsidR="00CA4382" w:rsidRPr="00516D93">
        <w:rPr>
          <w:rFonts w:ascii="Branding Medium" w:hAnsi="Branding Medium" w:cs="Arial"/>
          <w:color w:val="000000" w:themeColor="text1"/>
        </w:rPr>
        <w:t xml:space="preserve"> </w:t>
      </w:r>
      <w:r w:rsidR="008B56B4">
        <w:rPr>
          <w:rFonts w:ascii="Branding Medium" w:hAnsi="Branding Medium" w:cs="Arial"/>
          <w:color w:val="000000" w:themeColor="text1"/>
        </w:rPr>
        <w:t>cincuenta</w:t>
      </w:r>
      <w:r w:rsidR="00CA4382" w:rsidRPr="00516D93">
        <w:rPr>
          <w:rFonts w:ascii="Branding Medium" w:hAnsi="Branding Medium" w:cs="Arial"/>
          <w:color w:val="000000" w:themeColor="text1"/>
        </w:rPr>
        <w:t xml:space="preserve"> por ciento</w:t>
      </w:r>
      <w:r w:rsidRPr="00516D93">
        <w:rPr>
          <w:rFonts w:ascii="Branding Medium" w:hAnsi="Branding Medium" w:cs="Arial"/>
          <w:color w:val="000000" w:themeColor="text1"/>
        </w:rPr>
        <w:t xml:space="preserve"> </w:t>
      </w:r>
      <w:r w:rsidR="008B56B4">
        <w:rPr>
          <w:rFonts w:ascii="Branding Medium" w:hAnsi="Branding Medium" w:cs="Arial"/>
          <w:color w:val="000000" w:themeColor="text1"/>
        </w:rPr>
        <w:t>(50</w:t>
      </w:r>
      <w:r w:rsidRPr="00516D93">
        <w:rPr>
          <w:rFonts w:ascii="Branding Medium" w:hAnsi="Branding Medium" w:cs="Arial"/>
          <w:color w:val="000000" w:themeColor="text1"/>
        </w:rPr>
        <w:t>%)</w:t>
      </w:r>
      <w:r w:rsidR="000C5922" w:rsidRPr="00516D93">
        <w:rPr>
          <w:rFonts w:ascii="Branding Medium" w:hAnsi="Branding Medium" w:cs="Arial"/>
          <w:color w:val="000000" w:themeColor="text1"/>
        </w:rPr>
        <w:t xml:space="preserve"> del valor total del contrato.</w:t>
      </w:r>
    </w:p>
    <w:p w14:paraId="1BD7C420" w14:textId="77777777" w:rsidR="008F5592" w:rsidRPr="00516D93" w:rsidRDefault="008F5592" w:rsidP="007B37DE">
      <w:pPr>
        <w:spacing w:after="0"/>
        <w:ind w:left="851"/>
        <w:jc w:val="both"/>
        <w:rPr>
          <w:rFonts w:ascii="Branding Medium" w:hAnsi="Branding Medium" w:cs="Arial"/>
          <w:color w:val="000000" w:themeColor="text1"/>
          <w:highlight w:val="yellow"/>
        </w:rPr>
      </w:pPr>
    </w:p>
    <w:p w14:paraId="0B9B6CFF" w14:textId="56DDF39D" w:rsidR="00DE73AD" w:rsidRPr="00516D93" w:rsidRDefault="00DE73AD" w:rsidP="007B37DE">
      <w:pPr>
        <w:spacing w:after="0"/>
        <w:jc w:val="both"/>
        <w:rPr>
          <w:rFonts w:ascii="Branding Medium" w:hAnsi="Branding Medium" w:cs="Arial"/>
          <w:color w:val="000000" w:themeColor="text1"/>
        </w:rPr>
      </w:pPr>
      <w:r w:rsidRPr="00516D93">
        <w:rPr>
          <w:rFonts w:ascii="Branding Medium" w:hAnsi="Branding Medium" w:cs="Arial"/>
          <w:color w:val="000000" w:themeColor="text1"/>
        </w:rPr>
        <w:t xml:space="preserve">A tal efecto deberá presentar a la CONMEBOL una </w:t>
      </w:r>
      <w:r w:rsidRPr="00516D93">
        <w:rPr>
          <w:rFonts w:ascii="Branding Medium" w:hAnsi="Branding Medium" w:cs="Arial"/>
          <w:b/>
          <w:bCs/>
          <w:color w:val="000000" w:themeColor="text1"/>
        </w:rPr>
        <w:t>garantía de cumplimiento del contrato</w:t>
      </w:r>
      <w:r w:rsidRPr="00516D93">
        <w:rPr>
          <w:rFonts w:ascii="Branding Medium" w:hAnsi="Branding Medium" w:cs="Arial"/>
          <w:color w:val="000000" w:themeColor="text1"/>
        </w:rPr>
        <w:t xml:space="preserve">, bajo </w:t>
      </w:r>
      <w:r w:rsidR="00175213" w:rsidRPr="00516D93">
        <w:rPr>
          <w:rFonts w:ascii="Branding Medium" w:hAnsi="Branding Medium" w:cs="Arial"/>
          <w:color w:val="000000" w:themeColor="text1"/>
        </w:rPr>
        <w:t xml:space="preserve">cualquiera </w:t>
      </w:r>
      <w:r w:rsidRPr="00516D93">
        <w:rPr>
          <w:rFonts w:ascii="Branding Medium" w:hAnsi="Branding Medium" w:cs="Arial"/>
          <w:color w:val="000000" w:themeColor="text1"/>
        </w:rPr>
        <w:t>de las siguientes formas:</w:t>
      </w:r>
    </w:p>
    <w:p w14:paraId="64B116D3" w14:textId="77777777" w:rsidR="00DE73AD" w:rsidRPr="00516D93" w:rsidRDefault="00DE73AD" w:rsidP="007B37DE">
      <w:pPr>
        <w:pStyle w:val="Prrafodelista"/>
        <w:spacing w:after="0"/>
        <w:ind w:left="1080"/>
        <w:jc w:val="both"/>
        <w:rPr>
          <w:rFonts w:ascii="Branding Medium" w:hAnsi="Branding Medium" w:cs="Arial"/>
          <w:color w:val="000000" w:themeColor="text1"/>
        </w:rPr>
      </w:pPr>
    </w:p>
    <w:p w14:paraId="78C59296" w14:textId="77777777" w:rsidR="00DE73AD" w:rsidRPr="00516D93" w:rsidRDefault="00DE73AD" w:rsidP="007B37DE">
      <w:pPr>
        <w:pStyle w:val="Prrafodelista"/>
        <w:numPr>
          <w:ilvl w:val="0"/>
          <w:numId w:val="8"/>
        </w:numPr>
        <w:autoSpaceDE w:val="0"/>
        <w:autoSpaceDN w:val="0"/>
        <w:adjustRightInd w:val="0"/>
        <w:spacing w:after="0"/>
        <w:ind w:left="1068"/>
        <w:jc w:val="both"/>
        <w:rPr>
          <w:rFonts w:ascii="Branding Medium" w:hAnsi="Branding Medium" w:cs="Arial"/>
          <w:color w:val="000000" w:themeColor="text1"/>
        </w:rPr>
      </w:pPr>
      <w:r w:rsidRPr="00516D93">
        <w:rPr>
          <w:rFonts w:ascii="Branding Medium" w:hAnsi="Branding Medium" w:cs="Arial"/>
          <w:color w:val="000000" w:themeColor="text1"/>
        </w:rPr>
        <w:t>Garantía bancaria emitida por un Banco.</w:t>
      </w:r>
    </w:p>
    <w:p w14:paraId="4E9580F3" w14:textId="77777777" w:rsidR="00DE73AD" w:rsidRPr="00516D93" w:rsidRDefault="00DE73AD" w:rsidP="007B37DE">
      <w:pPr>
        <w:pStyle w:val="Prrafodelista"/>
        <w:autoSpaceDE w:val="0"/>
        <w:autoSpaceDN w:val="0"/>
        <w:adjustRightInd w:val="0"/>
        <w:spacing w:after="0"/>
        <w:ind w:left="1068"/>
        <w:jc w:val="both"/>
        <w:rPr>
          <w:rFonts w:ascii="Branding Medium" w:hAnsi="Branding Medium" w:cs="Arial"/>
          <w:color w:val="000000" w:themeColor="text1"/>
        </w:rPr>
      </w:pPr>
    </w:p>
    <w:p w14:paraId="5880B8E0" w14:textId="0A32F287" w:rsidR="00DE73AD" w:rsidRPr="00516D93" w:rsidRDefault="00DE73AD" w:rsidP="007B37DE">
      <w:pPr>
        <w:pStyle w:val="Prrafodelista"/>
        <w:numPr>
          <w:ilvl w:val="0"/>
          <w:numId w:val="8"/>
        </w:numPr>
        <w:autoSpaceDE w:val="0"/>
        <w:autoSpaceDN w:val="0"/>
        <w:adjustRightInd w:val="0"/>
        <w:spacing w:after="0"/>
        <w:ind w:left="1068"/>
        <w:jc w:val="both"/>
        <w:rPr>
          <w:rFonts w:ascii="Branding Medium" w:hAnsi="Branding Medium" w:cs="Arial"/>
          <w:color w:val="000000" w:themeColor="text1"/>
        </w:rPr>
      </w:pPr>
      <w:r w:rsidRPr="00516D93">
        <w:rPr>
          <w:rFonts w:ascii="Branding Medium" w:hAnsi="Branding Medium" w:cs="Arial"/>
          <w:color w:val="000000" w:themeColor="text1"/>
        </w:rPr>
        <w:t>Póliza de seguros emitida por una Compañía de Seguros autorizada a operar y emitir pólizas de seguros de caución</w:t>
      </w:r>
      <w:r w:rsidR="00175213" w:rsidRPr="00516D93">
        <w:rPr>
          <w:rFonts w:ascii="Branding Medium" w:hAnsi="Branding Medium" w:cs="Arial"/>
          <w:color w:val="000000" w:themeColor="text1"/>
        </w:rPr>
        <w:t>, y que tenga sucursal en Paraguay</w:t>
      </w:r>
      <w:r w:rsidRPr="00516D93">
        <w:rPr>
          <w:rFonts w:ascii="Branding Medium" w:hAnsi="Branding Medium" w:cs="Arial"/>
          <w:color w:val="000000" w:themeColor="text1"/>
        </w:rPr>
        <w:t>.</w:t>
      </w:r>
    </w:p>
    <w:p w14:paraId="10BC8FC3" w14:textId="77777777" w:rsidR="00BE24D9" w:rsidRPr="00CA6A08" w:rsidRDefault="00BE24D9" w:rsidP="00CA6A08">
      <w:pPr>
        <w:rPr>
          <w:rFonts w:ascii="Branding Medium" w:hAnsi="Branding Medium" w:cs="Arial"/>
          <w:color w:val="000000" w:themeColor="text1"/>
        </w:rPr>
      </w:pPr>
    </w:p>
    <w:p w14:paraId="2ED8A2D5" w14:textId="384D11FB" w:rsidR="00DE73AD" w:rsidRPr="00516D93" w:rsidRDefault="00EC5139" w:rsidP="00570096">
      <w:pPr>
        <w:autoSpaceDE w:val="0"/>
        <w:autoSpaceDN w:val="0"/>
        <w:adjustRightInd w:val="0"/>
        <w:spacing w:after="0"/>
        <w:jc w:val="both"/>
        <w:rPr>
          <w:rFonts w:ascii="Branding Medium" w:hAnsi="Branding Medium" w:cs="Arial"/>
          <w:color w:val="000000" w:themeColor="text1"/>
        </w:rPr>
      </w:pPr>
      <w:r w:rsidRPr="00516D93">
        <w:rPr>
          <w:rFonts w:ascii="Branding Medium" w:hAnsi="Branding Medium" w:cs="Arial"/>
          <w:color w:val="000000" w:themeColor="text1"/>
        </w:rPr>
        <w:t>En los dos primeros casos, l</w:t>
      </w:r>
      <w:r w:rsidR="00DE73AD" w:rsidRPr="00516D93">
        <w:rPr>
          <w:rFonts w:ascii="Branding Medium" w:hAnsi="Branding Medium" w:cs="Arial"/>
          <w:color w:val="000000" w:themeColor="text1"/>
        </w:rPr>
        <w:t xml:space="preserve">a garantía de cumplimiento de contrato deberá ser presentada por el </w:t>
      </w:r>
      <w:r w:rsidR="00161971" w:rsidRPr="00516D93">
        <w:rPr>
          <w:rFonts w:ascii="Branding Medium" w:hAnsi="Branding Medium" w:cs="Arial"/>
          <w:color w:val="000000" w:themeColor="text1"/>
        </w:rPr>
        <w:t>OFERENTE</w:t>
      </w:r>
      <w:r w:rsidR="00DE73AD" w:rsidRPr="00516D93">
        <w:rPr>
          <w:rFonts w:ascii="Branding Medium" w:hAnsi="Branding Medium" w:cs="Arial"/>
          <w:color w:val="000000" w:themeColor="text1"/>
        </w:rPr>
        <w:t xml:space="preserve"> dentro de los diez (10) días</w:t>
      </w:r>
      <w:r w:rsidR="00FD5A4F" w:rsidRPr="00516D93">
        <w:rPr>
          <w:rFonts w:ascii="Branding Medium" w:hAnsi="Branding Medium" w:cs="Arial"/>
          <w:color w:val="000000" w:themeColor="text1"/>
        </w:rPr>
        <w:t xml:space="preserve"> </w:t>
      </w:r>
      <w:r w:rsidR="00DE73AD" w:rsidRPr="00516D93">
        <w:rPr>
          <w:rFonts w:ascii="Branding Medium" w:hAnsi="Branding Medium" w:cs="Arial"/>
          <w:color w:val="000000" w:themeColor="text1"/>
        </w:rPr>
        <w:t>siguientes a partir de la fecha de suscripción del Contrato, salvo que la prestación de los servicios se realice dentro del citado plazo.</w:t>
      </w:r>
    </w:p>
    <w:p w14:paraId="47EB81C5" w14:textId="77777777" w:rsidR="00DE73AD" w:rsidRPr="00516D93" w:rsidRDefault="00DE73AD" w:rsidP="007B37DE">
      <w:pPr>
        <w:pStyle w:val="Prrafodelista"/>
        <w:autoSpaceDE w:val="0"/>
        <w:autoSpaceDN w:val="0"/>
        <w:adjustRightInd w:val="0"/>
        <w:spacing w:after="0"/>
        <w:ind w:left="1428"/>
        <w:jc w:val="both"/>
        <w:rPr>
          <w:rFonts w:ascii="Branding Medium" w:hAnsi="Branding Medium" w:cs="Arial"/>
          <w:color w:val="000000" w:themeColor="text1"/>
        </w:rPr>
      </w:pPr>
    </w:p>
    <w:p w14:paraId="30DE4BD8" w14:textId="188AF8D5" w:rsidR="00DE73AD" w:rsidRPr="00516D93" w:rsidRDefault="00DE73AD" w:rsidP="00EC5139">
      <w:pPr>
        <w:autoSpaceDE w:val="0"/>
        <w:autoSpaceDN w:val="0"/>
        <w:adjustRightInd w:val="0"/>
        <w:spacing w:after="0"/>
        <w:jc w:val="both"/>
        <w:rPr>
          <w:rFonts w:ascii="Branding Medium" w:hAnsi="Branding Medium" w:cs="Arial"/>
          <w:color w:val="000000" w:themeColor="text1"/>
        </w:rPr>
      </w:pPr>
      <w:r w:rsidRPr="00516D93">
        <w:rPr>
          <w:rFonts w:ascii="Branding Medium" w:hAnsi="Branding Medium" w:cs="Arial"/>
          <w:color w:val="000000" w:themeColor="text1"/>
        </w:rPr>
        <w:t xml:space="preserve">La falta de constitución y entrega oportuna de las garantías será causal de rescisión del contrato por causa imputable al </w:t>
      </w:r>
      <w:r w:rsidR="00A6049F" w:rsidRPr="00516D93">
        <w:rPr>
          <w:rFonts w:ascii="Branding Medium" w:hAnsi="Branding Medium" w:cs="Arial"/>
          <w:color w:val="000000" w:themeColor="text1"/>
        </w:rPr>
        <w:t>OFERENTE, sin que este nada pueda reclamar al respecto.</w:t>
      </w:r>
    </w:p>
    <w:p w14:paraId="5B1058D0" w14:textId="77777777" w:rsidR="00DE73AD" w:rsidRPr="00516D93" w:rsidRDefault="00DE73AD" w:rsidP="007B37DE">
      <w:pPr>
        <w:autoSpaceDE w:val="0"/>
        <w:autoSpaceDN w:val="0"/>
        <w:adjustRightInd w:val="0"/>
        <w:spacing w:after="0"/>
        <w:ind w:left="348"/>
        <w:contextualSpacing/>
        <w:jc w:val="both"/>
        <w:rPr>
          <w:rFonts w:ascii="Branding Medium" w:hAnsi="Branding Medium" w:cs="Arial"/>
          <w:color w:val="000000" w:themeColor="text1"/>
        </w:rPr>
      </w:pPr>
    </w:p>
    <w:p w14:paraId="1D2BF802" w14:textId="0AF9C612" w:rsidR="00DE73AD" w:rsidRPr="00516D93" w:rsidRDefault="00DE73AD" w:rsidP="00EC5139">
      <w:pPr>
        <w:autoSpaceDE w:val="0"/>
        <w:autoSpaceDN w:val="0"/>
        <w:adjustRightInd w:val="0"/>
        <w:spacing w:after="0"/>
        <w:jc w:val="both"/>
        <w:rPr>
          <w:rFonts w:ascii="Branding Medium" w:hAnsi="Branding Medium" w:cs="Arial"/>
          <w:color w:val="000000" w:themeColor="text1"/>
        </w:rPr>
      </w:pPr>
      <w:r w:rsidRPr="00516D93">
        <w:rPr>
          <w:rFonts w:ascii="Branding Medium" w:hAnsi="Branding Medium" w:cs="Arial"/>
          <w:color w:val="000000" w:themeColor="text1"/>
        </w:rPr>
        <w:t xml:space="preserve">La garantía de cumplimiento de contrato se hará efectiva si la </w:t>
      </w:r>
      <w:r w:rsidR="005953BA" w:rsidRPr="00516D93">
        <w:rPr>
          <w:rFonts w:ascii="Branding Medium" w:hAnsi="Branding Medium" w:cs="Arial"/>
          <w:color w:val="000000" w:themeColor="text1"/>
        </w:rPr>
        <w:t>CONMEBOL</w:t>
      </w:r>
      <w:r w:rsidRPr="00516D93">
        <w:rPr>
          <w:rFonts w:ascii="Branding Medium" w:hAnsi="Branding Medium" w:cs="Arial"/>
          <w:color w:val="000000" w:themeColor="text1"/>
        </w:rPr>
        <w:t xml:space="preserve"> determinar</w:t>
      </w:r>
      <w:r w:rsidR="006B52DE" w:rsidRPr="00516D93">
        <w:rPr>
          <w:rFonts w:ascii="Branding Medium" w:hAnsi="Branding Medium" w:cs="Arial"/>
          <w:color w:val="000000" w:themeColor="text1"/>
        </w:rPr>
        <w:t>e</w:t>
      </w:r>
      <w:r w:rsidRPr="00516D93">
        <w:rPr>
          <w:rFonts w:ascii="Branding Medium" w:hAnsi="Branding Medium" w:cs="Arial"/>
          <w:color w:val="000000" w:themeColor="text1"/>
        </w:rPr>
        <w:t xml:space="preserve"> la rescisión del contrato por causa imputable al </w:t>
      </w:r>
      <w:r w:rsidR="005953BA" w:rsidRPr="00516D93">
        <w:rPr>
          <w:rFonts w:ascii="Branding Medium" w:hAnsi="Branding Medium" w:cs="Arial"/>
          <w:color w:val="000000" w:themeColor="text1"/>
        </w:rPr>
        <w:t>OFERENTE</w:t>
      </w:r>
      <w:r w:rsidRPr="00516D93">
        <w:rPr>
          <w:rFonts w:ascii="Branding Medium" w:hAnsi="Branding Medium" w:cs="Arial"/>
          <w:color w:val="000000" w:themeColor="text1"/>
        </w:rPr>
        <w:t>, conforme a la ley y al contrato.</w:t>
      </w:r>
    </w:p>
    <w:p w14:paraId="04943214" w14:textId="77777777" w:rsidR="00343CD4" w:rsidRPr="00516D93" w:rsidRDefault="00343CD4" w:rsidP="00343CD4">
      <w:pPr>
        <w:rPr>
          <w:rFonts w:ascii="Branding Medium" w:hAnsi="Branding Medium"/>
        </w:rPr>
      </w:pPr>
      <w:bookmarkStart w:id="72" w:name="_Toc33695099"/>
    </w:p>
    <w:p w14:paraId="7F592313" w14:textId="795788DC" w:rsidR="006360AA" w:rsidRPr="00516D93" w:rsidRDefault="008D03B9" w:rsidP="007118D1">
      <w:pPr>
        <w:pStyle w:val="Ttulo3"/>
        <w:numPr>
          <w:ilvl w:val="1"/>
          <w:numId w:val="26"/>
        </w:numPr>
        <w:jc w:val="both"/>
        <w:rPr>
          <w:rFonts w:ascii="Branding Medium" w:hAnsi="Branding Medium" w:cs="Arial"/>
          <w:b/>
          <w:bCs/>
          <w:color w:val="auto"/>
        </w:rPr>
      </w:pPr>
      <w:bookmarkStart w:id="73" w:name="_Toc146011821"/>
      <w:bookmarkStart w:id="74" w:name="_Toc167710371"/>
      <w:r w:rsidRPr="00516D93">
        <w:rPr>
          <w:rFonts w:ascii="Branding Medium" w:hAnsi="Branding Medium" w:cs="Arial"/>
          <w:b/>
          <w:bCs/>
          <w:color w:val="auto"/>
        </w:rPr>
        <w:t>PENALIDADES APLICABLES</w:t>
      </w:r>
      <w:bookmarkEnd w:id="72"/>
      <w:bookmarkEnd w:id="73"/>
      <w:bookmarkEnd w:id="74"/>
    </w:p>
    <w:p w14:paraId="6E6E908F" w14:textId="77777777" w:rsidR="00491B22" w:rsidRPr="00516D93" w:rsidRDefault="00491B22" w:rsidP="00491B22">
      <w:pPr>
        <w:rPr>
          <w:rFonts w:ascii="Branding Medium" w:hAnsi="Branding Medium"/>
        </w:rPr>
      </w:pPr>
    </w:p>
    <w:p w14:paraId="19A37A61" w14:textId="698E1D7F" w:rsidR="006360AA" w:rsidRPr="00516D93" w:rsidRDefault="00FF54D6" w:rsidP="007B37DE">
      <w:pPr>
        <w:spacing w:after="0"/>
        <w:jc w:val="both"/>
        <w:rPr>
          <w:rFonts w:ascii="Branding Medium" w:hAnsi="Branding Medium" w:cs="Arial"/>
        </w:rPr>
      </w:pPr>
      <w:r w:rsidRPr="00516D93">
        <w:rPr>
          <w:rFonts w:ascii="Branding Medium" w:hAnsi="Branding Medium" w:cs="Arial"/>
        </w:rPr>
        <w:t>En el contrato se establecerán las siguientes penalidades en caso de incumplimiento:</w:t>
      </w:r>
    </w:p>
    <w:p w14:paraId="44860B1B" w14:textId="5220A2F3" w:rsidR="002A1D87" w:rsidRPr="00516D93" w:rsidRDefault="002A1D87" w:rsidP="007B37DE">
      <w:pPr>
        <w:spacing w:after="0"/>
        <w:jc w:val="both"/>
        <w:rPr>
          <w:rFonts w:ascii="Branding Medium" w:hAnsi="Branding Medium" w:cs="Arial"/>
        </w:rPr>
      </w:pPr>
    </w:p>
    <w:tbl>
      <w:tblPr>
        <w:tblStyle w:val="Tablaconcuadrcula"/>
        <w:tblW w:w="9498" w:type="dxa"/>
        <w:tblInd w:w="-5" w:type="dxa"/>
        <w:tblLook w:val="04A0" w:firstRow="1" w:lastRow="0" w:firstColumn="1" w:lastColumn="0" w:noHBand="0" w:noVBand="1"/>
      </w:tblPr>
      <w:tblGrid>
        <w:gridCol w:w="4253"/>
        <w:gridCol w:w="5245"/>
      </w:tblGrid>
      <w:tr w:rsidR="00BF7AC0" w:rsidRPr="00516D93" w14:paraId="03ED47DC" w14:textId="77777777" w:rsidTr="00CA6A08">
        <w:tc>
          <w:tcPr>
            <w:tcW w:w="4253" w:type="dxa"/>
            <w:shd w:val="clear" w:color="auto" w:fill="F2F2F2" w:themeFill="background1" w:themeFillShade="F2"/>
          </w:tcPr>
          <w:p w14:paraId="308DC4A3" w14:textId="77777777" w:rsidR="00BF7AC0" w:rsidRPr="00516D93" w:rsidRDefault="00BF7AC0" w:rsidP="007B37DE">
            <w:pPr>
              <w:spacing w:line="276" w:lineRule="auto"/>
              <w:ind w:left="360"/>
              <w:jc w:val="both"/>
              <w:rPr>
                <w:rFonts w:ascii="Branding Medium" w:hAnsi="Branding Medium" w:cs="Arial"/>
                <w:b/>
                <w:bCs/>
              </w:rPr>
            </w:pPr>
            <w:r w:rsidRPr="00516D93">
              <w:rPr>
                <w:rFonts w:ascii="Branding Medium" w:hAnsi="Branding Medium" w:cs="Arial"/>
                <w:b/>
                <w:bCs/>
              </w:rPr>
              <w:t>Descripción de incumplimiento</w:t>
            </w:r>
          </w:p>
        </w:tc>
        <w:tc>
          <w:tcPr>
            <w:tcW w:w="5245" w:type="dxa"/>
            <w:shd w:val="clear" w:color="auto" w:fill="F2F2F2" w:themeFill="background1" w:themeFillShade="F2"/>
          </w:tcPr>
          <w:p w14:paraId="49BD72E3" w14:textId="77777777" w:rsidR="00BF7AC0" w:rsidRPr="00516D93" w:rsidRDefault="00BF7AC0" w:rsidP="007B37DE">
            <w:pPr>
              <w:spacing w:line="276" w:lineRule="auto"/>
              <w:ind w:left="360"/>
              <w:jc w:val="both"/>
              <w:rPr>
                <w:rFonts w:ascii="Branding Medium" w:hAnsi="Branding Medium" w:cs="Arial"/>
                <w:b/>
                <w:bCs/>
              </w:rPr>
            </w:pPr>
            <w:r w:rsidRPr="00516D93">
              <w:rPr>
                <w:rFonts w:ascii="Branding Medium" w:hAnsi="Branding Medium" w:cs="Arial"/>
                <w:b/>
                <w:bCs/>
              </w:rPr>
              <w:t>Valores o porcentaje</w:t>
            </w:r>
          </w:p>
        </w:tc>
      </w:tr>
      <w:tr w:rsidR="003D172A" w:rsidRPr="00516D93" w14:paraId="76CCB3E7" w14:textId="77777777" w:rsidTr="00CA6A08">
        <w:tc>
          <w:tcPr>
            <w:tcW w:w="4253" w:type="dxa"/>
          </w:tcPr>
          <w:p w14:paraId="667D3F96" w14:textId="2D0201E1" w:rsidR="00D946AE" w:rsidRPr="00516D93" w:rsidRDefault="0056076B" w:rsidP="00D946AE">
            <w:pPr>
              <w:jc w:val="both"/>
              <w:rPr>
                <w:rFonts w:ascii="Branding Medium" w:hAnsi="Branding Medium" w:cs="Arial"/>
                <w:sz w:val="20"/>
                <w:szCs w:val="20"/>
              </w:rPr>
            </w:pPr>
            <w:r w:rsidRPr="00516D93">
              <w:rPr>
                <w:rFonts w:ascii="Branding Medium" w:hAnsi="Branding Medium" w:cs="Arial"/>
                <w:sz w:val="20"/>
                <w:szCs w:val="20"/>
              </w:rPr>
              <w:t>C</w:t>
            </w:r>
            <w:r w:rsidR="00D946AE" w:rsidRPr="00516D93">
              <w:rPr>
                <w:rFonts w:ascii="Branding Medium" w:hAnsi="Branding Medium" w:cs="Arial"/>
                <w:sz w:val="20"/>
                <w:szCs w:val="20"/>
              </w:rPr>
              <w:t>omercialización de productos vencidos, en mal estado o visiblemente deteriorados</w:t>
            </w:r>
          </w:p>
          <w:p w14:paraId="40EA6AC9" w14:textId="6784D5DC" w:rsidR="003D172A" w:rsidRPr="00516D93" w:rsidRDefault="003D172A" w:rsidP="007B37DE">
            <w:pPr>
              <w:spacing w:line="276" w:lineRule="auto"/>
              <w:ind w:left="360"/>
              <w:jc w:val="both"/>
              <w:rPr>
                <w:rFonts w:ascii="Branding Medium" w:hAnsi="Branding Medium" w:cs="Arial"/>
              </w:rPr>
            </w:pPr>
          </w:p>
        </w:tc>
        <w:tc>
          <w:tcPr>
            <w:tcW w:w="5245" w:type="dxa"/>
          </w:tcPr>
          <w:p w14:paraId="7C0F6CC5" w14:textId="1028F225" w:rsidR="003D172A" w:rsidRPr="00516D93" w:rsidRDefault="00DF2FB6" w:rsidP="0056076B">
            <w:pPr>
              <w:spacing w:line="276" w:lineRule="auto"/>
              <w:jc w:val="both"/>
              <w:rPr>
                <w:rFonts w:ascii="Branding Medium" w:hAnsi="Branding Medium" w:cs="Arial"/>
              </w:rPr>
            </w:pPr>
            <w:r>
              <w:rPr>
                <w:rFonts w:ascii="Branding Medium" w:hAnsi="Branding Medium" w:cs="Arial"/>
                <w:sz w:val="20"/>
                <w:szCs w:val="20"/>
              </w:rPr>
              <w:t>El Oferente d</w:t>
            </w:r>
            <w:r w:rsidR="0056076B" w:rsidRPr="00516D93">
              <w:rPr>
                <w:rFonts w:ascii="Branding Medium" w:hAnsi="Branding Medium" w:cs="Arial"/>
                <w:sz w:val="20"/>
                <w:szCs w:val="20"/>
              </w:rPr>
              <w:t>eberá proporcionar un resarcimiento al colaborador afectado que incluirá la devolución del importe cobrado y un adicional equivalente al valor del producto adquirido, sin costo alguno.</w:t>
            </w:r>
          </w:p>
        </w:tc>
      </w:tr>
    </w:tbl>
    <w:p w14:paraId="16FEA632" w14:textId="20762F83" w:rsidR="00810FC8" w:rsidRPr="00516D93" w:rsidRDefault="00810FC8" w:rsidP="007B37DE">
      <w:pPr>
        <w:spacing w:after="0"/>
        <w:jc w:val="both"/>
        <w:rPr>
          <w:rFonts w:ascii="Branding Medium" w:hAnsi="Branding Medium" w:cs="Arial"/>
        </w:rPr>
      </w:pPr>
    </w:p>
    <w:p w14:paraId="71096883" w14:textId="517B784C" w:rsidR="00FA1DD3" w:rsidRPr="00516D93" w:rsidRDefault="00FA1DD3" w:rsidP="00DF2FB6">
      <w:pPr>
        <w:spacing w:after="0"/>
        <w:jc w:val="both"/>
        <w:rPr>
          <w:rFonts w:ascii="Branding Medium" w:hAnsi="Branding Medium" w:cs="Arial"/>
        </w:rPr>
      </w:pPr>
      <w:r w:rsidRPr="00516D93">
        <w:rPr>
          <w:rFonts w:ascii="Branding Medium" w:hAnsi="Branding Medium" w:cs="Arial"/>
        </w:rPr>
        <w:t xml:space="preserve">El monto de las penalidades es </w:t>
      </w:r>
      <w:r w:rsidR="008F5592" w:rsidRPr="00516D93">
        <w:rPr>
          <w:rFonts w:ascii="Branding Medium" w:hAnsi="Branding Medium" w:cs="Arial"/>
        </w:rPr>
        <w:t>calculado</w:t>
      </w:r>
      <w:r w:rsidRPr="00516D93">
        <w:rPr>
          <w:rFonts w:ascii="Branding Medium" w:hAnsi="Branding Medium" w:cs="Arial"/>
        </w:rPr>
        <w:t xml:space="preserve"> sobre el monto total contratado.</w:t>
      </w:r>
    </w:p>
    <w:p w14:paraId="43B2B396" w14:textId="77777777" w:rsidR="00DA482A" w:rsidRPr="00516D93" w:rsidRDefault="00DA482A" w:rsidP="00C37069">
      <w:pPr>
        <w:pStyle w:val="Ttulo1"/>
        <w:spacing w:after="200" w:line="276" w:lineRule="auto"/>
        <w:rPr>
          <w:rFonts w:ascii="Branding Medium" w:hAnsi="Branding Medium" w:cs="Arial"/>
          <w:szCs w:val="22"/>
        </w:rPr>
      </w:pPr>
      <w:bookmarkStart w:id="75" w:name="_Toc490242603"/>
      <w:bookmarkStart w:id="76" w:name="_Toc508125230"/>
      <w:bookmarkStart w:id="77" w:name="_Toc515296660"/>
      <w:bookmarkStart w:id="78" w:name="_Toc5267324"/>
    </w:p>
    <w:p w14:paraId="113ECEA8" w14:textId="2E2A6572" w:rsidR="00F25339" w:rsidRPr="00516D93" w:rsidRDefault="00F25339" w:rsidP="00C37069">
      <w:pPr>
        <w:pStyle w:val="Ttulo3"/>
        <w:numPr>
          <w:ilvl w:val="1"/>
          <w:numId w:val="26"/>
        </w:numPr>
        <w:jc w:val="both"/>
        <w:rPr>
          <w:rFonts w:ascii="Branding Medium" w:hAnsi="Branding Medium" w:cs="Arial"/>
          <w:b/>
          <w:bCs/>
          <w:color w:val="auto"/>
        </w:rPr>
      </w:pPr>
      <w:bookmarkStart w:id="79" w:name="_Toc33695100"/>
      <w:bookmarkStart w:id="80" w:name="_Toc146011822"/>
      <w:bookmarkStart w:id="81" w:name="_Toc167710372"/>
      <w:r w:rsidRPr="00516D93">
        <w:rPr>
          <w:rFonts w:ascii="Branding Medium" w:hAnsi="Branding Medium" w:cs="Arial"/>
          <w:b/>
          <w:bCs/>
          <w:color w:val="auto"/>
        </w:rPr>
        <w:t>VIGENCIA DEL CONTRATO</w:t>
      </w:r>
      <w:bookmarkEnd w:id="75"/>
      <w:bookmarkEnd w:id="76"/>
      <w:bookmarkEnd w:id="77"/>
      <w:bookmarkEnd w:id="78"/>
      <w:bookmarkEnd w:id="79"/>
      <w:bookmarkEnd w:id="80"/>
      <w:bookmarkEnd w:id="81"/>
    </w:p>
    <w:p w14:paraId="4EA83D4A" w14:textId="77777777" w:rsidR="00491B22" w:rsidRPr="00516D93" w:rsidRDefault="00491B22" w:rsidP="00C37069">
      <w:pPr>
        <w:spacing w:after="0" w:line="240" w:lineRule="auto"/>
        <w:rPr>
          <w:rFonts w:ascii="Branding Medium" w:hAnsi="Branding Medium"/>
        </w:rPr>
      </w:pPr>
    </w:p>
    <w:p w14:paraId="2FB34943" w14:textId="2D9941F3" w:rsidR="00C17F3D" w:rsidRPr="00516D93" w:rsidRDefault="00F25339" w:rsidP="00C37069">
      <w:pPr>
        <w:spacing w:before="120" w:after="0"/>
        <w:jc w:val="both"/>
        <w:rPr>
          <w:rFonts w:ascii="Branding Medium" w:hAnsi="Branding Medium" w:cs="Arial"/>
          <w:b/>
          <w:bCs/>
        </w:rPr>
      </w:pPr>
      <w:bookmarkStart w:id="82" w:name="_Hlk16864911"/>
      <w:bookmarkStart w:id="83" w:name="_Toc44299255"/>
      <w:r w:rsidRPr="00516D93">
        <w:rPr>
          <w:rFonts w:ascii="Branding Medium" w:hAnsi="Branding Medium" w:cs="Arial"/>
        </w:rPr>
        <w:t xml:space="preserve">El contrato tendrá vigencia </w:t>
      </w:r>
      <w:r w:rsidR="0099544D" w:rsidRPr="00516D93">
        <w:rPr>
          <w:rFonts w:ascii="Branding Medium" w:hAnsi="Branding Medium" w:cs="Arial"/>
        </w:rPr>
        <w:t>de</w:t>
      </w:r>
      <w:r w:rsidR="004875C3" w:rsidRPr="00516D93">
        <w:rPr>
          <w:rFonts w:ascii="Branding Medium" w:hAnsi="Branding Medium" w:cs="Arial"/>
        </w:rPr>
        <w:t xml:space="preserve"> </w:t>
      </w:r>
      <w:r w:rsidR="00DF2FB6" w:rsidRPr="00DF2FB6">
        <w:rPr>
          <w:rFonts w:ascii="Branding Medium" w:hAnsi="Branding Medium" w:cs="Arial"/>
          <w:b/>
          <w:bCs/>
        </w:rPr>
        <w:t>doce (</w:t>
      </w:r>
      <w:r w:rsidR="00D35C8A" w:rsidRPr="00DF2FB6">
        <w:rPr>
          <w:rFonts w:ascii="Branding Medium" w:hAnsi="Branding Medium" w:cs="Arial"/>
          <w:b/>
          <w:bCs/>
        </w:rPr>
        <w:t>12</w:t>
      </w:r>
      <w:r w:rsidR="00DF2FB6" w:rsidRPr="00DF2FB6">
        <w:rPr>
          <w:rFonts w:ascii="Branding Medium" w:hAnsi="Branding Medium" w:cs="Arial"/>
          <w:b/>
          <w:bCs/>
        </w:rPr>
        <w:t>)</w:t>
      </w:r>
      <w:r w:rsidR="00D35C8A" w:rsidRPr="00DF2FB6">
        <w:rPr>
          <w:rFonts w:ascii="Branding Medium" w:hAnsi="Branding Medium" w:cs="Arial"/>
          <w:b/>
          <w:bCs/>
        </w:rPr>
        <w:t xml:space="preserve"> </w:t>
      </w:r>
      <w:r w:rsidR="00500BBA" w:rsidRPr="00DF2FB6">
        <w:rPr>
          <w:rFonts w:ascii="Branding Medium" w:hAnsi="Branding Medium" w:cs="Arial"/>
          <w:b/>
          <w:bCs/>
        </w:rPr>
        <w:t>meses</w:t>
      </w:r>
      <w:r w:rsidR="007B3D36" w:rsidRPr="00516D93">
        <w:rPr>
          <w:rFonts w:ascii="Branding Medium" w:hAnsi="Branding Medium" w:cs="Arial"/>
          <w:b/>
          <w:bCs/>
        </w:rPr>
        <w:t>,</w:t>
      </w:r>
      <w:r w:rsidR="007B3D36" w:rsidRPr="00516D93">
        <w:rPr>
          <w:rFonts w:ascii="Branding Medium" w:hAnsi="Branding Medium" w:cs="Arial"/>
        </w:rPr>
        <w:t xml:space="preserve"> computados a partir de la suscripción.</w:t>
      </w:r>
    </w:p>
    <w:bookmarkEnd w:id="82"/>
    <w:p w14:paraId="753F1306" w14:textId="131408BD" w:rsidR="000A6288" w:rsidRPr="00516D93" w:rsidRDefault="00F25339" w:rsidP="00C37069">
      <w:pPr>
        <w:spacing w:before="120"/>
        <w:jc w:val="both"/>
        <w:rPr>
          <w:rFonts w:ascii="Branding Medium" w:hAnsi="Branding Medium" w:cs="Arial"/>
        </w:rPr>
      </w:pPr>
      <w:r w:rsidRPr="00516D93">
        <w:rPr>
          <w:rFonts w:ascii="Branding Medium" w:hAnsi="Branding Medium" w:cs="Arial"/>
        </w:rPr>
        <w:t xml:space="preserve">LA CONMEBOL </w:t>
      </w:r>
      <w:r w:rsidR="00822CCC" w:rsidRPr="00516D93">
        <w:rPr>
          <w:rFonts w:ascii="Branding Medium" w:hAnsi="Branding Medium" w:cs="Arial"/>
        </w:rPr>
        <w:t xml:space="preserve">tendrá la </w:t>
      </w:r>
      <w:r w:rsidRPr="00516D93">
        <w:rPr>
          <w:rFonts w:ascii="Branding Medium" w:hAnsi="Branding Medium" w:cs="Arial"/>
        </w:rPr>
        <w:t>facultad para rescindir el</w:t>
      </w:r>
      <w:r w:rsidR="00822CCC" w:rsidRPr="00516D93">
        <w:rPr>
          <w:rFonts w:ascii="Branding Medium" w:hAnsi="Branding Medium" w:cs="Arial"/>
        </w:rPr>
        <w:t xml:space="preserve"> contrato </w:t>
      </w:r>
      <w:r w:rsidRPr="00516D93">
        <w:rPr>
          <w:rFonts w:ascii="Branding Medium" w:hAnsi="Branding Medium" w:cs="Arial"/>
        </w:rPr>
        <w:t xml:space="preserve">sin expresión de causa, ni pago de indemnización alguna, en cualquier momento, notificando tal decisión al </w:t>
      </w:r>
      <w:r w:rsidR="00161971" w:rsidRPr="00516D93">
        <w:rPr>
          <w:rFonts w:ascii="Branding Medium" w:hAnsi="Branding Medium" w:cs="Arial"/>
        </w:rPr>
        <w:t>OFERENTE</w:t>
      </w:r>
      <w:r w:rsidR="008F5592" w:rsidRPr="00516D93">
        <w:rPr>
          <w:rFonts w:ascii="Branding Medium" w:hAnsi="Branding Medium" w:cs="Arial"/>
        </w:rPr>
        <w:t xml:space="preserve"> </w:t>
      </w:r>
      <w:r w:rsidRPr="00516D93">
        <w:rPr>
          <w:rFonts w:ascii="Branding Medium" w:hAnsi="Branding Medium" w:cs="Arial"/>
        </w:rPr>
        <w:t xml:space="preserve">con una anticipación de al menos </w:t>
      </w:r>
      <w:r w:rsidR="002E4E4D" w:rsidRPr="00516D93">
        <w:rPr>
          <w:rFonts w:ascii="Branding Medium" w:hAnsi="Branding Medium" w:cs="Arial"/>
        </w:rPr>
        <w:t>cuarenta y cinco</w:t>
      </w:r>
      <w:r w:rsidR="00822CCC" w:rsidRPr="00516D93">
        <w:rPr>
          <w:rFonts w:ascii="Branding Medium" w:hAnsi="Branding Medium" w:cs="Arial"/>
        </w:rPr>
        <w:t xml:space="preserve"> (</w:t>
      </w:r>
      <w:r w:rsidR="002E4E4D" w:rsidRPr="00516D93">
        <w:rPr>
          <w:rFonts w:ascii="Branding Medium" w:hAnsi="Branding Medium" w:cs="Arial"/>
        </w:rPr>
        <w:t>45</w:t>
      </w:r>
      <w:r w:rsidR="00822CCC" w:rsidRPr="00516D93">
        <w:rPr>
          <w:rFonts w:ascii="Branding Medium" w:hAnsi="Branding Medium" w:cs="Arial"/>
        </w:rPr>
        <w:t>)</w:t>
      </w:r>
      <w:r w:rsidRPr="00516D93">
        <w:rPr>
          <w:rFonts w:ascii="Branding Medium" w:hAnsi="Branding Medium" w:cs="Arial"/>
        </w:rPr>
        <w:t xml:space="preserve"> días</w:t>
      </w:r>
      <w:r w:rsidR="00E666D8" w:rsidRPr="00516D93">
        <w:rPr>
          <w:rFonts w:ascii="Branding Medium" w:hAnsi="Branding Medium" w:cs="Arial"/>
        </w:rPr>
        <w:t>.</w:t>
      </w:r>
      <w:r w:rsidR="00B82AC8" w:rsidRPr="00516D93">
        <w:rPr>
          <w:rFonts w:ascii="Branding Medium" w:hAnsi="Branding Medium" w:cs="Arial"/>
        </w:rPr>
        <w:t xml:space="preserve"> </w:t>
      </w:r>
    </w:p>
    <w:p w14:paraId="318ABA68" w14:textId="46F30CCE" w:rsidR="00F25339" w:rsidRPr="00516D93" w:rsidRDefault="00B82AC8" w:rsidP="00DF2FB6">
      <w:pPr>
        <w:spacing w:before="120" w:after="0"/>
        <w:jc w:val="both"/>
        <w:rPr>
          <w:rFonts w:ascii="Branding Medium" w:hAnsi="Branding Medium" w:cs="Arial"/>
        </w:rPr>
      </w:pPr>
      <w:r w:rsidRPr="00516D93">
        <w:rPr>
          <w:rFonts w:ascii="Branding Medium" w:hAnsi="Branding Medium" w:cs="Arial"/>
          <w:bCs/>
        </w:rPr>
        <w:t>Sin perjuicio de ello, las Partes podrán acordar, en todos los casos por escrito</w:t>
      </w:r>
      <w:r w:rsidR="000A6288" w:rsidRPr="00516D93">
        <w:rPr>
          <w:rFonts w:ascii="Branding Medium" w:hAnsi="Branding Medium" w:cs="Arial"/>
          <w:bCs/>
        </w:rPr>
        <w:t xml:space="preserve"> </w:t>
      </w:r>
      <w:r w:rsidRPr="00516D93">
        <w:rPr>
          <w:rFonts w:ascii="Branding Medium" w:hAnsi="Branding Medium" w:cs="Arial"/>
          <w:bCs/>
        </w:rPr>
        <w:t>extender el plazo del Contrato</w:t>
      </w:r>
      <w:r w:rsidR="000A6288" w:rsidRPr="00516D93">
        <w:rPr>
          <w:rFonts w:ascii="Branding Medium" w:hAnsi="Branding Medium" w:cs="Arial"/>
          <w:bCs/>
        </w:rPr>
        <w:t>.</w:t>
      </w:r>
    </w:p>
    <w:p w14:paraId="5063F5DA" w14:textId="77777777" w:rsidR="00166112" w:rsidRPr="00516D93" w:rsidRDefault="00166112" w:rsidP="00C37069">
      <w:pPr>
        <w:jc w:val="both"/>
        <w:rPr>
          <w:rFonts w:ascii="Branding Medium" w:hAnsi="Branding Medium" w:cs="Arial"/>
        </w:rPr>
      </w:pPr>
    </w:p>
    <w:p w14:paraId="3F7D048F" w14:textId="2B829444" w:rsidR="00CD31F5" w:rsidRPr="00516D93" w:rsidRDefault="00CD31F5" w:rsidP="00C37069">
      <w:pPr>
        <w:pStyle w:val="Ttulo3"/>
        <w:numPr>
          <w:ilvl w:val="1"/>
          <w:numId w:val="26"/>
        </w:numPr>
        <w:spacing w:before="0"/>
        <w:jc w:val="both"/>
        <w:rPr>
          <w:rFonts w:ascii="Branding Medium" w:hAnsi="Branding Medium" w:cs="Arial"/>
          <w:b/>
          <w:bCs/>
          <w:color w:val="auto"/>
        </w:rPr>
      </w:pPr>
      <w:bookmarkStart w:id="84" w:name="_Hlt55883824"/>
      <w:bookmarkStart w:id="85" w:name="_Toc146011823"/>
      <w:bookmarkStart w:id="86" w:name="_Toc508125234"/>
      <w:bookmarkStart w:id="87" w:name="_Toc515296664"/>
      <w:bookmarkStart w:id="88" w:name="_Toc5267327"/>
      <w:bookmarkStart w:id="89" w:name="_Toc33695101"/>
      <w:bookmarkEnd w:id="83"/>
      <w:bookmarkEnd w:id="84"/>
      <w:r w:rsidRPr="00516D93">
        <w:rPr>
          <w:rFonts w:ascii="Branding Medium" w:hAnsi="Branding Medium" w:cs="Arial"/>
          <w:b/>
          <w:bCs/>
          <w:color w:val="auto"/>
        </w:rPr>
        <w:t xml:space="preserve"> </w:t>
      </w:r>
      <w:bookmarkStart w:id="90" w:name="_Toc167710373"/>
      <w:r w:rsidRPr="00516D93">
        <w:rPr>
          <w:rFonts w:ascii="Branding Medium" w:hAnsi="Branding Medium" w:cs="Arial"/>
          <w:b/>
          <w:bCs/>
          <w:color w:val="auto"/>
        </w:rPr>
        <w:t>CONFIDENCIALIDAD</w:t>
      </w:r>
      <w:bookmarkEnd w:id="85"/>
      <w:bookmarkEnd w:id="90"/>
    </w:p>
    <w:p w14:paraId="1E9003E0" w14:textId="77777777" w:rsidR="00194C03" w:rsidRPr="00516D93" w:rsidRDefault="00194C03" w:rsidP="00C37069">
      <w:pPr>
        <w:spacing w:after="0"/>
        <w:rPr>
          <w:rFonts w:ascii="Branding Medium" w:hAnsi="Branding Medium"/>
        </w:rPr>
      </w:pPr>
    </w:p>
    <w:p w14:paraId="3A24B412" w14:textId="15370625" w:rsidR="00CD31F5" w:rsidRPr="00516D93" w:rsidRDefault="00CD31F5" w:rsidP="00C37069">
      <w:pPr>
        <w:spacing w:before="120" w:after="0"/>
        <w:jc w:val="both"/>
        <w:rPr>
          <w:rFonts w:ascii="Branding Medium" w:hAnsi="Branding Medium" w:cs="Arial"/>
        </w:rPr>
      </w:pPr>
      <w:r w:rsidRPr="00516D93">
        <w:rPr>
          <w:rFonts w:ascii="Branding Medium" w:hAnsi="Branding Medium" w:cs="Arial"/>
        </w:rPr>
        <w:t xml:space="preserve">Es obligatorio mantener en estricta confidencialidad y a no divulgar las informaciones, conocimientos técnicos, experiencia y demás datos confidenciales propiedad de la CONMEBOL, ni la información y documentos generados por el </w:t>
      </w:r>
      <w:r w:rsidR="00161971" w:rsidRPr="00516D93">
        <w:rPr>
          <w:rFonts w:ascii="Branding Medium" w:hAnsi="Branding Medium" w:cs="Arial"/>
        </w:rPr>
        <w:t>OFERENTE</w:t>
      </w:r>
      <w:r w:rsidR="00FC0952" w:rsidRPr="00516D93">
        <w:rPr>
          <w:rFonts w:ascii="Branding Medium" w:hAnsi="Branding Medium" w:cs="Arial"/>
        </w:rPr>
        <w:t xml:space="preserve"> en</w:t>
      </w:r>
      <w:r w:rsidRPr="00516D93">
        <w:rPr>
          <w:rFonts w:ascii="Branding Medium" w:hAnsi="Branding Medium" w:cs="Arial"/>
        </w:rPr>
        <w:t xml:space="preserve"> beneficio de la CONMEBOL con respecto a la ejecución de los servicios (la “Información Confidencial”).</w:t>
      </w:r>
    </w:p>
    <w:p w14:paraId="2D1CF360" w14:textId="66C04F63" w:rsidR="00CD31F5" w:rsidRPr="00516D93" w:rsidRDefault="00CD31F5" w:rsidP="007B37DE">
      <w:pPr>
        <w:suppressAutoHyphens/>
        <w:spacing w:after="0"/>
        <w:jc w:val="both"/>
        <w:rPr>
          <w:rFonts w:ascii="Branding Medium" w:hAnsi="Branding Medium" w:cs="Arial"/>
        </w:rPr>
      </w:pPr>
      <w:r w:rsidRPr="00516D93">
        <w:rPr>
          <w:rFonts w:ascii="Branding Medium" w:hAnsi="Branding Medium" w:cs="Arial"/>
        </w:rPr>
        <w:t xml:space="preserve">El </w:t>
      </w:r>
      <w:r w:rsidR="00161971" w:rsidRPr="00516D93">
        <w:rPr>
          <w:rFonts w:ascii="Branding Medium" w:hAnsi="Branding Medium" w:cs="Arial"/>
        </w:rPr>
        <w:t>OFERENTE</w:t>
      </w:r>
      <w:r w:rsidRPr="00516D93">
        <w:rPr>
          <w:rFonts w:ascii="Branding Medium" w:hAnsi="Branding Medium" w:cs="Arial"/>
        </w:rPr>
        <w:t xml:space="preserve"> seleccionado se obliga a que sus empleados, subcontratistas y/o cualquier otra persona por la cual deban responder legalmente, mantengan la Información Confidencial en estricta reserva y secreto y que no la utilicen, distribuyan, suministren, reproduzcan y/o revelen a persona alguna, salvo en la manera permitida y con sujeción a los términos y condiciones del Contrato</w:t>
      </w:r>
      <w:r w:rsidR="00293447" w:rsidRPr="00516D93">
        <w:rPr>
          <w:rFonts w:ascii="Branding Medium" w:hAnsi="Branding Medium" w:cs="Arial"/>
        </w:rPr>
        <w:t xml:space="preserve"> </w:t>
      </w:r>
      <w:r w:rsidR="00FC0952" w:rsidRPr="00516D93">
        <w:rPr>
          <w:rFonts w:ascii="Branding Medium" w:hAnsi="Branding Medium" w:cs="Arial"/>
        </w:rPr>
        <w:t>a</w:t>
      </w:r>
      <w:r w:rsidR="00293447" w:rsidRPr="00516D93">
        <w:rPr>
          <w:rFonts w:ascii="Branding Medium" w:hAnsi="Branding Medium" w:cs="Arial"/>
        </w:rPr>
        <w:t xml:space="preserve"> ser suscripto</w:t>
      </w:r>
      <w:r w:rsidRPr="00516D93">
        <w:rPr>
          <w:rFonts w:ascii="Branding Medium" w:hAnsi="Branding Medium" w:cs="Arial"/>
        </w:rPr>
        <w:t>.</w:t>
      </w:r>
    </w:p>
    <w:p w14:paraId="4AB185BD" w14:textId="77777777" w:rsidR="00CD31F5" w:rsidRPr="00516D93" w:rsidRDefault="00CD31F5" w:rsidP="007B37DE">
      <w:pPr>
        <w:suppressAutoHyphens/>
        <w:spacing w:after="0"/>
        <w:ind w:firstLine="360"/>
        <w:jc w:val="both"/>
        <w:rPr>
          <w:rFonts w:ascii="Branding Medium" w:hAnsi="Branding Medium" w:cs="Arial"/>
        </w:rPr>
      </w:pPr>
    </w:p>
    <w:p w14:paraId="176471AA" w14:textId="2BE3A3B6" w:rsidR="00CD31F5" w:rsidRPr="00516D93" w:rsidRDefault="00CD31F5" w:rsidP="007B37DE">
      <w:pPr>
        <w:suppressAutoHyphens/>
        <w:spacing w:after="0"/>
        <w:jc w:val="both"/>
        <w:rPr>
          <w:rFonts w:ascii="Branding Medium" w:hAnsi="Branding Medium" w:cs="Arial"/>
        </w:rPr>
      </w:pPr>
      <w:r w:rsidRPr="00516D93">
        <w:rPr>
          <w:rFonts w:ascii="Branding Medium" w:hAnsi="Branding Medium" w:cs="Arial"/>
        </w:rPr>
        <w:t xml:space="preserve">El </w:t>
      </w:r>
      <w:r w:rsidR="00161971" w:rsidRPr="00516D93">
        <w:rPr>
          <w:rFonts w:ascii="Branding Medium" w:hAnsi="Branding Medium" w:cs="Arial"/>
        </w:rPr>
        <w:t>OFERENTE</w:t>
      </w:r>
      <w:r w:rsidRPr="00516D93">
        <w:rPr>
          <w:rFonts w:ascii="Branding Medium" w:hAnsi="Branding Medium" w:cs="Arial"/>
        </w:rPr>
        <w:t xml:space="preserve"> seleccionado sólo podrá usar la Información Confidencial con el único objeto de prestar los SERVICIOS y no podrá utilizarla, en forma directa o indirecta, en su propio beneficio o de cualquier forma ya sea durante el plazo de este Contrato o en cualquier momento posterior a su terminación, cualquiera sea la causa.</w:t>
      </w:r>
    </w:p>
    <w:p w14:paraId="03693D9C" w14:textId="77777777" w:rsidR="00CD31F5" w:rsidRPr="00516D93" w:rsidRDefault="00CD31F5" w:rsidP="007B37DE">
      <w:pPr>
        <w:suppressAutoHyphens/>
        <w:spacing w:after="0"/>
        <w:jc w:val="both"/>
        <w:rPr>
          <w:rFonts w:ascii="Branding Medium" w:hAnsi="Branding Medium" w:cs="Arial"/>
        </w:rPr>
      </w:pPr>
    </w:p>
    <w:p w14:paraId="776D3BA5" w14:textId="0E17D633" w:rsidR="00CD31F5" w:rsidRPr="00516D93" w:rsidRDefault="00CD31F5" w:rsidP="007B37DE">
      <w:pPr>
        <w:suppressAutoHyphens/>
        <w:spacing w:after="0"/>
        <w:jc w:val="both"/>
        <w:rPr>
          <w:rFonts w:ascii="Branding Medium" w:hAnsi="Branding Medium" w:cs="Arial"/>
        </w:rPr>
      </w:pPr>
      <w:r w:rsidRPr="00516D93">
        <w:rPr>
          <w:rFonts w:ascii="Branding Medium" w:hAnsi="Branding Medium" w:cs="Arial"/>
        </w:rPr>
        <w:t xml:space="preserve">EL </w:t>
      </w:r>
      <w:r w:rsidR="00161971" w:rsidRPr="00516D93">
        <w:rPr>
          <w:rFonts w:ascii="Branding Medium" w:hAnsi="Branding Medium" w:cs="Arial"/>
        </w:rPr>
        <w:t>OFERENTE</w:t>
      </w:r>
      <w:r w:rsidRPr="00516D93">
        <w:rPr>
          <w:rFonts w:ascii="Branding Medium" w:hAnsi="Branding Medium" w:cs="Arial"/>
        </w:rPr>
        <w:t xml:space="preserve"> seleccionado no podrá copiar, duplicar o reproducir la Información Confidencial o cualquier parte de </w:t>
      </w:r>
      <w:r w:rsidR="007B7AA0" w:rsidRPr="00516D93">
        <w:rPr>
          <w:rFonts w:ascii="Branding Medium" w:hAnsi="Branding Medium" w:cs="Arial"/>
        </w:rPr>
        <w:t>esta</w:t>
      </w:r>
      <w:r w:rsidRPr="00516D93">
        <w:rPr>
          <w:rFonts w:ascii="Branding Medium" w:hAnsi="Branding Medium" w:cs="Arial"/>
        </w:rPr>
        <w:t xml:space="preserve"> sin contar con el consentimiento expreso, previo y por escrito de LA CONMEBOL. </w:t>
      </w:r>
    </w:p>
    <w:p w14:paraId="34962F10" w14:textId="77777777" w:rsidR="00CD31F5" w:rsidRPr="00516D93" w:rsidRDefault="00CD31F5" w:rsidP="007B37DE">
      <w:pPr>
        <w:suppressAutoHyphens/>
        <w:spacing w:after="0"/>
        <w:ind w:firstLine="360"/>
        <w:jc w:val="both"/>
        <w:rPr>
          <w:rFonts w:ascii="Branding Medium" w:hAnsi="Branding Medium" w:cs="Arial"/>
        </w:rPr>
      </w:pPr>
    </w:p>
    <w:p w14:paraId="0098580D" w14:textId="633B050C" w:rsidR="00CD31F5" w:rsidRPr="00516D93" w:rsidRDefault="00CD31F5" w:rsidP="007B37DE">
      <w:pPr>
        <w:suppressAutoHyphens/>
        <w:spacing w:after="0"/>
        <w:jc w:val="both"/>
        <w:rPr>
          <w:rFonts w:ascii="Branding Medium" w:hAnsi="Branding Medium" w:cs="Arial"/>
        </w:rPr>
      </w:pPr>
      <w:r w:rsidRPr="00516D93">
        <w:rPr>
          <w:rFonts w:ascii="Branding Medium" w:hAnsi="Branding Medium" w:cs="Arial"/>
        </w:rPr>
        <w:t xml:space="preserve">El </w:t>
      </w:r>
      <w:r w:rsidR="00161971" w:rsidRPr="00516D93">
        <w:rPr>
          <w:rFonts w:ascii="Branding Medium" w:hAnsi="Branding Medium" w:cs="Arial"/>
        </w:rPr>
        <w:t>OFERENTE</w:t>
      </w:r>
      <w:r w:rsidRPr="00516D93">
        <w:rPr>
          <w:rFonts w:ascii="Branding Medium" w:hAnsi="Branding Medium" w:cs="Arial"/>
        </w:rPr>
        <w:t xml:space="preserve"> deberá mantener indemne a LA CONMEBOL frente a cualquier reclamo, acción, daños y perjuicios, pérdidas, costos o gastos soportados por LA CONMEBOL como consecuencia de cualquier violación a esta obligación de confidencialidad por parte de EL </w:t>
      </w:r>
      <w:r w:rsidR="00161971" w:rsidRPr="00516D93">
        <w:rPr>
          <w:rFonts w:ascii="Branding Medium" w:hAnsi="Branding Medium" w:cs="Arial"/>
        </w:rPr>
        <w:t>OFERENTE</w:t>
      </w:r>
      <w:r w:rsidRPr="00516D93">
        <w:rPr>
          <w:rFonts w:ascii="Branding Medium" w:hAnsi="Branding Medium" w:cs="Arial"/>
        </w:rPr>
        <w:t>, sus funcionarios, empleados, subcontratistas o terceros por los que legalmente deba responder.</w:t>
      </w:r>
    </w:p>
    <w:p w14:paraId="6F769907" w14:textId="77777777" w:rsidR="00CD31F5" w:rsidRPr="00516D93" w:rsidRDefault="00CD31F5" w:rsidP="007B37DE">
      <w:pPr>
        <w:suppressAutoHyphens/>
        <w:spacing w:after="0"/>
        <w:ind w:firstLine="360"/>
        <w:jc w:val="both"/>
        <w:rPr>
          <w:rFonts w:ascii="Branding Medium" w:hAnsi="Branding Medium" w:cs="Arial"/>
        </w:rPr>
      </w:pPr>
    </w:p>
    <w:p w14:paraId="33D98520" w14:textId="77777777" w:rsidR="00CD31F5" w:rsidRPr="00516D93" w:rsidRDefault="00CD31F5" w:rsidP="007B37DE">
      <w:pPr>
        <w:suppressAutoHyphens/>
        <w:spacing w:after="0"/>
        <w:jc w:val="both"/>
        <w:rPr>
          <w:rFonts w:ascii="Branding Medium" w:hAnsi="Branding Medium" w:cs="Arial"/>
        </w:rPr>
      </w:pPr>
      <w:r w:rsidRPr="00516D93">
        <w:rPr>
          <w:rFonts w:ascii="Branding Medium" w:hAnsi="Branding Medium" w:cs="Arial"/>
        </w:rPr>
        <w:t xml:space="preserve">Las obligaciones establecidas en este pliego no serán aplicables a aquella Información Confidencial que: </w:t>
      </w:r>
    </w:p>
    <w:p w14:paraId="517DE391" w14:textId="77777777" w:rsidR="006C176F" w:rsidRPr="00516D93" w:rsidRDefault="006C176F" w:rsidP="007B37DE">
      <w:pPr>
        <w:suppressAutoHyphens/>
        <w:spacing w:after="0"/>
        <w:jc w:val="both"/>
        <w:rPr>
          <w:rFonts w:ascii="Branding Medium" w:hAnsi="Branding Medium" w:cs="Arial"/>
        </w:rPr>
      </w:pPr>
    </w:p>
    <w:p w14:paraId="3AD4EB13" w14:textId="77777777" w:rsidR="00CD31F5" w:rsidRDefault="00CD31F5" w:rsidP="007B37DE">
      <w:pPr>
        <w:pStyle w:val="Prrafodelista20"/>
        <w:numPr>
          <w:ilvl w:val="2"/>
          <w:numId w:val="2"/>
        </w:numPr>
        <w:spacing w:line="276" w:lineRule="auto"/>
        <w:jc w:val="both"/>
        <w:rPr>
          <w:rFonts w:ascii="Branding Medium" w:hAnsi="Branding Medium" w:cs="Arial"/>
          <w:sz w:val="22"/>
          <w:szCs w:val="22"/>
        </w:rPr>
      </w:pPr>
      <w:r w:rsidRPr="00516D93">
        <w:rPr>
          <w:rFonts w:ascii="Branding Medium" w:hAnsi="Branding Medium" w:cs="Arial"/>
          <w:sz w:val="22"/>
          <w:szCs w:val="22"/>
        </w:rPr>
        <w:t>A la fecha de ser revelada esté publicada o disponible al público de cualquier otra forma;</w:t>
      </w:r>
    </w:p>
    <w:p w14:paraId="3C5C9C33" w14:textId="77777777" w:rsidR="00CA6A08" w:rsidRPr="00516D93" w:rsidRDefault="00CA6A08" w:rsidP="00CA6A08">
      <w:pPr>
        <w:pStyle w:val="Prrafodelista20"/>
        <w:spacing w:line="276" w:lineRule="auto"/>
        <w:jc w:val="both"/>
        <w:rPr>
          <w:rFonts w:ascii="Branding Medium" w:hAnsi="Branding Medium" w:cs="Arial"/>
          <w:sz w:val="22"/>
          <w:szCs w:val="22"/>
        </w:rPr>
      </w:pPr>
    </w:p>
    <w:p w14:paraId="154B1890" w14:textId="54EFDBBB" w:rsidR="00CD31F5" w:rsidRDefault="00CD31F5" w:rsidP="007B37DE">
      <w:pPr>
        <w:pStyle w:val="Prrafodelista20"/>
        <w:numPr>
          <w:ilvl w:val="2"/>
          <w:numId w:val="2"/>
        </w:numPr>
        <w:spacing w:line="276" w:lineRule="auto"/>
        <w:jc w:val="both"/>
        <w:rPr>
          <w:rFonts w:ascii="Branding Medium" w:hAnsi="Branding Medium" w:cs="Arial"/>
          <w:sz w:val="22"/>
          <w:szCs w:val="22"/>
        </w:rPr>
      </w:pPr>
      <w:r w:rsidRPr="00516D93">
        <w:rPr>
          <w:rFonts w:ascii="Branding Medium" w:hAnsi="Branding Medium" w:cs="Arial"/>
          <w:sz w:val="22"/>
          <w:szCs w:val="22"/>
        </w:rPr>
        <w:t xml:space="preserve">Luego de ser revelada por LA CONMEBOL se publique o se torne disponible al público de cualquier otra forma que no sea a través de un acto u omisión por parte de EL </w:t>
      </w:r>
      <w:r w:rsidR="00161971" w:rsidRPr="00516D93">
        <w:rPr>
          <w:rFonts w:ascii="Branding Medium" w:hAnsi="Branding Medium" w:cs="Arial"/>
          <w:sz w:val="22"/>
          <w:szCs w:val="22"/>
        </w:rPr>
        <w:t>OFERENTE</w:t>
      </w:r>
      <w:r w:rsidR="00293447" w:rsidRPr="00516D93">
        <w:rPr>
          <w:rFonts w:ascii="Branding Medium" w:hAnsi="Branding Medium" w:cs="Arial"/>
          <w:sz w:val="22"/>
          <w:szCs w:val="22"/>
        </w:rPr>
        <w:t xml:space="preserve"> </w:t>
      </w:r>
      <w:r w:rsidRPr="00516D93">
        <w:rPr>
          <w:rFonts w:ascii="Branding Medium" w:hAnsi="Branding Medium" w:cs="Arial"/>
          <w:sz w:val="22"/>
          <w:szCs w:val="22"/>
        </w:rPr>
        <w:t>o sus funcionarios o empleados, contratistas o terceros por los que legalmente deba responder; o,</w:t>
      </w:r>
    </w:p>
    <w:p w14:paraId="2215217D" w14:textId="77777777" w:rsidR="00CA6A08" w:rsidRPr="00516D93" w:rsidRDefault="00CA6A08" w:rsidP="00CA6A08">
      <w:pPr>
        <w:pStyle w:val="Prrafodelista20"/>
        <w:spacing w:line="276" w:lineRule="auto"/>
        <w:ind w:left="0"/>
        <w:jc w:val="both"/>
        <w:rPr>
          <w:rFonts w:ascii="Branding Medium" w:hAnsi="Branding Medium" w:cs="Arial"/>
          <w:sz w:val="22"/>
          <w:szCs w:val="22"/>
        </w:rPr>
      </w:pPr>
    </w:p>
    <w:p w14:paraId="1FA8651B" w14:textId="1352B870" w:rsidR="00CD31F5" w:rsidRDefault="00CD31F5" w:rsidP="002563E8">
      <w:pPr>
        <w:pStyle w:val="Prrafodelista20"/>
        <w:numPr>
          <w:ilvl w:val="2"/>
          <w:numId w:val="2"/>
        </w:numPr>
        <w:spacing w:line="276" w:lineRule="auto"/>
        <w:jc w:val="both"/>
        <w:rPr>
          <w:rFonts w:ascii="Branding Medium" w:hAnsi="Branding Medium" w:cs="Arial"/>
          <w:sz w:val="22"/>
          <w:szCs w:val="22"/>
        </w:rPr>
      </w:pPr>
      <w:r w:rsidRPr="00516D93">
        <w:rPr>
          <w:rFonts w:ascii="Branding Medium" w:hAnsi="Branding Medium" w:cs="Arial"/>
          <w:sz w:val="22"/>
          <w:szCs w:val="22"/>
        </w:rPr>
        <w:t xml:space="preserve">El </w:t>
      </w:r>
      <w:r w:rsidR="00161971" w:rsidRPr="00516D93">
        <w:rPr>
          <w:rFonts w:ascii="Branding Medium" w:hAnsi="Branding Medium" w:cs="Arial"/>
          <w:sz w:val="22"/>
          <w:szCs w:val="22"/>
        </w:rPr>
        <w:t>OFERENTE</w:t>
      </w:r>
      <w:r w:rsidRPr="00516D93">
        <w:rPr>
          <w:rFonts w:ascii="Branding Medium" w:hAnsi="Branding Medium" w:cs="Arial"/>
          <w:sz w:val="22"/>
          <w:szCs w:val="22"/>
        </w:rPr>
        <w:t xml:space="preserve"> seleccionado demuestre que se encontraba legítimamente en su poder a la fecha de ser revelada y que no fue adquirida en forma directa o indirecta de LA CONMEBOL.</w:t>
      </w:r>
    </w:p>
    <w:p w14:paraId="5D7F83F6" w14:textId="77777777" w:rsidR="002563E8" w:rsidRPr="002563E8" w:rsidRDefault="002563E8" w:rsidP="002563E8">
      <w:pPr>
        <w:pStyle w:val="Prrafodelista20"/>
        <w:spacing w:after="240" w:line="276" w:lineRule="auto"/>
        <w:jc w:val="both"/>
        <w:rPr>
          <w:rFonts w:ascii="Branding Medium" w:hAnsi="Branding Medium" w:cs="Arial"/>
          <w:sz w:val="22"/>
          <w:szCs w:val="22"/>
        </w:rPr>
      </w:pPr>
    </w:p>
    <w:p w14:paraId="1A3B86C4" w14:textId="4B7EC3FA" w:rsidR="00CD31F5" w:rsidRPr="00516D93" w:rsidRDefault="00CD31F5" w:rsidP="00C37069">
      <w:pPr>
        <w:pStyle w:val="Ttulo3"/>
        <w:numPr>
          <w:ilvl w:val="1"/>
          <w:numId w:val="26"/>
        </w:numPr>
        <w:jc w:val="both"/>
        <w:rPr>
          <w:rFonts w:ascii="Branding Medium" w:hAnsi="Branding Medium" w:cs="Arial"/>
          <w:b/>
          <w:bCs/>
          <w:color w:val="auto"/>
        </w:rPr>
      </w:pPr>
      <w:bookmarkStart w:id="91" w:name="_Toc33695102"/>
      <w:bookmarkStart w:id="92" w:name="_Toc146011824"/>
      <w:bookmarkStart w:id="93" w:name="_Toc167710374"/>
      <w:r w:rsidRPr="00516D93">
        <w:rPr>
          <w:rFonts w:ascii="Branding Medium" w:hAnsi="Branding Medium" w:cs="Arial"/>
          <w:b/>
          <w:bCs/>
          <w:color w:val="auto"/>
        </w:rPr>
        <w:t>RESPONSABILIDAD E INDEMNIDAD</w:t>
      </w:r>
      <w:bookmarkEnd w:id="91"/>
      <w:bookmarkEnd w:id="92"/>
      <w:bookmarkEnd w:id="93"/>
    </w:p>
    <w:p w14:paraId="78ADCB64" w14:textId="77777777" w:rsidR="00CD31F5" w:rsidRPr="00516D93" w:rsidRDefault="00CD31F5" w:rsidP="00C37069">
      <w:pPr>
        <w:pStyle w:val="Prrafodelista20"/>
        <w:spacing w:line="276" w:lineRule="auto"/>
        <w:ind w:left="0"/>
        <w:jc w:val="both"/>
        <w:rPr>
          <w:rFonts w:ascii="Branding Medium" w:hAnsi="Branding Medium" w:cs="Arial"/>
          <w:sz w:val="22"/>
          <w:szCs w:val="22"/>
        </w:rPr>
      </w:pPr>
    </w:p>
    <w:p w14:paraId="3E60B264" w14:textId="7FEC27F7" w:rsidR="00CD31F5" w:rsidRPr="00516D93" w:rsidRDefault="00CD31F5" w:rsidP="00C37069">
      <w:pPr>
        <w:pStyle w:val="Prrafodelista20"/>
        <w:spacing w:line="276" w:lineRule="auto"/>
        <w:ind w:left="0"/>
        <w:jc w:val="both"/>
        <w:rPr>
          <w:rFonts w:ascii="Branding Medium" w:hAnsi="Branding Medium" w:cs="Arial"/>
          <w:sz w:val="22"/>
          <w:szCs w:val="22"/>
        </w:rPr>
      </w:pPr>
      <w:r w:rsidRPr="00516D93">
        <w:rPr>
          <w:rFonts w:ascii="Branding Medium" w:hAnsi="Branding Medium" w:cs="Arial"/>
          <w:sz w:val="22"/>
          <w:szCs w:val="22"/>
        </w:rPr>
        <w:t xml:space="preserve">La falta de cumplimiento por parte del </w:t>
      </w:r>
      <w:r w:rsidR="00161971" w:rsidRPr="00516D93">
        <w:rPr>
          <w:rFonts w:ascii="Branding Medium" w:hAnsi="Branding Medium" w:cs="Arial"/>
          <w:sz w:val="22"/>
          <w:szCs w:val="22"/>
        </w:rPr>
        <w:t>OFERENTE</w:t>
      </w:r>
      <w:r w:rsidRPr="00516D93">
        <w:rPr>
          <w:rFonts w:ascii="Branding Medium" w:hAnsi="Branding Medium" w:cs="Arial"/>
          <w:sz w:val="22"/>
          <w:szCs w:val="22"/>
        </w:rPr>
        <w:t xml:space="preserve"> de cualquiera de sus obligaciones dentro de los plazos establecidos, le hará incurrir en mora de pleno derecho, sin necesidad de interpelación judicial y/o extrajudicial</w:t>
      </w:r>
      <w:r w:rsidR="00FF4DCB" w:rsidRPr="00516D93">
        <w:rPr>
          <w:rFonts w:ascii="Branding Medium" w:hAnsi="Branding Medium" w:cs="Arial"/>
          <w:sz w:val="22"/>
          <w:szCs w:val="22"/>
        </w:rPr>
        <w:t>.</w:t>
      </w:r>
    </w:p>
    <w:p w14:paraId="1EA871EF" w14:textId="77777777" w:rsidR="00CD31F5" w:rsidRPr="00516D93" w:rsidRDefault="00CD31F5" w:rsidP="007B37DE">
      <w:pPr>
        <w:pStyle w:val="Prrafodelista20"/>
        <w:spacing w:line="276" w:lineRule="auto"/>
        <w:ind w:left="0"/>
        <w:jc w:val="both"/>
        <w:rPr>
          <w:rFonts w:ascii="Branding Medium" w:hAnsi="Branding Medium" w:cs="Arial"/>
          <w:sz w:val="22"/>
          <w:szCs w:val="22"/>
        </w:rPr>
      </w:pPr>
    </w:p>
    <w:p w14:paraId="3F279BDD" w14:textId="46820041" w:rsidR="00CD31F5" w:rsidRPr="00516D93" w:rsidRDefault="00CD31F5" w:rsidP="007B37DE">
      <w:pPr>
        <w:pStyle w:val="Prrafodelista20"/>
        <w:spacing w:line="276" w:lineRule="auto"/>
        <w:ind w:left="0"/>
        <w:jc w:val="both"/>
        <w:rPr>
          <w:rFonts w:ascii="Branding Medium" w:hAnsi="Branding Medium" w:cs="Arial"/>
          <w:sz w:val="22"/>
          <w:szCs w:val="22"/>
        </w:rPr>
      </w:pPr>
      <w:r w:rsidRPr="00516D93">
        <w:rPr>
          <w:rFonts w:ascii="Branding Medium" w:hAnsi="Branding Medium" w:cs="Arial"/>
          <w:sz w:val="22"/>
          <w:szCs w:val="22"/>
        </w:rPr>
        <w:t xml:space="preserve">EL </w:t>
      </w:r>
      <w:r w:rsidR="00161971" w:rsidRPr="00516D93">
        <w:rPr>
          <w:rFonts w:ascii="Branding Medium" w:hAnsi="Branding Medium" w:cs="Arial"/>
          <w:sz w:val="22"/>
          <w:szCs w:val="22"/>
        </w:rPr>
        <w:t>OFERENTE</w:t>
      </w:r>
      <w:r w:rsidRPr="00516D93">
        <w:rPr>
          <w:rFonts w:ascii="Branding Medium" w:hAnsi="Branding Medium" w:cs="Arial"/>
          <w:sz w:val="22"/>
          <w:szCs w:val="22"/>
        </w:rPr>
        <w:t xml:space="preserve"> será </w:t>
      </w:r>
      <w:r w:rsidR="00C66232" w:rsidRPr="00516D93">
        <w:rPr>
          <w:rFonts w:ascii="Branding Medium" w:hAnsi="Branding Medium" w:cs="Arial"/>
          <w:sz w:val="22"/>
          <w:szCs w:val="22"/>
        </w:rPr>
        <w:t xml:space="preserve">el </w:t>
      </w:r>
      <w:r w:rsidRPr="00516D93">
        <w:rPr>
          <w:rFonts w:ascii="Branding Medium" w:hAnsi="Branding Medium" w:cs="Arial"/>
          <w:sz w:val="22"/>
          <w:szCs w:val="22"/>
        </w:rPr>
        <w:t>únic</w:t>
      </w:r>
      <w:r w:rsidR="00C66232" w:rsidRPr="00516D93">
        <w:rPr>
          <w:rFonts w:ascii="Branding Medium" w:hAnsi="Branding Medium" w:cs="Arial"/>
          <w:sz w:val="22"/>
          <w:szCs w:val="22"/>
        </w:rPr>
        <w:t>o</w:t>
      </w:r>
      <w:r w:rsidRPr="00516D93">
        <w:rPr>
          <w:rFonts w:ascii="Branding Medium" w:hAnsi="Branding Medium" w:cs="Arial"/>
          <w:sz w:val="22"/>
          <w:szCs w:val="22"/>
        </w:rPr>
        <w:t xml:space="preserve"> responsable por los actos u omisiones vinculados a la prestación de los SERVICIOS que puedan generar responsabilidad de carácter civil, </w:t>
      </w:r>
      <w:r w:rsidR="00BB6555" w:rsidRPr="00516D93">
        <w:rPr>
          <w:rFonts w:ascii="Branding Medium" w:hAnsi="Branding Medium" w:cs="Arial"/>
          <w:sz w:val="22"/>
          <w:szCs w:val="22"/>
        </w:rPr>
        <w:t>comercial</w:t>
      </w:r>
      <w:r w:rsidR="00FF4DCB" w:rsidRPr="00516D93">
        <w:rPr>
          <w:rFonts w:ascii="Branding Medium" w:hAnsi="Branding Medium" w:cs="Arial"/>
          <w:sz w:val="22"/>
          <w:szCs w:val="22"/>
        </w:rPr>
        <w:t xml:space="preserve">, </w:t>
      </w:r>
      <w:r w:rsidRPr="00516D93">
        <w:rPr>
          <w:rFonts w:ascii="Branding Medium" w:hAnsi="Branding Medium" w:cs="Arial"/>
          <w:sz w:val="22"/>
          <w:szCs w:val="22"/>
        </w:rPr>
        <w:t>penal, tributaria, laboral, previsional, ambiental y/o de cualquier otra índole y por los accidentes que sus equipos, empleados, dependientes, terceros subcontratados y/o cualquiera por los que legalmente deba responder, ocasionen con motivo de la prestación de los SERVICIOS.</w:t>
      </w:r>
    </w:p>
    <w:p w14:paraId="6D935668" w14:textId="77777777" w:rsidR="00CD31F5" w:rsidRPr="00516D93" w:rsidRDefault="00CD31F5" w:rsidP="007B37DE">
      <w:pPr>
        <w:pStyle w:val="Prrafodelista20"/>
        <w:spacing w:line="276" w:lineRule="auto"/>
        <w:ind w:left="0"/>
        <w:jc w:val="both"/>
        <w:rPr>
          <w:rFonts w:ascii="Branding Medium" w:hAnsi="Branding Medium" w:cs="Arial"/>
          <w:sz w:val="22"/>
          <w:szCs w:val="22"/>
        </w:rPr>
      </w:pPr>
    </w:p>
    <w:p w14:paraId="4866CDEA" w14:textId="2DDF6793" w:rsidR="00CD31F5" w:rsidRPr="00516D93" w:rsidRDefault="00CD31F5" w:rsidP="007B37DE">
      <w:pPr>
        <w:pStyle w:val="Prrafodelista20"/>
        <w:spacing w:line="276" w:lineRule="auto"/>
        <w:ind w:left="0"/>
        <w:jc w:val="both"/>
        <w:rPr>
          <w:rFonts w:ascii="Branding Medium" w:hAnsi="Branding Medium" w:cs="Arial"/>
          <w:sz w:val="22"/>
          <w:szCs w:val="22"/>
        </w:rPr>
      </w:pPr>
      <w:r w:rsidRPr="00516D93">
        <w:rPr>
          <w:rFonts w:ascii="Branding Medium" w:hAnsi="Branding Medium" w:cs="Arial"/>
          <w:sz w:val="22"/>
          <w:szCs w:val="22"/>
        </w:rPr>
        <w:t xml:space="preserve">EL </w:t>
      </w:r>
      <w:r w:rsidR="00161971" w:rsidRPr="00516D93">
        <w:rPr>
          <w:rFonts w:ascii="Branding Medium" w:hAnsi="Branding Medium" w:cs="Arial"/>
          <w:sz w:val="22"/>
          <w:szCs w:val="22"/>
        </w:rPr>
        <w:t>OFERENTE</w:t>
      </w:r>
      <w:r w:rsidRPr="00516D93">
        <w:rPr>
          <w:rFonts w:ascii="Branding Medium" w:hAnsi="Branding Medium" w:cs="Arial"/>
          <w:sz w:val="22"/>
          <w:szCs w:val="22"/>
        </w:rPr>
        <w:t xml:space="preserve"> se obliga a mantener indemne a LA CONMEBOL, frente a cualquier reclamo de cualquier tipo, judicial y/o extrajudicial, realizado o que realice cualquier tercero contra LA CONMEBOL, como consecuencia de los actos u omisiones vinculados a la prestación de los SERVICIOS contratados.</w:t>
      </w:r>
    </w:p>
    <w:p w14:paraId="2AF666D8" w14:textId="77777777" w:rsidR="00CD31F5" w:rsidRPr="00516D93" w:rsidRDefault="00CD31F5" w:rsidP="007B37DE">
      <w:pPr>
        <w:pStyle w:val="Prrafodelista20"/>
        <w:spacing w:line="276" w:lineRule="auto"/>
        <w:ind w:left="420" w:firstLine="6"/>
        <w:jc w:val="both"/>
        <w:rPr>
          <w:rFonts w:ascii="Branding Medium" w:hAnsi="Branding Medium" w:cs="Arial"/>
          <w:sz w:val="22"/>
          <w:szCs w:val="22"/>
        </w:rPr>
      </w:pPr>
    </w:p>
    <w:p w14:paraId="49D44855" w14:textId="6C2B4B47" w:rsidR="00CD31F5" w:rsidRPr="00516D93" w:rsidRDefault="00CD31F5" w:rsidP="007B37DE">
      <w:pPr>
        <w:spacing w:after="160"/>
        <w:jc w:val="both"/>
        <w:rPr>
          <w:rFonts w:ascii="Branding Medium" w:hAnsi="Branding Medium" w:cs="Arial"/>
        </w:rPr>
      </w:pPr>
      <w:r w:rsidRPr="00516D93">
        <w:rPr>
          <w:rFonts w:ascii="Branding Medium" w:hAnsi="Branding Medium" w:cs="Arial"/>
        </w:rPr>
        <w:t xml:space="preserve">EL </w:t>
      </w:r>
      <w:r w:rsidR="00161971" w:rsidRPr="00516D93">
        <w:rPr>
          <w:rFonts w:ascii="Branding Medium" w:hAnsi="Branding Medium" w:cs="Arial"/>
        </w:rPr>
        <w:t>OFERENTE</w:t>
      </w:r>
      <w:r w:rsidRPr="00516D93">
        <w:rPr>
          <w:rFonts w:ascii="Branding Medium" w:hAnsi="Branding Medium" w:cs="Arial"/>
        </w:rPr>
        <w:t xml:space="preserve"> se obliga a </w:t>
      </w:r>
      <w:r w:rsidRPr="00516D93">
        <w:rPr>
          <w:rFonts w:ascii="Branding Medium" w:hAnsi="Branding Medium" w:cs="Arial"/>
          <w:b/>
          <w:bCs/>
        </w:rPr>
        <w:t>indemnizar y mantener indemne a LA CONMEBOL</w:t>
      </w:r>
      <w:r w:rsidRPr="00516D93">
        <w:rPr>
          <w:rFonts w:ascii="Branding Medium" w:hAnsi="Branding Medium" w:cs="Arial"/>
        </w:rPr>
        <w:t xml:space="preserve"> respecto de:</w:t>
      </w:r>
    </w:p>
    <w:p w14:paraId="6FE7B2E0" w14:textId="1EEE2A3D" w:rsidR="00CD31F5" w:rsidRPr="00516D93" w:rsidRDefault="00CD31F5" w:rsidP="007B37DE">
      <w:pPr>
        <w:pStyle w:val="Prrafodelista"/>
        <w:numPr>
          <w:ilvl w:val="2"/>
          <w:numId w:val="3"/>
        </w:numPr>
        <w:spacing w:after="160"/>
        <w:jc w:val="both"/>
        <w:rPr>
          <w:rFonts w:ascii="Branding Medium" w:hAnsi="Branding Medium" w:cs="Arial"/>
        </w:rPr>
      </w:pPr>
      <w:r w:rsidRPr="00516D93">
        <w:rPr>
          <w:rFonts w:ascii="Branding Medium" w:hAnsi="Branding Medium" w:cs="Arial"/>
        </w:rPr>
        <w:t xml:space="preserve">Cualquier  daño o contingencia  de </w:t>
      </w:r>
      <w:r w:rsidR="00E260D4" w:rsidRPr="00516D93">
        <w:rPr>
          <w:rFonts w:ascii="Branding Medium" w:hAnsi="Branding Medium" w:cs="Arial"/>
        </w:rPr>
        <w:t>naturaleza</w:t>
      </w:r>
      <w:r w:rsidRPr="00516D93">
        <w:rPr>
          <w:rFonts w:ascii="Branding Medium" w:hAnsi="Branding Medium" w:cs="Arial"/>
        </w:rPr>
        <w:t xml:space="preserve"> </w:t>
      </w:r>
      <w:r w:rsidR="00DA5B77" w:rsidRPr="00516D93">
        <w:rPr>
          <w:rFonts w:ascii="Branding Medium" w:hAnsi="Branding Medium" w:cs="Arial"/>
        </w:rPr>
        <w:t xml:space="preserve">civil, </w:t>
      </w:r>
      <w:r w:rsidR="001F4740" w:rsidRPr="00516D93">
        <w:rPr>
          <w:rFonts w:ascii="Branding Medium" w:hAnsi="Branding Medium" w:cs="Arial"/>
        </w:rPr>
        <w:t>comercial</w:t>
      </w:r>
      <w:r w:rsidR="00DA5B77" w:rsidRPr="00516D93">
        <w:rPr>
          <w:rFonts w:ascii="Branding Medium" w:hAnsi="Branding Medium" w:cs="Arial"/>
        </w:rPr>
        <w:t>, penal, tributaria, laboral, previsional, ambiental y/o de cualquier otra índole</w:t>
      </w:r>
      <w:r w:rsidR="00DA5B77" w:rsidRPr="00516D93" w:rsidDel="00DA5B77">
        <w:rPr>
          <w:rFonts w:ascii="Branding Medium" w:hAnsi="Branding Medium" w:cs="Arial"/>
        </w:rPr>
        <w:t xml:space="preserve"> </w:t>
      </w:r>
      <w:r w:rsidRPr="00516D93">
        <w:rPr>
          <w:rFonts w:ascii="Branding Medium" w:hAnsi="Branding Medium" w:cs="Arial"/>
        </w:rPr>
        <w:t xml:space="preserve">y cualquier demanda, acción, reclamo  judicial, extrajudicial o de cualquier naturaleza asociadas a las mismas, proveniente de las Personas Relacionadas y/o terceros que estén vinculados con, o de cualquier manera en relación con, LA CONMEBOL o por quien LA CONMEBOL deba legal, contractual y/o extracontractualmente responder (incluyendo sin limitación, por  los eventuales costos y costas, honorarios y gastos razonables de asesoramiento legal y de otros agentes y asesores que se designen al efecto); y </w:t>
      </w:r>
    </w:p>
    <w:p w14:paraId="26C63EF3" w14:textId="77777777" w:rsidR="00CD31F5" w:rsidRPr="00516D93" w:rsidRDefault="00CD31F5" w:rsidP="007B37DE">
      <w:pPr>
        <w:pStyle w:val="Prrafodelista"/>
        <w:spacing w:after="160"/>
        <w:jc w:val="both"/>
        <w:rPr>
          <w:rFonts w:ascii="Branding Medium" w:hAnsi="Branding Medium" w:cs="Arial"/>
        </w:rPr>
      </w:pPr>
    </w:p>
    <w:p w14:paraId="556B076D" w14:textId="0F5D3168" w:rsidR="006C176F" w:rsidRPr="00516D93" w:rsidRDefault="00CD31F5" w:rsidP="007B37DE">
      <w:pPr>
        <w:pStyle w:val="Prrafodelista"/>
        <w:numPr>
          <w:ilvl w:val="2"/>
          <w:numId w:val="3"/>
        </w:numPr>
        <w:spacing w:after="160"/>
        <w:jc w:val="both"/>
        <w:rPr>
          <w:rFonts w:ascii="Branding Medium" w:hAnsi="Branding Medium" w:cs="Arial"/>
        </w:rPr>
      </w:pPr>
      <w:r w:rsidRPr="00516D93">
        <w:rPr>
          <w:rFonts w:ascii="Branding Medium" w:hAnsi="Branding Medium" w:cs="Arial"/>
        </w:rPr>
        <w:t>Cualquier responsabilidad, daño, pérdida, reclamo, costo, gasto o desembolso (incluyendo  sin limitación, l</w:t>
      </w:r>
      <w:r w:rsidR="00240C81" w:rsidRPr="00516D93">
        <w:rPr>
          <w:rFonts w:ascii="Branding Medium" w:hAnsi="Branding Medium" w:cs="Arial"/>
        </w:rPr>
        <w:t>o</w:t>
      </w:r>
      <w:r w:rsidRPr="00516D93">
        <w:rPr>
          <w:rFonts w:ascii="Branding Medium" w:hAnsi="Branding Medium" w:cs="Arial"/>
        </w:rPr>
        <w:t xml:space="preserve">s eventuales costos, </w:t>
      </w:r>
      <w:r w:rsidR="00A576FC" w:rsidRPr="00516D93">
        <w:rPr>
          <w:rFonts w:ascii="Branding Medium" w:hAnsi="Branding Medium" w:cs="Arial"/>
        </w:rPr>
        <w:t xml:space="preserve">costas, </w:t>
      </w:r>
      <w:r w:rsidRPr="00516D93">
        <w:rPr>
          <w:rFonts w:ascii="Branding Medium" w:hAnsi="Branding Medium" w:cs="Arial"/>
        </w:rPr>
        <w:t xml:space="preserve">honorarios  y gastos razonables de asesoramiento legal y de otros agentes y asesores que se designen al efecto) que dicha Persona indemnizable sufra o pueda sufrir con motivo del ejercicio y/o cumplimiento y/o incumplimiento y/o cumplimiento parcial o tardío por parte de la empresa seleccionada  de sus obligaciones, prestaciones, cargas, responsabilidades, deberes, derechos, </w:t>
      </w:r>
      <w:r w:rsidRPr="00516D93">
        <w:rPr>
          <w:rFonts w:ascii="Branding Medium" w:hAnsi="Branding Medium" w:cs="Arial"/>
        </w:rPr>
        <w:lastRenderedPageBreak/>
        <w:t>funciones, conforme  al presente  Contrato  y/o  de los actos y/u operaciones</w:t>
      </w:r>
      <w:r w:rsidR="006C176F" w:rsidRPr="00516D93">
        <w:rPr>
          <w:rFonts w:ascii="Branding Medium" w:hAnsi="Branding Medium" w:cs="Arial"/>
        </w:rPr>
        <w:t xml:space="preserve"> </w:t>
      </w:r>
      <w:r w:rsidRPr="00516D93">
        <w:rPr>
          <w:rFonts w:ascii="Branding Medium" w:hAnsi="Branding Medium" w:cs="Arial"/>
        </w:rPr>
        <w:t>contemplados o relacionados con el presente</w:t>
      </w:r>
      <w:r w:rsidR="00BD4C5F" w:rsidRPr="00516D93">
        <w:rPr>
          <w:rFonts w:ascii="Branding Medium" w:hAnsi="Branding Medium" w:cs="Arial"/>
        </w:rPr>
        <w:t xml:space="preserve"> </w:t>
      </w:r>
      <w:r w:rsidR="0006570D" w:rsidRPr="00516D93">
        <w:rPr>
          <w:rFonts w:ascii="Branding Medium" w:hAnsi="Branding Medium" w:cs="Arial"/>
        </w:rPr>
        <w:t>p</w:t>
      </w:r>
      <w:r w:rsidR="00BD4C5F" w:rsidRPr="00516D93">
        <w:rPr>
          <w:rFonts w:ascii="Branding Medium" w:hAnsi="Branding Medium" w:cs="Arial"/>
        </w:rPr>
        <w:t>lieg</w:t>
      </w:r>
      <w:r w:rsidR="00BF6331" w:rsidRPr="00516D93">
        <w:rPr>
          <w:rFonts w:ascii="Branding Medium" w:hAnsi="Branding Medium" w:cs="Arial"/>
        </w:rPr>
        <w:t>o y/o el subsiguiente</w:t>
      </w:r>
      <w:r w:rsidRPr="00516D93">
        <w:rPr>
          <w:rFonts w:ascii="Branding Medium" w:hAnsi="Branding Medium" w:cs="Arial"/>
        </w:rPr>
        <w:t xml:space="preserve"> Contrato</w:t>
      </w:r>
      <w:r w:rsidR="00BF6331" w:rsidRPr="00516D93">
        <w:rPr>
          <w:rFonts w:ascii="Branding Medium" w:hAnsi="Branding Medium" w:cs="Arial"/>
        </w:rPr>
        <w:t xml:space="preserve"> a suscribir</w:t>
      </w:r>
      <w:r w:rsidRPr="00516D93">
        <w:rPr>
          <w:rFonts w:ascii="Branding Medium" w:hAnsi="Branding Medium" w:cs="Arial"/>
        </w:rPr>
        <w:t>.</w:t>
      </w:r>
    </w:p>
    <w:p w14:paraId="0608B1AD" w14:textId="77777777" w:rsidR="006C176F" w:rsidRPr="00516D93" w:rsidRDefault="006C176F" w:rsidP="007B37DE">
      <w:pPr>
        <w:pStyle w:val="Prrafodelista"/>
        <w:jc w:val="both"/>
        <w:rPr>
          <w:rFonts w:ascii="Branding Medium" w:hAnsi="Branding Medium" w:cs="Arial"/>
        </w:rPr>
      </w:pPr>
    </w:p>
    <w:p w14:paraId="5F19A92B" w14:textId="7885CE50" w:rsidR="00A53A13" w:rsidRPr="00516D93" w:rsidRDefault="00CD31F5" w:rsidP="007B37DE">
      <w:pPr>
        <w:pStyle w:val="Prrafodelista"/>
        <w:numPr>
          <w:ilvl w:val="2"/>
          <w:numId w:val="3"/>
        </w:numPr>
        <w:spacing w:after="160"/>
        <w:jc w:val="both"/>
        <w:rPr>
          <w:rFonts w:ascii="Branding Medium" w:hAnsi="Branding Medium" w:cs="Arial"/>
        </w:rPr>
      </w:pPr>
      <w:r w:rsidRPr="00516D93">
        <w:rPr>
          <w:rFonts w:ascii="Branding Medium" w:hAnsi="Branding Medium" w:cs="Arial"/>
        </w:rPr>
        <w:t>Abonará a LA CONMEBOL todas las sumas que la CONMEBOL, por cuenta propia o de la Persona indemnizable de que se trate, le requiera mediante una notificación dentro de los cinco (</w:t>
      </w:r>
      <w:r w:rsidR="00346CB2" w:rsidRPr="00516D93">
        <w:rPr>
          <w:rFonts w:ascii="Branding Medium" w:hAnsi="Branding Medium" w:cs="Arial"/>
        </w:rPr>
        <w:t>0</w:t>
      </w:r>
      <w:r w:rsidRPr="00516D93">
        <w:rPr>
          <w:rFonts w:ascii="Branding Medium" w:hAnsi="Branding Medium" w:cs="Arial"/>
        </w:rPr>
        <w:t xml:space="preserve">5) días hábiles de </w:t>
      </w:r>
      <w:r w:rsidR="00FC0952" w:rsidRPr="00516D93">
        <w:rPr>
          <w:rFonts w:ascii="Branding Medium" w:hAnsi="Branding Medium" w:cs="Arial"/>
        </w:rPr>
        <w:t xml:space="preserve">recibidos </w:t>
      </w:r>
      <w:r w:rsidRPr="00516D93">
        <w:rPr>
          <w:rFonts w:ascii="Branding Medium" w:hAnsi="Branding Medium" w:cs="Arial"/>
        </w:rPr>
        <w:t>todo</w:t>
      </w:r>
      <w:r w:rsidR="00FC0952" w:rsidRPr="00516D93">
        <w:rPr>
          <w:rFonts w:ascii="Branding Medium" w:hAnsi="Branding Medium" w:cs="Arial"/>
        </w:rPr>
        <w:t>s</w:t>
      </w:r>
      <w:r w:rsidRPr="00516D93">
        <w:rPr>
          <w:rFonts w:ascii="Branding Medium" w:hAnsi="Branding Medium" w:cs="Arial"/>
        </w:rPr>
        <w:t xml:space="preserve"> y cada uno de los reclamos, acciones, notificaciones y/o demandas.</w:t>
      </w:r>
      <w:bookmarkStart w:id="94" w:name="_Toc515296668"/>
      <w:bookmarkStart w:id="95" w:name="_Toc5267331"/>
    </w:p>
    <w:p w14:paraId="767BCE34" w14:textId="77777777" w:rsidR="00A53A13" w:rsidRPr="00516D93" w:rsidRDefault="00A53A13" w:rsidP="007B37DE">
      <w:pPr>
        <w:pStyle w:val="Prrafodelista"/>
        <w:jc w:val="both"/>
        <w:rPr>
          <w:rFonts w:ascii="Branding Medium" w:hAnsi="Branding Medium" w:cs="Arial"/>
        </w:rPr>
      </w:pPr>
    </w:p>
    <w:p w14:paraId="0038E0CA" w14:textId="4B0548AA" w:rsidR="00A53A13" w:rsidRPr="00516D93" w:rsidRDefault="00A53A13" w:rsidP="007B37DE">
      <w:pPr>
        <w:pStyle w:val="Prrafodelista"/>
        <w:numPr>
          <w:ilvl w:val="2"/>
          <w:numId w:val="3"/>
        </w:numPr>
        <w:spacing w:after="160"/>
        <w:jc w:val="both"/>
        <w:rPr>
          <w:rFonts w:ascii="Branding Medium" w:hAnsi="Branding Medium" w:cs="Arial"/>
        </w:rPr>
      </w:pPr>
      <w:r w:rsidRPr="00516D93">
        <w:rPr>
          <w:rFonts w:ascii="Branding Medium" w:hAnsi="Branding Medium" w:cs="Arial"/>
        </w:rPr>
        <w:t xml:space="preserve">Por la presente, el </w:t>
      </w:r>
      <w:r w:rsidR="00161971" w:rsidRPr="00516D93">
        <w:rPr>
          <w:rFonts w:ascii="Branding Medium" w:hAnsi="Branding Medium" w:cs="Arial"/>
        </w:rPr>
        <w:t>OFERENTE</w:t>
      </w:r>
      <w:r w:rsidRPr="00516D93">
        <w:rPr>
          <w:rFonts w:ascii="Branding Medium" w:hAnsi="Branding Medium" w:cs="Arial"/>
        </w:rPr>
        <w:t xml:space="preserve"> declara haber leído y entendido los documentos y políticas de la CONFEDERACION SUDAMERICANA DE FUTBOL (CONMEBOL) - </w:t>
      </w:r>
      <w:r w:rsidRPr="00516D93">
        <w:rPr>
          <w:rFonts w:ascii="Branding Medium" w:hAnsi="Branding Medium" w:cs="Arial"/>
          <w:lang w:val="es"/>
        </w:rPr>
        <w:t xml:space="preserve">publicado en la web en </w:t>
      </w:r>
      <w:hyperlink r:id="rId40" w:history="1">
        <w:r w:rsidRPr="00516D93">
          <w:rPr>
            <w:rStyle w:val="Hipervnculo"/>
            <w:rFonts w:ascii="Branding Medium" w:hAnsi="Branding Medium" w:cs="Arial"/>
            <w:lang w:val="es"/>
          </w:rPr>
          <w:t>www.conmebol.com</w:t>
        </w:r>
      </w:hyperlink>
      <w:r w:rsidRPr="00516D93">
        <w:rPr>
          <w:rFonts w:ascii="Branding Medium" w:hAnsi="Branding Medium" w:cs="Arial"/>
          <w:lang w:val="es"/>
        </w:rPr>
        <w:t xml:space="preserve">  que establecen los principios que conducen la gestión de los negocios de CONMEBOL, así como las relaciones contractuales y otras relaciones con terceros. </w:t>
      </w:r>
    </w:p>
    <w:p w14:paraId="211454BD" w14:textId="77777777" w:rsidR="00A53A13" w:rsidRPr="00516D93" w:rsidRDefault="00A53A13" w:rsidP="007B37DE">
      <w:pPr>
        <w:pStyle w:val="Prrafodelista"/>
        <w:jc w:val="both"/>
        <w:rPr>
          <w:rFonts w:ascii="Branding Medium" w:hAnsi="Branding Medium" w:cs="Arial"/>
        </w:rPr>
      </w:pPr>
    </w:p>
    <w:p w14:paraId="427F6BE0" w14:textId="20DE80C8" w:rsidR="007A2276" w:rsidRPr="00516D93" w:rsidRDefault="00A53A13" w:rsidP="007B37DE">
      <w:pPr>
        <w:pStyle w:val="Prrafodelista"/>
        <w:numPr>
          <w:ilvl w:val="2"/>
          <w:numId w:val="3"/>
        </w:numPr>
        <w:spacing w:after="160"/>
        <w:jc w:val="both"/>
        <w:rPr>
          <w:rFonts w:ascii="Branding Medium" w:hAnsi="Branding Medium" w:cs="Arial"/>
        </w:rPr>
      </w:pPr>
      <w:r w:rsidRPr="00516D93">
        <w:rPr>
          <w:rFonts w:ascii="Branding Medium" w:hAnsi="Branding Medium" w:cs="Arial"/>
        </w:rPr>
        <w:t xml:space="preserve">A la luz de lo anterior, y en relación con la ejecución del presente contrato, el </w:t>
      </w:r>
      <w:r w:rsidR="00161971" w:rsidRPr="00516D93">
        <w:rPr>
          <w:rFonts w:ascii="Branding Medium" w:hAnsi="Branding Medium" w:cs="Arial"/>
        </w:rPr>
        <w:t>OFERENTE</w:t>
      </w:r>
      <w:r w:rsidRPr="00516D93">
        <w:rPr>
          <w:rFonts w:ascii="Branding Medium" w:hAnsi="Branding Medium" w:cs="Arial"/>
        </w:rPr>
        <w:t xml:space="preserve"> se compromete a: </w:t>
      </w:r>
    </w:p>
    <w:p w14:paraId="2D5A4126" w14:textId="77777777" w:rsidR="007A2276" w:rsidRPr="00516D93" w:rsidRDefault="007A2276" w:rsidP="007B37DE">
      <w:pPr>
        <w:pStyle w:val="Prrafodelista"/>
        <w:jc w:val="both"/>
        <w:rPr>
          <w:rFonts w:ascii="Branding Medium" w:hAnsi="Branding Medium" w:cs="Arial"/>
        </w:rPr>
      </w:pPr>
    </w:p>
    <w:p w14:paraId="6D9521A7" w14:textId="10585998" w:rsidR="006359A4" w:rsidRPr="00516D93" w:rsidRDefault="005753C8" w:rsidP="007B37DE">
      <w:pPr>
        <w:pStyle w:val="Prrafodelista"/>
        <w:numPr>
          <w:ilvl w:val="2"/>
          <w:numId w:val="16"/>
        </w:numPr>
        <w:spacing w:after="160"/>
        <w:ind w:left="1134"/>
        <w:jc w:val="both"/>
        <w:rPr>
          <w:rFonts w:ascii="Branding Medium" w:hAnsi="Branding Medium" w:cs="Arial"/>
        </w:rPr>
      </w:pPr>
      <w:r w:rsidRPr="00516D93">
        <w:rPr>
          <w:rFonts w:ascii="Branding Medium" w:hAnsi="Branding Medium" w:cs="Arial"/>
        </w:rPr>
        <w:t>g</w:t>
      </w:r>
      <w:r w:rsidR="00A53A13" w:rsidRPr="00516D93">
        <w:rPr>
          <w:rFonts w:ascii="Branding Medium" w:hAnsi="Branding Medium" w:cs="Arial"/>
        </w:rPr>
        <w:t xml:space="preserve">estionar sus actividades de conformidad con: - todos los principios, valores y compromisos expresados en los documentos mencionados anteriormente; - políticas y compromisos similares, si los hubiere, adoptados públicamente por CONMEBOL; </w:t>
      </w:r>
    </w:p>
    <w:p w14:paraId="64060097" w14:textId="3E16CC22" w:rsidR="006C176F" w:rsidRPr="00516D93" w:rsidRDefault="005753C8" w:rsidP="007F7C8D">
      <w:pPr>
        <w:pStyle w:val="Prrafodelista"/>
        <w:numPr>
          <w:ilvl w:val="2"/>
          <w:numId w:val="16"/>
        </w:numPr>
        <w:spacing w:after="160"/>
        <w:ind w:left="1134"/>
        <w:jc w:val="both"/>
        <w:rPr>
          <w:rFonts w:ascii="Branding Medium" w:hAnsi="Branding Medium" w:cs="Arial"/>
        </w:rPr>
      </w:pPr>
      <w:r w:rsidRPr="00516D93">
        <w:rPr>
          <w:rFonts w:ascii="Branding Medium" w:hAnsi="Branding Medium" w:cs="Arial"/>
        </w:rPr>
        <w:t>y</w:t>
      </w:r>
      <w:r w:rsidR="00A53A13" w:rsidRPr="00516D93">
        <w:rPr>
          <w:rFonts w:ascii="Branding Medium" w:hAnsi="Branding Medium" w:cs="Arial"/>
        </w:rPr>
        <w:t xml:space="preserve">, en particular, se compromete: - a no utilizar ni apoyar el uso de ninguna forma de trabajo infantil, esclavitud, servidumbre, trabajo forzoso/obligatorio o trata de seres humanos, o cualquier otra forma de explotación; - </w:t>
      </w:r>
      <w:r w:rsidR="00A53A13" w:rsidRPr="00516D93">
        <w:rPr>
          <w:rFonts w:ascii="Branding Medium" w:hAnsi="Branding Medium" w:cs="Arial"/>
          <w:lang w:val="es"/>
        </w:rPr>
        <w:t>garantizar la igualdad de oportunidades, la libertad de asociación y la promoción del desarrollo de cada individuo; - oponerse al uso de castigos corporales, coerción mental o física o abuso verbal; - cumplir con las leyes aplicables y las normas de la industria sobre horas de trabajo y salarios, asegurando que los salarios sean suficientes para satisfacer las necesidades básicas del personal;</w:t>
      </w:r>
      <w:r w:rsidR="00A53A13" w:rsidRPr="00516D93">
        <w:rPr>
          <w:rFonts w:ascii="Branding Medium" w:hAnsi="Branding Medium" w:cs="Arial"/>
        </w:rPr>
        <w:t xml:space="preserve"> - </w:t>
      </w:r>
      <w:r w:rsidR="00A53A13" w:rsidRPr="00516D93">
        <w:rPr>
          <w:rFonts w:ascii="Branding Medium" w:hAnsi="Branding Medium" w:cs="Arial"/>
          <w:lang w:val="es"/>
        </w:rPr>
        <w:t>establecer y mantener procedimientos apropiados para evaluar y seleccionar a los proveedores y subcontratistas sobre la base de sus compromisos con los derechos</w:t>
      </w:r>
      <w:r w:rsidR="00A312A6" w:rsidRPr="00516D93">
        <w:rPr>
          <w:rFonts w:ascii="Branding Medium" w:hAnsi="Branding Medium" w:cs="Arial"/>
          <w:lang w:val="es"/>
        </w:rPr>
        <w:t xml:space="preserve"> humanos,</w:t>
      </w:r>
      <w:r w:rsidR="00A53A13" w:rsidRPr="00516D93">
        <w:rPr>
          <w:rFonts w:ascii="Branding Medium" w:hAnsi="Branding Medium" w:cs="Arial"/>
          <w:lang w:val="es"/>
        </w:rPr>
        <w:t xml:space="preserve"> sociales, y laborales y la responsabilidad ambiental; - no tolerar la corrupción de ninguna manera o forma en ninguna jurisdicción, incluso si tales actividades están permitidas, toleradas o no son perseguibles; - evaluar y reducir el impacto medioambiental de sus propios productos y servicios a lo largo de todo su ciclo de vida; </w:t>
      </w:r>
      <w:r w:rsidR="00A53A13" w:rsidRPr="00516D93">
        <w:rPr>
          <w:rFonts w:ascii="Branding Medium" w:hAnsi="Branding Medium" w:cs="Arial"/>
        </w:rPr>
        <w:t xml:space="preserve">- </w:t>
      </w:r>
      <w:r w:rsidR="00A53A13" w:rsidRPr="00516D93">
        <w:rPr>
          <w:rFonts w:ascii="Branding Medium" w:hAnsi="Branding Medium" w:cs="Arial"/>
          <w:lang w:val="es"/>
        </w:rPr>
        <w:t>utilizar los recursos materiales de manera responsable, a fin de lograr un crecimiento sostenible que respete el medio ambiente y los derechos de las generaciones futuras; - implementar modelos de gestión similares dentro de su propia cadena de suministro.</w:t>
      </w:r>
    </w:p>
    <w:p w14:paraId="7E1BCA0C" w14:textId="77777777" w:rsidR="000177E9" w:rsidRPr="00516D93" w:rsidRDefault="000177E9" w:rsidP="000177E9">
      <w:pPr>
        <w:pStyle w:val="Prrafodelista"/>
        <w:spacing w:after="160"/>
        <w:ind w:left="1134"/>
        <w:jc w:val="both"/>
        <w:rPr>
          <w:rFonts w:ascii="Branding Medium" w:hAnsi="Branding Medium" w:cs="Arial"/>
        </w:rPr>
      </w:pPr>
    </w:p>
    <w:p w14:paraId="5F9B223C" w14:textId="05FEF88E" w:rsidR="00A53A13" w:rsidRPr="00516D93" w:rsidRDefault="00A53A13" w:rsidP="002563E8">
      <w:pPr>
        <w:pStyle w:val="Prrafodelista"/>
        <w:numPr>
          <w:ilvl w:val="2"/>
          <w:numId w:val="3"/>
        </w:numPr>
        <w:spacing w:after="0"/>
        <w:jc w:val="both"/>
        <w:rPr>
          <w:rFonts w:ascii="Branding Medium" w:hAnsi="Branding Medium" w:cs="Arial"/>
          <w:lang w:val="es"/>
        </w:rPr>
      </w:pPr>
      <w:r w:rsidRPr="00516D93">
        <w:rPr>
          <w:rFonts w:ascii="Branding Medium" w:hAnsi="Branding Medium" w:cs="Arial"/>
          <w:lang w:val="es"/>
        </w:rPr>
        <w:t xml:space="preserve">El </w:t>
      </w:r>
      <w:r w:rsidR="00161971" w:rsidRPr="00516D93">
        <w:rPr>
          <w:rFonts w:ascii="Branding Medium" w:hAnsi="Branding Medium" w:cs="Arial"/>
        </w:rPr>
        <w:t>OFERENTE</w:t>
      </w:r>
      <w:r w:rsidRPr="00516D93">
        <w:rPr>
          <w:rFonts w:ascii="Branding Medium" w:hAnsi="Branding Medium" w:cs="Arial"/>
          <w:lang w:val="es"/>
        </w:rPr>
        <w:t xml:space="preserve"> reconoce que CONMEBOL tiene el derecho, en cualquier momento, de verificar, ya sea directamente o a través de terceros, el cumplimiento por su parte de las obligaciones aquí asumidas. Las Partes acuerdan que CONMEBOL puede rescindir el/los Contrato/s y/o el/los Pedido/s y ejercer cualquier recurso disponible por ley en caso de </w:t>
      </w:r>
      <w:r w:rsidRPr="00516D93">
        <w:rPr>
          <w:rFonts w:ascii="Branding Medium" w:hAnsi="Branding Medium" w:cs="Arial"/>
          <w:lang w:val="es"/>
        </w:rPr>
        <w:lastRenderedPageBreak/>
        <w:t xml:space="preserve">que el </w:t>
      </w:r>
      <w:r w:rsidR="00161971" w:rsidRPr="00516D93">
        <w:rPr>
          <w:rFonts w:ascii="Branding Medium" w:hAnsi="Branding Medium" w:cs="Arial"/>
          <w:lang w:val="es"/>
        </w:rPr>
        <w:t>OFERENTE</w:t>
      </w:r>
      <w:r w:rsidRPr="00516D93">
        <w:rPr>
          <w:rFonts w:ascii="Branding Medium" w:hAnsi="Branding Medium" w:cs="Arial"/>
          <w:lang w:val="es"/>
        </w:rPr>
        <w:t xml:space="preserve"> incumpla cualquiera de las disposiciones establecidas en </w:t>
      </w:r>
      <w:r w:rsidR="00695031" w:rsidRPr="00516D93">
        <w:rPr>
          <w:rFonts w:ascii="Branding Medium" w:hAnsi="Branding Medium" w:cs="Arial"/>
          <w:lang w:val="es"/>
        </w:rPr>
        <w:t>la cláusula</w:t>
      </w:r>
      <w:r w:rsidRPr="00516D93">
        <w:rPr>
          <w:rFonts w:ascii="Branding Medium" w:hAnsi="Branding Medium" w:cs="Arial"/>
          <w:lang w:val="es"/>
        </w:rPr>
        <w:t xml:space="preserve"> 2.7 inc. e) </w:t>
      </w:r>
      <w:r w:rsidR="00BC4761" w:rsidRPr="00516D93">
        <w:rPr>
          <w:rFonts w:ascii="Branding Medium" w:hAnsi="Branding Medium" w:cs="Arial"/>
          <w:lang w:val="es"/>
        </w:rPr>
        <w:t xml:space="preserve">del </w:t>
      </w:r>
      <w:r w:rsidRPr="00516D93">
        <w:rPr>
          <w:rFonts w:ascii="Branding Medium" w:hAnsi="Branding Medium" w:cs="Arial"/>
          <w:lang w:val="es"/>
        </w:rPr>
        <w:t>presente pliego</w:t>
      </w:r>
      <w:r w:rsidR="00AA6FF5" w:rsidRPr="00516D93">
        <w:rPr>
          <w:rFonts w:ascii="Branding Medium" w:hAnsi="Branding Medium" w:cs="Arial"/>
          <w:lang w:val="es"/>
        </w:rPr>
        <w:t>.</w:t>
      </w:r>
    </w:p>
    <w:p w14:paraId="64F43442" w14:textId="77777777" w:rsidR="00AA6FF5" w:rsidRPr="00516D93" w:rsidRDefault="00AA6FF5" w:rsidP="00C37069">
      <w:pPr>
        <w:jc w:val="both"/>
        <w:rPr>
          <w:rFonts w:ascii="Branding Medium" w:hAnsi="Branding Medium" w:cs="Arial"/>
        </w:rPr>
      </w:pPr>
    </w:p>
    <w:p w14:paraId="1D1AF0AB" w14:textId="59312E67" w:rsidR="00B7115B" w:rsidRPr="00516D93" w:rsidRDefault="00CD31F5" w:rsidP="00C37069">
      <w:pPr>
        <w:pStyle w:val="Ttulo3"/>
        <w:numPr>
          <w:ilvl w:val="1"/>
          <w:numId w:val="26"/>
        </w:numPr>
        <w:jc w:val="both"/>
        <w:rPr>
          <w:rFonts w:ascii="Branding Medium" w:hAnsi="Branding Medium" w:cs="Arial"/>
          <w:b/>
          <w:bCs/>
          <w:color w:val="auto"/>
        </w:rPr>
      </w:pPr>
      <w:bookmarkStart w:id="96" w:name="_Toc33695103"/>
      <w:bookmarkStart w:id="97" w:name="_Toc146011825"/>
      <w:bookmarkStart w:id="98" w:name="_Toc167710375"/>
      <w:r w:rsidRPr="00516D93">
        <w:rPr>
          <w:rFonts w:ascii="Branding Medium" w:hAnsi="Branding Medium" w:cs="Arial"/>
          <w:b/>
          <w:bCs/>
          <w:color w:val="auto"/>
        </w:rPr>
        <w:t>LEY APLICABLE Y JURISDICCIÓN</w:t>
      </w:r>
      <w:bookmarkEnd w:id="94"/>
      <w:bookmarkEnd w:id="95"/>
      <w:bookmarkEnd w:id="96"/>
      <w:bookmarkEnd w:id="97"/>
      <w:bookmarkEnd w:id="98"/>
    </w:p>
    <w:p w14:paraId="50E95A21" w14:textId="13D9944C" w:rsidR="00CD31F5" w:rsidRPr="00516D93" w:rsidRDefault="00CD31F5" w:rsidP="00C37069">
      <w:pPr>
        <w:pStyle w:val="Ttulo3"/>
        <w:jc w:val="both"/>
        <w:rPr>
          <w:rFonts w:ascii="Branding Medium" w:hAnsi="Branding Medium" w:cs="Arial"/>
          <w:b/>
          <w:bCs/>
          <w:color w:val="auto"/>
          <w:sz w:val="22"/>
          <w:szCs w:val="22"/>
        </w:rPr>
      </w:pPr>
      <w:r w:rsidRPr="00516D93">
        <w:rPr>
          <w:rFonts w:ascii="Branding Medium" w:hAnsi="Branding Medium" w:cs="Arial"/>
          <w:b/>
          <w:bCs/>
          <w:color w:val="auto"/>
          <w:sz w:val="22"/>
          <w:szCs w:val="22"/>
        </w:rPr>
        <w:t xml:space="preserve"> </w:t>
      </w:r>
    </w:p>
    <w:p w14:paraId="0278460B" w14:textId="2AFF4F94" w:rsidR="00ED1270" w:rsidRPr="00516D93" w:rsidRDefault="00E1339A" w:rsidP="00C37069">
      <w:pPr>
        <w:spacing w:after="0"/>
        <w:jc w:val="both"/>
        <w:rPr>
          <w:rFonts w:ascii="Branding Medium" w:hAnsi="Branding Medium" w:cs="Arial"/>
        </w:rPr>
      </w:pPr>
      <w:r w:rsidRPr="00516D93">
        <w:rPr>
          <w:rFonts w:ascii="Branding Medium" w:hAnsi="Branding Medium" w:cs="Arial"/>
        </w:rPr>
        <w:t>El Contrato por suscribir</w:t>
      </w:r>
      <w:r w:rsidR="00CD31F5" w:rsidRPr="00516D93">
        <w:rPr>
          <w:rFonts w:ascii="Branding Medium" w:hAnsi="Branding Medium" w:cs="Arial"/>
        </w:rPr>
        <w:t>, sus condiciones y obligaciones derivados de o en relación con él se regirán e interpretarán de conformidad con las leyes de la República del Paraguay</w:t>
      </w:r>
      <w:r w:rsidR="00562414" w:rsidRPr="00516D93">
        <w:rPr>
          <w:rFonts w:ascii="Branding Medium" w:hAnsi="Branding Medium" w:cs="Arial"/>
        </w:rPr>
        <w:t>.</w:t>
      </w:r>
      <w:r w:rsidR="00ED1270" w:rsidRPr="00516D93">
        <w:rPr>
          <w:rFonts w:ascii="Branding Medium" w:hAnsi="Branding Medium" w:cs="Arial"/>
        </w:rPr>
        <w:t xml:space="preserve"> </w:t>
      </w:r>
    </w:p>
    <w:p w14:paraId="05DF07B0" w14:textId="76CCB4D4" w:rsidR="00ED1270" w:rsidRPr="00516D93" w:rsidRDefault="00ED1270" w:rsidP="007B37DE">
      <w:pPr>
        <w:jc w:val="both"/>
        <w:rPr>
          <w:rFonts w:ascii="Branding Medium" w:hAnsi="Branding Medium" w:cs="Arial"/>
        </w:rPr>
      </w:pPr>
      <w:r w:rsidRPr="00516D93">
        <w:rPr>
          <w:rFonts w:ascii="Branding Medium" w:hAnsi="Branding Medium" w:cs="Arial"/>
        </w:rPr>
        <w:t>Las Partes acuerdan someter cualquier controversia que surja de la ejecución de</w:t>
      </w:r>
      <w:r w:rsidR="00562414" w:rsidRPr="00516D93">
        <w:rPr>
          <w:rFonts w:ascii="Branding Medium" w:hAnsi="Branding Medium" w:cs="Arial"/>
        </w:rPr>
        <w:t xml:space="preserve">l </w:t>
      </w:r>
      <w:r w:rsidRPr="00516D93">
        <w:rPr>
          <w:rFonts w:ascii="Branding Medium" w:hAnsi="Branding Medium" w:cs="Arial"/>
        </w:rPr>
        <w:t>Contrato</w:t>
      </w:r>
      <w:r w:rsidR="008D7BD1" w:rsidRPr="00516D93">
        <w:rPr>
          <w:rFonts w:ascii="Branding Medium" w:hAnsi="Branding Medium" w:cs="Arial"/>
        </w:rPr>
        <w:t xml:space="preserve"> </w:t>
      </w:r>
      <w:r w:rsidR="00264551" w:rsidRPr="00516D93">
        <w:rPr>
          <w:rFonts w:ascii="Branding Medium" w:hAnsi="Branding Medium" w:cs="Arial"/>
        </w:rPr>
        <w:t xml:space="preserve">suscripto </w:t>
      </w:r>
      <w:r w:rsidRPr="00516D93">
        <w:rPr>
          <w:rFonts w:ascii="Branding Medium" w:hAnsi="Branding Medium" w:cs="Arial"/>
        </w:rPr>
        <w:t xml:space="preserve">o tenga relación con el mismo, con su interpretación, validez o invalidez, a un proceso de mediación ante el Centro de Arbitraje y Mediación Paraguay de la Cámara Nacional de Comercio y Servicios del Paraguay (el “CAMP”), de acuerdo con las normas de procedimiento para mediación que posee dicha institución. Para el caso que las Partes no resuelvan la controversia en el procedimiento de mediación, se obligan a someter su diferencia a arbitraje, ante un tribunal arbitral conformado por </w:t>
      </w:r>
      <w:r w:rsidR="00562414" w:rsidRPr="00516D93">
        <w:rPr>
          <w:rFonts w:ascii="Branding Medium" w:hAnsi="Branding Medium" w:cs="Arial"/>
        </w:rPr>
        <w:t>tres</w:t>
      </w:r>
      <w:r w:rsidRPr="00516D93">
        <w:rPr>
          <w:rFonts w:ascii="Branding Medium" w:hAnsi="Branding Medium" w:cs="Arial"/>
        </w:rPr>
        <w:t xml:space="preserve"> (</w:t>
      </w:r>
      <w:r w:rsidR="00562414" w:rsidRPr="00516D93">
        <w:rPr>
          <w:rFonts w:ascii="Branding Medium" w:hAnsi="Branding Medium" w:cs="Arial"/>
        </w:rPr>
        <w:t>03</w:t>
      </w:r>
      <w:r w:rsidRPr="00516D93">
        <w:rPr>
          <w:rFonts w:ascii="Branding Medium" w:hAnsi="Branding Medium" w:cs="Arial"/>
        </w:rPr>
        <w:t>) árbitros designados de la lista del Cuerpo Arbitral del CAMP, que decidirá conforme a derecho, siendo el laudo definitivo vinculante para las Partes.</w:t>
      </w:r>
    </w:p>
    <w:p w14:paraId="43063311" w14:textId="027E6791" w:rsidR="00ED1270" w:rsidRPr="00516D93" w:rsidRDefault="00ED1270" w:rsidP="007B37DE">
      <w:pPr>
        <w:jc w:val="both"/>
        <w:rPr>
          <w:rFonts w:ascii="Branding Medium" w:hAnsi="Branding Medium" w:cs="Arial"/>
        </w:rPr>
      </w:pPr>
      <w:r w:rsidRPr="00516D93">
        <w:rPr>
          <w:rFonts w:ascii="Branding Medium" w:hAnsi="Branding Medium" w:cs="Arial"/>
        </w:rPr>
        <w:t>En ambos casos se aplicarán los reglamentos respectivos y demás disposiciones que regulen los procedimientos en cuestión al momento de recurrir a los mismos, declarando las Partes conocer y aceptar los vigentes, incluso en orden a su régimen de gastos y costas, considerándolos parte integrante del presente Contrato.</w:t>
      </w:r>
    </w:p>
    <w:p w14:paraId="38162CB1" w14:textId="313243B9" w:rsidR="00CC729B" w:rsidRDefault="00ED1270" w:rsidP="00841F68">
      <w:pPr>
        <w:jc w:val="both"/>
        <w:rPr>
          <w:rFonts w:ascii="Branding Medium" w:hAnsi="Branding Medium" w:cs="Arial"/>
        </w:rPr>
      </w:pPr>
      <w:r w:rsidRPr="00516D93">
        <w:rPr>
          <w:rFonts w:ascii="Branding Medium" w:hAnsi="Branding Medium" w:cs="Arial"/>
        </w:rPr>
        <w:t>Para la ejecución del laudo arbitral, las Partes de común acuerdo se someten a la jurisdicción de los Tribunales Civiles y Comerciales de la Ciudad de Asunción, Paraguay, con renuncia expresa de cualquier otro fuero o jurisdicción, aunque les fuera más favorable.</w:t>
      </w:r>
      <w:bookmarkStart w:id="99" w:name="_Hlk16844700"/>
    </w:p>
    <w:p w14:paraId="37F5FB3F" w14:textId="77777777" w:rsidR="00841F68" w:rsidRDefault="00841F68" w:rsidP="00841F68">
      <w:pPr>
        <w:jc w:val="both"/>
        <w:rPr>
          <w:rFonts w:ascii="Branding Medium" w:hAnsi="Branding Medium" w:cs="Arial"/>
        </w:rPr>
      </w:pPr>
    </w:p>
    <w:p w14:paraId="78791448" w14:textId="77777777" w:rsidR="00841F68" w:rsidRDefault="00841F68" w:rsidP="00841F68">
      <w:pPr>
        <w:jc w:val="both"/>
        <w:rPr>
          <w:rFonts w:ascii="Branding Medium" w:hAnsi="Branding Medium" w:cs="Arial"/>
        </w:rPr>
      </w:pPr>
    </w:p>
    <w:p w14:paraId="7DFFF224" w14:textId="77777777" w:rsidR="00841F68" w:rsidRPr="00516D93" w:rsidRDefault="00841F68" w:rsidP="00841F68">
      <w:pPr>
        <w:jc w:val="both"/>
        <w:rPr>
          <w:rFonts w:ascii="Branding Medium" w:hAnsi="Branding Medium" w:cs="Arial"/>
        </w:rPr>
      </w:pPr>
    </w:p>
    <w:p w14:paraId="24B196E4" w14:textId="4ECE046D" w:rsidR="00CD31F5" w:rsidRPr="00516D93" w:rsidRDefault="00CD31F5" w:rsidP="00C37069">
      <w:pPr>
        <w:pStyle w:val="Ttulo3"/>
        <w:numPr>
          <w:ilvl w:val="1"/>
          <w:numId w:val="26"/>
        </w:numPr>
        <w:spacing w:before="0"/>
        <w:jc w:val="both"/>
        <w:rPr>
          <w:rFonts w:ascii="Branding Medium" w:hAnsi="Branding Medium" w:cs="Arial"/>
          <w:b/>
          <w:bCs/>
          <w:color w:val="auto"/>
        </w:rPr>
      </w:pPr>
      <w:bookmarkStart w:id="100" w:name="_Toc33695104"/>
      <w:bookmarkStart w:id="101" w:name="_Toc146011826"/>
      <w:bookmarkStart w:id="102" w:name="_Toc167710376"/>
      <w:r w:rsidRPr="00516D93">
        <w:rPr>
          <w:rFonts w:ascii="Branding Medium" w:hAnsi="Branding Medium" w:cs="Arial"/>
          <w:b/>
          <w:bCs/>
          <w:color w:val="auto"/>
        </w:rPr>
        <w:t>FRAUDE Y CORRUPCIÓN</w:t>
      </w:r>
      <w:bookmarkEnd w:id="100"/>
      <w:bookmarkEnd w:id="101"/>
      <w:bookmarkEnd w:id="102"/>
    </w:p>
    <w:p w14:paraId="08BCABEB" w14:textId="77777777" w:rsidR="001529EE" w:rsidRPr="00516D93" w:rsidRDefault="001529EE" w:rsidP="00C37069">
      <w:pPr>
        <w:spacing w:after="0"/>
        <w:rPr>
          <w:rFonts w:ascii="Branding Medium" w:hAnsi="Branding Medium"/>
        </w:rPr>
      </w:pPr>
    </w:p>
    <w:p w14:paraId="4BF67362" w14:textId="1F4F6072" w:rsidR="00CD31F5" w:rsidRPr="00516D93" w:rsidRDefault="00CD31F5" w:rsidP="00C37069">
      <w:pPr>
        <w:spacing w:after="0"/>
        <w:jc w:val="both"/>
        <w:rPr>
          <w:rFonts w:ascii="Branding Medium" w:hAnsi="Branding Medium" w:cs="Arial"/>
          <w:color w:val="000000" w:themeColor="text1"/>
        </w:rPr>
      </w:pPr>
      <w:r w:rsidRPr="00516D93">
        <w:rPr>
          <w:rFonts w:ascii="Branding Medium" w:hAnsi="Branding Medium" w:cs="Arial"/>
          <w:color w:val="000000" w:themeColor="text1"/>
        </w:rPr>
        <w:t xml:space="preserve">La CONMEBOL exige que los </w:t>
      </w:r>
      <w:r w:rsidR="00130C0C" w:rsidRPr="00516D93">
        <w:rPr>
          <w:rFonts w:ascii="Branding Medium" w:hAnsi="Branding Medium" w:cs="Arial"/>
          <w:caps/>
          <w:color w:val="000000" w:themeColor="text1"/>
        </w:rPr>
        <w:t>OFERENTES</w:t>
      </w:r>
      <w:r w:rsidRPr="00516D93">
        <w:rPr>
          <w:rFonts w:ascii="Branding Medium" w:hAnsi="Branding Medium" w:cs="Arial"/>
          <w:color w:val="000000" w:themeColor="text1"/>
        </w:rPr>
        <w:t>, observen los más altos niveles éticos, ya sea durante el proceso de</w:t>
      </w:r>
      <w:r w:rsidR="009E04B1" w:rsidRPr="00516D93">
        <w:rPr>
          <w:rFonts w:ascii="Branding Medium" w:hAnsi="Branding Medium" w:cs="Arial"/>
          <w:color w:val="000000" w:themeColor="text1"/>
        </w:rPr>
        <w:t xml:space="preserve"> </w:t>
      </w:r>
      <w:r w:rsidR="00774218" w:rsidRPr="00516D93">
        <w:rPr>
          <w:rFonts w:ascii="Branding Medium" w:hAnsi="Branding Medium" w:cs="Arial"/>
          <w:color w:val="000000" w:themeColor="text1"/>
        </w:rPr>
        <w:t>l</w:t>
      </w:r>
      <w:r w:rsidR="009E04B1" w:rsidRPr="00516D93">
        <w:rPr>
          <w:rFonts w:ascii="Branding Medium" w:hAnsi="Branding Medium" w:cs="Arial"/>
          <w:color w:val="000000" w:themeColor="text1"/>
        </w:rPr>
        <w:t>a</w:t>
      </w:r>
      <w:r w:rsidR="00774218" w:rsidRPr="00516D93">
        <w:rPr>
          <w:rFonts w:ascii="Branding Medium" w:hAnsi="Branding Medium" w:cs="Arial"/>
          <w:color w:val="000000" w:themeColor="text1"/>
        </w:rPr>
        <w:t xml:space="preserve"> </w:t>
      </w:r>
      <w:r w:rsidR="00D931B1" w:rsidRPr="00516D93">
        <w:rPr>
          <w:rFonts w:ascii="Branding Medium" w:hAnsi="Branding Medium" w:cs="Arial"/>
          <w:color w:val="000000" w:themeColor="text1"/>
        </w:rPr>
        <w:t>l</w:t>
      </w:r>
      <w:r w:rsidR="009E04B1" w:rsidRPr="00516D93">
        <w:rPr>
          <w:rFonts w:ascii="Branding Medium" w:hAnsi="Branding Medium" w:cs="Arial"/>
          <w:color w:val="000000" w:themeColor="text1"/>
        </w:rPr>
        <w:t>icitación</w:t>
      </w:r>
      <w:r w:rsidRPr="00516D93">
        <w:rPr>
          <w:rFonts w:ascii="Branding Medium" w:hAnsi="Branding Medium" w:cs="Arial"/>
          <w:color w:val="000000" w:themeColor="text1"/>
        </w:rPr>
        <w:t xml:space="preserve"> o de ejecución de un contrato. La CONMEBOL actuará frente a cualquier hecho o reclamación que se considere </w:t>
      </w:r>
      <w:r w:rsidR="009A5901" w:rsidRPr="00516D93">
        <w:rPr>
          <w:rFonts w:ascii="Branding Medium" w:hAnsi="Branding Medium" w:cs="Arial"/>
          <w:color w:val="000000" w:themeColor="text1"/>
        </w:rPr>
        <w:t>una práctica prohibida</w:t>
      </w:r>
      <w:r w:rsidRPr="00516D93">
        <w:rPr>
          <w:rFonts w:ascii="Branding Medium" w:hAnsi="Branding Medium" w:cs="Arial"/>
          <w:color w:val="000000" w:themeColor="text1"/>
        </w:rPr>
        <w:t>.</w:t>
      </w:r>
      <w:bookmarkStart w:id="103" w:name="_Hlk16844722"/>
      <w:bookmarkEnd w:id="99"/>
      <w:r w:rsidRPr="00516D93">
        <w:rPr>
          <w:rFonts w:ascii="Branding Medium" w:hAnsi="Branding Medium" w:cs="Arial"/>
          <w:color w:val="000000" w:themeColor="text1"/>
        </w:rPr>
        <w:t xml:space="preserve"> Los </w:t>
      </w:r>
      <w:r w:rsidR="00130C0C" w:rsidRPr="00516D93">
        <w:rPr>
          <w:rFonts w:ascii="Branding Medium" w:hAnsi="Branding Medium" w:cs="Arial"/>
          <w:caps/>
          <w:color w:val="000000" w:themeColor="text1"/>
        </w:rPr>
        <w:t>OFERENTES</w:t>
      </w:r>
      <w:r w:rsidRPr="00516D93">
        <w:rPr>
          <w:rFonts w:ascii="Branding Medium" w:hAnsi="Branding Medium" w:cs="Arial"/>
          <w:color w:val="000000" w:themeColor="text1"/>
        </w:rPr>
        <w:t xml:space="preserve"> declaran y garantizan:</w:t>
      </w:r>
    </w:p>
    <w:p w14:paraId="48B5462D" w14:textId="67962D91" w:rsidR="00CD31F5" w:rsidRPr="00516D93" w:rsidRDefault="00CD31F5" w:rsidP="007B37DE">
      <w:pPr>
        <w:jc w:val="both"/>
        <w:rPr>
          <w:rFonts w:ascii="Branding Medium" w:hAnsi="Branding Medium" w:cs="Arial"/>
          <w:color w:val="000000" w:themeColor="text1"/>
        </w:rPr>
      </w:pPr>
      <w:r w:rsidRPr="00516D93">
        <w:rPr>
          <w:rFonts w:ascii="Branding Medium" w:hAnsi="Branding Medium" w:cs="Arial"/>
          <w:color w:val="000000" w:themeColor="text1"/>
        </w:rPr>
        <w:t xml:space="preserve">a) </w:t>
      </w:r>
      <w:r w:rsidR="009F39EF" w:rsidRPr="00516D93">
        <w:rPr>
          <w:rFonts w:ascii="Branding Medium" w:hAnsi="Branding Medium" w:cs="Arial"/>
          <w:color w:val="000000" w:themeColor="text1"/>
        </w:rPr>
        <w:t>Q</w:t>
      </w:r>
      <w:r w:rsidRPr="00516D93">
        <w:rPr>
          <w:rFonts w:ascii="Branding Medium" w:hAnsi="Branding Medium" w:cs="Arial"/>
          <w:color w:val="000000" w:themeColor="text1"/>
        </w:rPr>
        <w:t>ue han leído y entendido la prohibición sobre actos de fraude y corrupción</w:t>
      </w:r>
      <w:r w:rsidR="00EA4C75" w:rsidRPr="00516D93">
        <w:rPr>
          <w:rFonts w:ascii="Branding Medium" w:hAnsi="Branding Medium" w:cs="Arial"/>
          <w:color w:val="000000" w:themeColor="text1"/>
        </w:rPr>
        <w:t xml:space="preserve">, o cualquier otra </w:t>
      </w:r>
      <w:r w:rsidR="00E105BF" w:rsidRPr="00516D93">
        <w:rPr>
          <w:rFonts w:ascii="Branding Medium" w:hAnsi="Branding Medium" w:cs="Arial"/>
          <w:color w:val="000000" w:themeColor="text1"/>
        </w:rPr>
        <w:t>práctica</w:t>
      </w:r>
      <w:r w:rsidR="00EA4C75" w:rsidRPr="00516D93">
        <w:rPr>
          <w:rFonts w:ascii="Branding Medium" w:hAnsi="Branding Medium" w:cs="Arial"/>
          <w:color w:val="000000" w:themeColor="text1"/>
        </w:rPr>
        <w:t xml:space="preserve"> prohibida,</w:t>
      </w:r>
      <w:r w:rsidRPr="00516D93">
        <w:rPr>
          <w:rFonts w:ascii="Branding Medium" w:hAnsi="Branding Medium" w:cs="Arial"/>
          <w:color w:val="000000" w:themeColor="text1"/>
        </w:rPr>
        <w:t xml:space="preserve"> dispuesta por la CONMEBOL y se obligan a observar las normas pertinentes;</w:t>
      </w:r>
    </w:p>
    <w:p w14:paraId="6D520270" w14:textId="228A576B" w:rsidR="00CD31F5" w:rsidRPr="00516D93" w:rsidRDefault="00CD31F5" w:rsidP="007B37DE">
      <w:pPr>
        <w:jc w:val="both"/>
        <w:rPr>
          <w:rFonts w:ascii="Branding Medium" w:hAnsi="Branding Medium" w:cs="Arial"/>
          <w:color w:val="000000" w:themeColor="text1"/>
        </w:rPr>
      </w:pPr>
      <w:r w:rsidRPr="00516D93">
        <w:rPr>
          <w:rFonts w:ascii="Branding Medium" w:hAnsi="Branding Medium" w:cs="Arial"/>
          <w:color w:val="000000" w:themeColor="text1"/>
        </w:rPr>
        <w:t xml:space="preserve">b) </w:t>
      </w:r>
      <w:r w:rsidR="009F39EF" w:rsidRPr="00516D93">
        <w:rPr>
          <w:rFonts w:ascii="Branding Medium" w:hAnsi="Branding Medium" w:cs="Arial"/>
          <w:color w:val="000000" w:themeColor="text1"/>
        </w:rPr>
        <w:t>Q</w:t>
      </w:r>
      <w:r w:rsidRPr="00516D93">
        <w:rPr>
          <w:rFonts w:ascii="Branding Medium" w:hAnsi="Branding Medium" w:cs="Arial"/>
          <w:color w:val="000000" w:themeColor="text1"/>
        </w:rPr>
        <w:t xml:space="preserve">ue </w:t>
      </w:r>
      <w:r w:rsidR="00AA2F2F" w:rsidRPr="00516D93">
        <w:rPr>
          <w:rFonts w:ascii="Branding Medium" w:hAnsi="Branding Medium" w:cs="Arial"/>
          <w:color w:val="000000" w:themeColor="text1"/>
        </w:rPr>
        <w:t>a su leal</w:t>
      </w:r>
      <w:r w:rsidR="00E17288" w:rsidRPr="00516D93">
        <w:rPr>
          <w:rFonts w:ascii="Branding Medium" w:hAnsi="Branding Medium" w:cs="Arial"/>
          <w:color w:val="000000" w:themeColor="text1"/>
        </w:rPr>
        <w:t xml:space="preserve"> saber y entender, </w:t>
      </w:r>
      <w:r w:rsidRPr="00516D93">
        <w:rPr>
          <w:rFonts w:ascii="Branding Medium" w:hAnsi="Branding Medium" w:cs="Arial"/>
          <w:color w:val="000000" w:themeColor="text1"/>
        </w:rPr>
        <w:t>no han incurrido en ninguna infracción de las políticas sobre fraude y corrupción descritas en este documento</w:t>
      </w:r>
      <w:r w:rsidR="00643BD2" w:rsidRPr="00516D93">
        <w:rPr>
          <w:rFonts w:ascii="Branding Medium" w:hAnsi="Branding Medium" w:cs="Arial"/>
          <w:color w:val="000000" w:themeColor="text1"/>
        </w:rPr>
        <w:t>, o cualquier</w:t>
      </w:r>
      <w:r w:rsidR="00BD0B8B" w:rsidRPr="00516D93">
        <w:rPr>
          <w:rFonts w:ascii="Branding Medium" w:hAnsi="Branding Medium" w:cs="Arial"/>
          <w:color w:val="000000" w:themeColor="text1"/>
        </w:rPr>
        <w:t xml:space="preserve"> otra</w:t>
      </w:r>
      <w:r w:rsidR="00643BD2" w:rsidRPr="00516D93">
        <w:rPr>
          <w:rFonts w:ascii="Branding Medium" w:hAnsi="Branding Medium" w:cs="Arial"/>
          <w:color w:val="000000" w:themeColor="text1"/>
        </w:rPr>
        <w:t xml:space="preserve"> práctica prohibida</w:t>
      </w:r>
      <w:r w:rsidRPr="00516D93">
        <w:rPr>
          <w:rFonts w:ascii="Branding Medium" w:hAnsi="Branding Medium" w:cs="Arial"/>
          <w:color w:val="000000" w:themeColor="text1"/>
        </w:rPr>
        <w:t>;</w:t>
      </w:r>
    </w:p>
    <w:p w14:paraId="7E347792" w14:textId="5471EC85" w:rsidR="00CD31F5" w:rsidRPr="00516D93" w:rsidRDefault="00CD31F5" w:rsidP="007B37DE">
      <w:pPr>
        <w:jc w:val="both"/>
        <w:rPr>
          <w:rFonts w:ascii="Branding Medium" w:hAnsi="Branding Medium" w:cs="Arial"/>
          <w:color w:val="000000" w:themeColor="text1"/>
        </w:rPr>
      </w:pPr>
      <w:r w:rsidRPr="00516D93">
        <w:rPr>
          <w:rFonts w:ascii="Branding Medium" w:hAnsi="Branding Medium" w:cs="Arial"/>
          <w:color w:val="000000" w:themeColor="text1"/>
        </w:rPr>
        <w:t xml:space="preserve">c) </w:t>
      </w:r>
      <w:r w:rsidR="009F39EF" w:rsidRPr="00516D93">
        <w:rPr>
          <w:rFonts w:ascii="Branding Medium" w:hAnsi="Branding Medium" w:cs="Arial"/>
          <w:color w:val="000000" w:themeColor="text1"/>
        </w:rPr>
        <w:t>Q</w:t>
      </w:r>
      <w:r w:rsidRPr="00516D93">
        <w:rPr>
          <w:rFonts w:ascii="Branding Medium" w:hAnsi="Branding Medium" w:cs="Arial"/>
          <w:color w:val="000000" w:themeColor="text1"/>
        </w:rPr>
        <w:t>ue no han tergiversado ni ocultado ningún hecho sustancial durante los procesos de adquisición o ejecución del Contrato</w:t>
      </w:r>
      <w:r w:rsidR="00F618A8" w:rsidRPr="00516D93">
        <w:rPr>
          <w:rFonts w:ascii="Branding Medium" w:hAnsi="Branding Medium" w:cs="Arial"/>
          <w:color w:val="000000" w:themeColor="text1"/>
        </w:rPr>
        <w:t xml:space="preserve"> a suscribir</w:t>
      </w:r>
      <w:r w:rsidRPr="00516D93">
        <w:rPr>
          <w:rFonts w:ascii="Branding Medium" w:hAnsi="Branding Medium" w:cs="Arial"/>
          <w:color w:val="000000" w:themeColor="text1"/>
        </w:rPr>
        <w:t>;</w:t>
      </w:r>
    </w:p>
    <w:p w14:paraId="70A23032" w14:textId="77777777" w:rsidR="001F76AE" w:rsidRPr="00516D93" w:rsidRDefault="00CD31F5" w:rsidP="00320DFC">
      <w:pPr>
        <w:pStyle w:val="prrafodelista2"/>
        <w:spacing w:after="240" w:line="276" w:lineRule="auto"/>
        <w:ind w:left="0"/>
        <w:jc w:val="both"/>
        <w:rPr>
          <w:rFonts w:ascii="Branding Medium" w:hAnsi="Branding Medium" w:cs="Arial"/>
          <w:sz w:val="22"/>
          <w:szCs w:val="22"/>
          <w:lang w:val="es-PY" w:eastAsia="en-US"/>
        </w:rPr>
      </w:pPr>
      <w:r w:rsidRPr="00516D93">
        <w:rPr>
          <w:rFonts w:ascii="Branding Medium" w:hAnsi="Branding Medium" w:cs="Arial"/>
          <w:color w:val="000000" w:themeColor="text1"/>
          <w:sz w:val="22"/>
          <w:szCs w:val="22"/>
        </w:rPr>
        <w:lastRenderedPageBreak/>
        <w:t xml:space="preserve">d) </w:t>
      </w:r>
      <w:bookmarkEnd w:id="103"/>
      <w:r w:rsidR="008A35E3" w:rsidRPr="00516D93">
        <w:rPr>
          <w:rFonts w:ascii="Branding Medium" w:hAnsi="Branding Medium" w:cs="Arial"/>
          <w:sz w:val="22"/>
          <w:szCs w:val="22"/>
          <w:lang w:val="es-PY" w:eastAsia="en-US"/>
        </w:rPr>
        <w:t>Que a su leal saber y entender, ninguno de sus directores, funcionarios o principales accionistas ha sido condenado por delitos relacionados con el fraude y la corrupción</w:t>
      </w:r>
      <w:r w:rsidR="00835EB0" w:rsidRPr="00516D93">
        <w:rPr>
          <w:rFonts w:ascii="Branding Medium" w:hAnsi="Branding Medium" w:cs="Arial"/>
          <w:sz w:val="22"/>
          <w:szCs w:val="22"/>
          <w:lang w:val="es-PY" w:eastAsia="en-US"/>
        </w:rPr>
        <w:t>, o cualquier práctica prohibida</w:t>
      </w:r>
      <w:r w:rsidR="008A35E3" w:rsidRPr="00516D93">
        <w:rPr>
          <w:rFonts w:ascii="Branding Medium" w:hAnsi="Branding Medium" w:cs="Arial"/>
          <w:sz w:val="22"/>
          <w:szCs w:val="22"/>
          <w:lang w:val="es-PY" w:eastAsia="en-US"/>
        </w:rPr>
        <w:t>. </w:t>
      </w:r>
    </w:p>
    <w:p w14:paraId="36AD7DE1" w14:textId="710BE6CD" w:rsidR="001F76AE" w:rsidRPr="00516D93" w:rsidRDefault="00FB6F61" w:rsidP="00320DFC">
      <w:pPr>
        <w:pStyle w:val="prrafodelista2"/>
        <w:spacing w:after="240" w:line="276" w:lineRule="auto"/>
        <w:ind w:left="0"/>
        <w:jc w:val="both"/>
        <w:rPr>
          <w:rFonts w:ascii="Branding Medium" w:hAnsi="Branding Medium" w:cs="Arial"/>
          <w:sz w:val="22"/>
          <w:szCs w:val="22"/>
          <w:lang w:val="es-PY" w:eastAsia="en-US"/>
        </w:rPr>
      </w:pPr>
      <w:r w:rsidRPr="00516D93">
        <w:rPr>
          <w:rFonts w:ascii="Branding Medium" w:hAnsi="Branding Medium" w:cs="Arial"/>
          <w:sz w:val="22"/>
          <w:szCs w:val="22"/>
          <w:lang w:val="es-PY"/>
        </w:rPr>
        <w:t xml:space="preserve">e) La empresa seleccionada </w:t>
      </w:r>
      <w:r w:rsidRPr="00516D93">
        <w:rPr>
          <w:rFonts w:ascii="Branding Medium" w:hAnsi="Branding Medium" w:cs="Arial"/>
          <w:sz w:val="22"/>
          <w:szCs w:val="22"/>
          <w:lang w:val="es-PY" w:eastAsia="en-US"/>
        </w:rPr>
        <w:t xml:space="preserve">declara haber leído y se obliga a cumplir con todas las actividades requeridas en este Contrato, en todo momento con todos los reglamentos, leyes y legislación contra soborno y corrupción, incluyendo pero no limitándose al </w:t>
      </w:r>
      <w:r w:rsidRPr="002563E8">
        <w:rPr>
          <w:rFonts w:ascii="Branding Medium" w:hAnsi="Branding Medium" w:cs="Arial"/>
          <w:i/>
          <w:iCs/>
          <w:sz w:val="22"/>
          <w:szCs w:val="22"/>
          <w:lang w:val="es-PY" w:eastAsia="en-US"/>
        </w:rPr>
        <w:t>Foreign Corrupt Practices Act</w:t>
      </w:r>
      <w:r w:rsidRPr="00516D93">
        <w:rPr>
          <w:rFonts w:ascii="Branding Medium" w:hAnsi="Branding Medium" w:cs="Arial"/>
          <w:sz w:val="22"/>
          <w:szCs w:val="22"/>
          <w:lang w:val="es-PY" w:eastAsia="en-US"/>
        </w:rPr>
        <w:t xml:space="preserve"> (FCPA) (15 U.S.C. §78-dd-1, et seq., en su versión modificada), al </w:t>
      </w:r>
      <w:r w:rsidRPr="002563E8">
        <w:rPr>
          <w:rFonts w:ascii="Branding Medium" w:hAnsi="Branding Medium" w:cs="Arial"/>
          <w:i/>
          <w:iCs/>
          <w:sz w:val="22"/>
          <w:szCs w:val="22"/>
          <w:lang w:val="es-PY" w:eastAsia="en-US"/>
        </w:rPr>
        <w:t>UK Bribery Act 2010</w:t>
      </w:r>
      <w:r w:rsidRPr="00516D93">
        <w:rPr>
          <w:rFonts w:ascii="Branding Medium" w:hAnsi="Branding Medium" w:cs="Arial"/>
          <w:sz w:val="22"/>
          <w:szCs w:val="22"/>
          <w:lang w:val="es-PY" w:eastAsia="en-US"/>
        </w:rPr>
        <w:t xml:space="preserve"> (Ley inglesa de 2010 contra el soborno), así como a cualquier otra ley anti soborno, anticorrupción y sobre conflictos de intereses aplicable a al </w:t>
      </w:r>
      <w:r w:rsidR="00161971" w:rsidRPr="00516D93">
        <w:rPr>
          <w:rFonts w:ascii="Branding Medium" w:hAnsi="Branding Medium" w:cs="Arial"/>
          <w:sz w:val="22"/>
          <w:szCs w:val="22"/>
          <w:lang w:val="es-PY" w:eastAsia="en-US"/>
        </w:rPr>
        <w:t>OFERENTE</w:t>
      </w:r>
      <w:r w:rsidRPr="00516D93">
        <w:rPr>
          <w:rFonts w:ascii="Branding Medium" w:hAnsi="Branding Medium" w:cs="Arial"/>
          <w:sz w:val="22"/>
          <w:szCs w:val="22"/>
          <w:lang w:val="es-PY" w:eastAsia="en-US"/>
        </w:rPr>
        <w:t xml:space="preserve"> y/o a la CONMEBOL. </w:t>
      </w:r>
      <w:r w:rsidR="00CC5B49" w:rsidRPr="00516D93">
        <w:rPr>
          <w:rFonts w:ascii="Branding Medium" w:hAnsi="Branding Medium" w:cs="Arial"/>
          <w:sz w:val="22"/>
          <w:szCs w:val="22"/>
          <w:lang w:val="es-PY" w:eastAsia="en-US"/>
        </w:rPr>
        <w:t>En este sentido, El OFERENTE se compromete a no realizar ni ofrecer, directa o indirectamente, pagos, obsequios, favores, entretenimientos, viajes y/o donaciones a ningún empleado, proveedor de servicios, miembros del directorio o de los diversos comités de la otra o, en relación con cualquier aspecto de este Contrato , a cualquier autoridad pública, partido político y/o a cualquier candidato a un cargo político (en cualquier país, estado y/o municipio) o cualquier otra persona (cada uno de los anteriores, una Persona Relevante de la CONMEBOL o Consultor) en circunstancias en las que ese pago, obsequio, favor, entretenimiento, viaje y/o donación equivalga a un pago ilegal y/o se haya otorgado para obtener una ventaja injusta o cualquier beneficio de dicha Persona Relevante de la CONMEBOL o el OFERENTE</w:t>
      </w:r>
      <w:r w:rsidRPr="00516D93">
        <w:rPr>
          <w:rFonts w:ascii="Branding Medium" w:hAnsi="Branding Medium" w:cs="Arial"/>
          <w:sz w:val="22"/>
          <w:szCs w:val="22"/>
          <w:lang w:val="es-PY" w:eastAsia="en-US"/>
        </w:rPr>
        <w:t>.</w:t>
      </w:r>
    </w:p>
    <w:p w14:paraId="2A5B5832" w14:textId="7F8F4741" w:rsidR="00CD649C" w:rsidRPr="00516D93" w:rsidRDefault="00FB6F61" w:rsidP="00320DFC">
      <w:pPr>
        <w:spacing w:after="240"/>
        <w:jc w:val="both"/>
        <w:rPr>
          <w:rFonts w:ascii="Branding Medium" w:hAnsi="Branding Medium" w:cs="Arial"/>
          <w:color w:val="000000"/>
        </w:rPr>
      </w:pPr>
      <w:r w:rsidRPr="00516D93">
        <w:rPr>
          <w:rFonts w:ascii="Branding Medium" w:hAnsi="Branding Medium" w:cs="Arial"/>
        </w:rPr>
        <w:t xml:space="preserve">f) </w:t>
      </w:r>
      <w:r w:rsidR="00727CB0" w:rsidRPr="00516D93">
        <w:rPr>
          <w:rFonts w:ascii="Branding Medium" w:hAnsi="Branding Medium" w:cs="Arial"/>
        </w:rPr>
        <w:t xml:space="preserve">El OFERENTE declara no encontrarse en las listas de sanciones de la </w:t>
      </w:r>
      <w:r w:rsidR="00727CB0" w:rsidRPr="00516D93">
        <w:rPr>
          <w:rFonts w:ascii="Branding Medium" w:hAnsi="Branding Medium" w:cs="Arial"/>
          <w:lang w:val="es-419" w:eastAsia="pt-BR"/>
        </w:rPr>
        <w:t>Oficina de Control de Activos Extranjeros de EE. UU. (OFAC), la Organización de Naciones Unidas (ONU), y/o en la Unión Europea (UE)</w:t>
      </w:r>
      <w:r w:rsidR="00727CB0" w:rsidRPr="00516D93">
        <w:rPr>
          <w:rFonts w:ascii="Branding Medium" w:hAnsi="Branding Medium" w:cs="Arial"/>
        </w:rPr>
        <w:t>. Y si se trata de una persona jurídica, además declara que sus representantes legales y accionistas no se encuentran en dichas listas</w:t>
      </w:r>
      <w:r w:rsidR="00454866" w:rsidRPr="00516D93">
        <w:rPr>
          <w:rFonts w:ascii="Branding Medium" w:hAnsi="Branding Medium" w:cs="Arial"/>
        </w:rPr>
        <w:t>.</w:t>
      </w:r>
    </w:p>
    <w:p w14:paraId="72625B84" w14:textId="00C6B4D8" w:rsidR="00CD649C" w:rsidRPr="00516D93" w:rsidRDefault="00CC5B49" w:rsidP="00320DFC">
      <w:pPr>
        <w:pStyle w:val="prrafodelista2"/>
        <w:spacing w:after="240" w:line="276" w:lineRule="auto"/>
        <w:ind w:left="0"/>
        <w:jc w:val="both"/>
        <w:rPr>
          <w:rFonts w:ascii="Branding Medium" w:hAnsi="Branding Medium" w:cs="Arial"/>
          <w:sz w:val="22"/>
          <w:szCs w:val="22"/>
          <w:lang w:val="es-PY" w:eastAsia="en-US"/>
        </w:rPr>
      </w:pPr>
      <w:r w:rsidRPr="00516D93">
        <w:rPr>
          <w:rFonts w:ascii="Branding Medium" w:hAnsi="Branding Medium" w:cs="Arial"/>
          <w:sz w:val="22"/>
          <w:szCs w:val="22"/>
          <w:lang w:val="es-PY" w:eastAsia="en-US"/>
        </w:rPr>
        <w:t>g</w:t>
      </w:r>
      <w:r w:rsidR="00CD649C" w:rsidRPr="00516D93">
        <w:rPr>
          <w:rFonts w:ascii="Branding Medium" w:hAnsi="Branding Medium" w:cs="Arial"/>
          <w:sz w:val="22"/>
          <w:szCs w:val="22"/>
          <w:lang w:val="es-PY" w:eastAsia="en-US"/>
        </w:rPr>
        <w:t>) Que cuentan con sistemas y controles efectivos para evitar la esclavitud, el trabajo infantil y la trata de personas en cualquier parte de su negocio y cadena de suministro. Cada Parte deberá, previa solicitud y en cualquier momento durante el Plazo, proporcionar a la otra Parte una declaración jurada de que controla y previene efectivamente la esclavitud, el trabajo infantil y la trata de personas en cualquier parte de su negocio y cadena de suministro</w:t>
      </w:r>
      <w:r w:rsidR="00454866" w:rsidRPr="00516D93">
        <w:rPr>
          <w:rFonts w:ascii="Branding Medium" w:hAnsi="Branding Medium" w:cs="Arial"/>
          <w:sz w:val="22"/>
          <w:szCs w:val="22"/>
          <w:lang w:val="es-PY" w:eastAsia="en-US"/>
        </w:rPr>
        <w:t>.</w:t>
      </w:r>
    </w:p>
    <w:p w14:paraId="23AC9B85" w14:textId="639520D6" w:rsidR="00CD649C" w:rsidRPr="00516D93" w:rsidRDefault="00795447" w:rsidP="00320DFC">
      <w:pPr>
        <w:pStyle w:val="prrafodelista2"/>
        <w:spacing w:after="240" w:line="276" w:lineRule="auto"/>
        <w:ind w:left="0"/>
        <w:jc w:val="both"/>
        <w:rPr>
          <w:rFonts w:ascii="Branding Medium" w:hAnsi="Branding Medium" w:cs="Arial"/>
          <w:sz w:val="22"/>
          <w:szCs w:val="22"/>
          <w:lang w:val="es-PY" w:eastAsia="en-US"/>
        </w:rPr>
      </w:pPr>
      <w:r w:rsidRPr="00516D93">
        <w:rPr>
          <w:rFonts w:ascii="Branding Medium" w:hAnsi="Branding Medium" w:cs="Arial"/>
          <w:sz w:val="22"/>
          <w:szCs w:val="22"/>
          <w:lang w:val="es-PY" w:eastAsia="en-US"/>
        </w:rPr>
        <w:t>h</w:t>
      </w:r>
      <w:r w:rsidR="00AB653C" w:rsidRPr="00516D93">
        <w:rPr>
          <w:rFonts w:ascii="Branding Medium" w:hAnsi="Branding Medium" w:cs="Arial"/>
          <w:sz w:val="22"/>
          <w:szCs w:val="22"/>
          <w:lang w:val="es-PY" w:eastAsia="en-US"/>
        </w:rPr>
        <w:t>)</w:t>
      </w:r>
      <w:r w:rsidR="006C176F" w:rsidRPr="00516D93">
        <w:rPr>
          <w:rFonts w:ascii="Branding Medium" w:hAnsi="Branding Medium" w:cs="Arial"/>
          <w:sz w:val="22"/>
          <w:szCs w:val="22"/>
          <w:lang w:val="es-PY" w:eastAsia="en-US"/>
        </w:rPr>
        <w:t xml:space="preserve"> </w:t>
      </w:r>
      <w:r w:rsidR="00CD649C" w:rsidRPr="00516D93">
        <w:rPr>
          <w:rFonts w:ascii="Branding Medium" w:hAnsi="Branding Medium" w:cs="Arial"/>
          <w:sz w:val="22"/>
          <w:szCs w:val="22"/>
          <w:lang w:val="es-PY" w:eastAsia="en-US"/>
        </w:rPr>
        <w:t>Que observarán los más altos estándares éticos en la explotación de sus respectivos derechos y en el cumplimiento de sus respectivas obligaciones en virtud del</w:t>
      </w:r>
      <w:r w:rsidR="00162216" w:rsidRPr="00516D93">
        <w:rPr>
          <w:rFonts w:ascii="Branding Medium" w:hAnsi="Branding Medium" w:cs="Arial"/>
          <w:sz w:val="22"/>
          <w:szCs w:val="22"/>
          <w:lang w:val="es-PY" w:eastAsia="en-US"/>
        </w:rPr>
        <w:t xml:space="preserve"> </w:t>
      </w:r>
      <w:r w:rsidR="00CD649C" w:rsidRPr="00516D93">
        <w:rPr>
          <w:rFonts w:ascii="Branding Medium" w:hAnsi="Branding Medium" w:cs="Arial"/>
          <w:sz w:val="22"/>
          <w:szCs w:val="22"/>
          <w:lang w:val="es-PY" w:eastAsia="en-US"/>
        </w:rPr>
        <w:t>Contrato</w:t>
      </w:r>
      <w:r w:rsidR="003B17C1" w:rsidRPr="00516D93">
        <w:rPr>
          <w:rFonts w:ascii="Branding Medium" w:hAnsi="Branding Medium" w:cs="Arial"/>
          <w:sz w:val="22"/>
          <w:szCs w:val="22"/>
          <w:lang w:val="es-PY" w:eastAsia="en-US"/>
        </w:rPr>
        <w:t xml:space="preserve"> suscripto</w:t>
      </w:r>
      <w:r w:rsidR="00CD649C" w:rsidRPr="00516D93">
        <w:rPr>
          <w:rFonts w:ascii="Branding Medium" w:hAnsi="Branding Medium" w:cs="Arial"/>
          <w:sz w:val="22"/>
          <w:szCs w:val="22"/>
          <w:lang w:val="es-PY" w:eastAsia="en-US"/>
        </w:rPr>
        <w:t>; </w:t>
      </w:r>
    </w:p>
    <w:p w14:paraId="0C8A3C9D" w14:textId="527EFD0D" w:rsidR="00CD649C" w:rsidRPr="00516D93" w:rsidRDefault="00795447" w:rsidP="00654970">
      <w:pPr>
        <w:pStyle w:val="prrafodelista2"/>
        <w:spacing w:line="276" w:lineRule="auto"/>
        <w:ind w:left="0"/>
        <w:jc w:val="both"/>
        <w:rPr>
          <w:rFonts w:ascii="Branding Medium" w:hAnsi="Branding Medium" w:cs="Arial"/>
          <w:sz w:val="22"/>
          <w:szCs w:val="22"/>
          <w:lang w:val="es-PY" w:eastAsia="en-US"/>
        </w:rPr>
      </w:pPr>
      <w:r w:rsidRPr="00516D93">
        <w:rPr>
          <w:rFonts w:ascii="Branding Medium" w:hAnsi="Branding Medium" w:cs="Arial"/>
          <w:sz w:val="22"/>
          <w:szCs w:val="22"/>
          <w:lang w:val="es-PY" w:eastAsia="en-US"/>
        </w:rPr>
        <w:t>i</w:t>
      </w:r>
      <w:r w:rsidR="00AB653C" w:rsidRPr="00516D93">
        <w:rPr>
          <w:rFonts w:ascii="Branding Medium" w:hAnsi="Branding Medium" w:cs="Arial"/>
          <w:sz w:val="22"/>
          <w:szCs w:val="22"/>
          <w:lang w:val="es-PY" w:eastAsia="en-US"/>
        </w:rPr>
        <w:t>) Que</w:t>
      </w:r>
      <w:r w:rsidR="00CD649C" w:rsidRPr="00516D93">
        <w:rPr>
          <w:rFonts w:ascii="Branding Medium" w:hAnsi="Branding Medium" w:cs="Arial"/>
          <w:sz w:val="22"/>
          <w:szCs w:val="22"/>
          <w:lang w:val="es-PY" w:eastAsia="en-US"/>
        </w:rPr>
        <w:t xml:space="preserve"> actuarán contra cualquier hecho o reclamo que se considere fraudulento o corrupto en el ámbito de</w:t>
      </w:r>
      <w:r w:rsidR="00371889" w:rsidRPr="00516D93">
        <w:rPr>
          <w:rFonts w:ascii="Branding Medium" w:hAnsi="Branding Medium" w:cs="Arial"/>
          <w:sz w:val="22"/>
          <w:szCs w:val="22"/>
          <w:lang w:val="es-PY" w:eastAsia="en-US"/>
        </w:rPr>
        <w:t xml:space="preserve">l </w:t>
      </w:r>
      <w:r w:rsidR="00CD649C" w:rsidRPr="00516D93">
        <w:rPr>
          <w:rFonts w:ascii="Branding Medium" w:hAnsi="Branding Medium" w:cs="Arial"/>
          <w:sz w:val="22"/>
          <w:szCs w:val="22"/>
          <w:lang w:val="es-PY" w:eastAsia="en-US"/>
        </w:rPr>
        <w:t>Contrato</w:t>
      </w:r>
      <w:r w:rsidR="003B17C1" w:rsidRPr="00516D93">
        <w:rPr>
          <w:rFonts w:ascii="Branding Medium" w:hAnsi="Branding Medium" w:cs="Arial"/>
          <w:sz w:val="22"/>
          <w:szCs w:val="22"/>
          <w:lang w:val="es-PY" w:eastAsia="en-US"/>
        </w:rPr>
        <w:t xml:space="preserve"> suscripto</w:t>
      </w:r>
      <w:r w:rsidR="00CD649C" w:rsidRPr="00516D93">
        <w:rPr>
          <w:rFonts w:ascii="Branding Medium" w:hAnsi="Branding Medium" w:cs="Arial"/>
          <w:sz w:val="22"/>
          <w:szCs w:val="22"/>
          <w:lang w:val="es-PY" w:eastAsia="en-US"/>
        </w:rPr>
        <w:t>; </w:t>
      </w:r>
    </w:p>
    <w:p w14:paraId="09D14058" w14:textId="77777777" w:rsidR="00A96E8F" w:rsidRPr="00516D93" w:rsidRDefault="00A96E8F" w:rsidP="007B37DE">
      <w:pPr>
        <w:pStyle w:val="prrafodelista2"/>
        <w:spacing w:line="276" w:lineRule="auto"/>
        <w:ind w:left="0"/>
        <w:jc w:val="both"/>
        <w:rPr>
          <w:rFonts w:ascii="Branding Medium" w:hAnsi="Branding Medium" w:cs="Arial"/>
          <w:color w:val="000000" w:themeColor="text1"/>
          <w:sz w:val="22"/>
          <w:szCs w:val="22"/>
          <w:lang w:val="es-PY" w:eastAsia="en-US"/>
        </w:rPr>
      </w:pPr>
    </w:p>
    <w:p w14:paraId="6B5F31CD" w14:textId="508CAFB9" w:rsidR="00AA6FF5" w:rsidRPr="00516D93" w:rsidRDefault="00CD31F5" w:rsidP="00C37069">
      <w:pPr>
        <w:pStyle w:val="Prrafodelista"/>
        <w:numPr>
          <w:ilvl w:val="1"/>
          <w:numId w:val="28"/>
        </w:numPr>
        <w:spacing w:after="0"/>
        <w:jc w:val="both"/>
        <w:rPr>
          <w:rFonts w:ascii="Branding Medium" w:hAnsi="Branding Medium" w:cs="Arial"/>
          <w:sz w:val="24"/>
          <w:szCs w:val="24"/>
        </w:rPr>
      </w:pPr>
      <w:bookmarkStart w:id="104" w:name="_Toc33695105"/>
      <w:r w:rsidRPr="00516D93">
        <w:rPr>
          <w:rFonts w:ascii="Branding Medium" w:hAnsi="Branding Medium" w:cs="Arial"/>
          <w:b/>
          <w:bCs/>
          <w:sz w:val="24"/>
          <w:szCs w:val="24"/>
        </w:rPr>
        <w:t>CONFLICTO DE INTERESE</w:t>
      </w:r>
      <w:r w:rsidR="001330C9" w:rsidRPr="00516D93">
        <w:rPr>
          <w:rFonts w:ascii="Branding Medium" w:hAnsi="Branding Medium" w:cs="Arial"/>
          <w:b/>
          <w:bCs/>
          <w:sz w:val="24"/>
          <w:szCs w:val="24"/>
        </w:rPr>
        <w:t>S</w:t>
      </w:r>
      <w:bookmarkEnd w:id="104"/>
    </w:p>
    <w:p w14:paraId="6CB82203" w14:textId="77777777" w:rsidR="00320DFC" w:rsidRPr="00516D93" w:rsidRDefault="00320DFC" w:rsidP="00C37069">
      <w:pPr>
        <w:pStyle w:val="Prrafodelista"/>
        <w:spacing w:after="0"/>
        <w:ind w:left="1080"/>
        <w:jc w:val="both"/>
        <w:rPr>
          <w:rFonts w:ascii="Branding Medium" w:hAnsi="Branding Medium" w:cs="Arial"/>
        </w:rPr>
      </w:pPr>
    </w:p>
    <w:p w14:paraId="6E0B6B7C" w14:textId="3A02F7D8" w:rsidR="00CD31F5" w:rsidRPr="00516D93" w:rsidRDefault="00CD31F5" w:rsidP="00654970">
      <w:pPr>
        <w:pStyle w:val="Prrafodelista"/>
        <w:spacing w:after="0"/>
        <w:ind w:left="0"/>
        <w:jc w:val="both"/>
        <w:rPr>
          <w:rFonts w:ascii="Branding Medium" w:hAnsi="Branding Medium" w:cs="Arial"/>
        </w:rPr>
      </w:pPr>
      <w:r w:rsidRPr="00516D93">
        <w:rPr>
          <w:rFonts w:ascii="Branding Medium" w:hAnsi="Branding Medium" w:cs="Arial"/>
          <w:color w:val="000000" w:themeColor="text1"/>
        </w:rPr>
        <w:t xml:space="preserve">El </w:t>
      </w:r>
      <w:r w:rsidR="00161971" w:rsidRPr="00516D93">
        <w:rPr>
          <w:rFonts w:ascii="Branding Medium" w:hAnsi="Branding Medium" w:cs="Arial"/>
          <w:color w:val="000000" w:themeColor="text1"/>
        </w:rPr>
        <w:t>OFERENTE</w:t>
      </w:r>
      <w:r w:rsidRPr="00516D93">
        <w:rPr>
          <w:rFonts w:ascii="Branding Medium" w:hAnsi="Branding Medium" w:cs="Arial"/>
          <w:color w:val="000000" w:themeColor="text1"/>
        </w:rPr>
        <w:t xml:space="preserve"> declara que no existe conflicto de intereses que pueda afectar el normal desarrollo del Contrato</w:t>
      </w:r>
      <w:r w:rsidR="00E85AAB" w:rsidRPr="00516D93">
        <w:rPr>
          <w:rFonts w:ascii="Branding Medium" w:hAnsi="Branding Medium" w:cs="Arial"/>
          <w:color w:val="000000" w:themeColor="text1"/>
        </w:rPr>
        <w:t xml:space="preserve"> a suscribir</w:t>
      </w:r>
      <w:r w:rsidRPr="00516D93">
        <w:rPr>
          <w:rFonts w:ascii="Branding Medium" w:hAnsi="Branding Medium" w:cs="Arial"/>
          <w:color w:val="000000" w:themeColor="text1"/>
        </w:rPr>
        <w:t>; y se compromete a denunciar cualquier conflicto de intereses que pueda surgir durante la ejecución del contrato. En caso de existir algún tipo de conflicto de intereses deberá realizar la declaración pertinente</w:t>
      </w:r>
      <w:r w:rsidR="006D1D76" w:rsidRPr="00516D93">
        <w:rPr>
          <w:rFonts w:ascii="Branding Medium" w:hAnsi="Branding Medium" w:cs="Arial"/>
          <w:color w:val="000000" w:themeColor="text1"/>
        </w:rPr>
        <w:t xml:space="preserve"> a través de los formularios que serán puestos a disposición del </w:t>
      </w:r>
      <w:r w:rsidR="00161971" w:rsidRPr="00516D93">
        <w:rPr>
          <w:rFonts w:ascii="Branding Medium" w:hAnsi="Branding Medium" w:cs="Arial"/>
          <w:color w:val="000000" w:themeColor="text1"/>
        </w:rPr>
        <w:t>OFERENTE</w:t>
      </w:r>
      <w:r w:rsidR="006D1D76" w:rsidRPr="00516D93">
        <w:rPr>
          <w:rFonts w:ascii="Branding Medium" w:hAnsi="Branding Medium" w:cs="Arial"/>
          <w:color w:val="000000" w:themeColor="text1"/>
        </w:rPr>
        <w:t xml:space="preserve"> para tal efecto.</w:t>
      </w:r>
    </w:p>
    <w:p w14:paraId="47277081" w14:textId="77777777" w:rsidR="00CD31F5" w:rsidRPr="00516D93" w:rsidRDefault="00CD31F5" w:rsidP="00C37069">
      <w:pPr>
        <w:jc w:val="both"/>
        <w:rPr>
          <w:rFonts w:ascii="Branding Medium" w:hAnsi="Branding Medium" w:cs="Arial"/>
          <w:color w:val="000000" w:themeColor="text1"/>
        </w:rPr>
      </w:pPr>
    </w:p>
    <w:p w14:paraId="4F13D376" w14:textId="403E3C26" w:rsidR="00CD31F5" w:rsidRPr="00516D93" w:rsidRDefault="00CD31F5" w:rsidP="00C37069">
      <w:pPr>
        <w:pStyle w:val="Ttulo3"/>
        <w:numPr>
          <w:ilvl w:val="1"/>
          <w:numId w:val="28"/>
        </w:numPr>
        <w:jc w:val="both"/>
        <w:rPr>
          <w:rFonts w:ascii="Branding Medium" w:hAnsi="Branding Medium" w:cs="Arial"/>
          <w:b/>
          <w:bCs/>
          <w:color w:val="auto"/>
        </w:rPr>
      </w:pPr>
      <w:bookmarkStart w:id="105" w:name="_Toc33695106"/>
      <w:bookmarkStart w:id="106" w:name="_Toc146011827"/>
      <w:bookmarkStart w:id="107" w:name="_Toc167710377"/>
      <w:r w:rsidRPr="00516D93">
        <w:rPr>
          <w:rFonts w:ascii="Branding Medium" w:hAnsi="Branding Medium" w:cs="Arial"/>
          <w:b/>
          <w:bCs/>
          <w:color w:val="auto"/>
        </w:rPr>
        <w:t>RENUNCIA A DERECHOS</w:t>
      </w:r>
      <w:bookmarkEnd w:id="105"/>
      <w:bookmarkEnd w:id="106"/>
      <w:bookmarkEnd w:id="107"/>
    </w:p>
    <w:p w14:paraId="1BC95A34" w14:textId="77777777" w:rsidR="00A96E8F" w:rsidRPr="00516D93" w:rsidRDefault="00A96E8F" w:rsidP="00C37069">
      <w:pPr>
        <w:spacing w:after="0"/>
        <w:rPr>
          <w:rFonts w:ascii="Branding Medium" w:hAnsi="Branding Medium"/>
        </w:rPr>
      </w:pPr>
    </w:p>
    <w:p w14:paraId="40C8C5C0" w14:textId="19FEEE43" w:rsidR="00AA6FF5" w:rsidRPr="00516D93" w:rsidRDefault="00CD31F5" w:rsidP="00C37069">
      <w:pPr>
        <w:widowControl w:val="0"/>
        <w:tabs>
          <w:tab w:val="left" w:pos="0"/>
        </w:tabs>
        <w:autoSpaceDE w:val="0"/>
        <w:autoSpaceDN w:val="0"/>
        <w:spacing w:before="35" w:after="0"/>
        <w:ind w:right="565"/>
        <w:jc w:val="both"/>
        <w:rPr>
          <w:rFonts w:ascii="Branding Medium" w:hAnsi="Branding Medium" w:cs="Arial"/>
          <w:color w:val="000000" w:themeColor="text1"/>
        </w:rPr>
      </w:pPr>
      <w:r w:rsidRPr="00516D93">
        <w:rPr>
          <w:rFonts w:ascii="Branding Medium" w:hAnsi="Branding Medium" w:cs="Arial"/>
          <w:color w:val="000000" w:themeColor="text1"/>
        </w:rPr>
        <w:t xml:space="preserve">El </w:t>
      </w:r>
      <w:r w:rsidR="00161971" w:rsidRPr="00516D93">
        <w:rPr>
          <w:rFonts w:ascii="Branding Medium" w:hAnsi="Branding Medium" w:cs="Arial"/>
          <w:color w:val="000000" w:themeColor="text1"/>
        </w:rPr>
        <w:t>OFERENTE</w:t>
      </w:r>
      <w:r w:rsidRPr="00516D93">
        <w:rPr>
          <w:rFonts w:ascii="Branding Medium" w:hAnsi="Branding Medium" w:cs="Arial"/>
          <w:color w:val="000000" w:themeColor="text1"/>
        </w:rPr>
        <w:t xml:space="preserve"> deberá transferir a la CONMEBOL los derechos subyacentes de edición y autoría</w:t>
      </w:r>
      <w:r w:rsidRPr="00516D93">
        <w:rPr>
          <w:rFonts w:ascii="Branding Medium" w:hAnsi="Branding Medium" w:cs="Arial"/>
          <w:color w:val="000000" w:themeColor="text1"/>
          <w:spacing w:val="-3"/>
        </w:rPr>
        <w:t xml:space="preserve"> </w:t>
      </w:r>
      <w:r w:rsidRPr="00516D93">
        <w:rPr>
          <w:rFonts w:ascii="Branding Medium" w:hAnsi="Branding Medium" w:cs="Arial"/>
          <w:color w:val="000000" w:themeColor="text1"/>
        </w:rPr>
        <w:t>necesaria.</w:t>
      </w:r>
      <w:bookmarkStart w:id="108" w:name="_Toc508125236"/>
      <w:bookmarkStart w:id="109" w:name="_Toc515296666"/>
      <w:bookmarkStart w:id="110" w:name="_Toc5267329"/>
    </w:p>
    <w:p w14:paraId="53CC28F6" w14:textId="4FC6E21B" w:rsidR="004D3C1B" w:rsidRPr="00516D93" w:rsidRDefault="00CD31F5" w:rsidP="00654970">
      <w:pPr>
        <w:tabs>
          <w:tab w:val="left" w:pos="709"/>
        </w:tabs>
        <w:suppressAutoHyphens/>
        <w:spacing w:after="0"/>
        <w:jc w:val="both"/>
        <w:rPr>
          <w:rFonts w:ascii="Branding Medium" w:hAnsi="Branding Medium" w:cs="Arial"/>
        </w:rPr>
      </w:pPr>
      <w:r w:rsidRPr="00516D93">
        <w:rPr>
          <w:rFonts w:ascii="Branding Medium" w:hAnsi="Branding Medium" w:cs="Arial"/>
        </w:rPr>
        <w:t xml:space="preserve">Los estudios, proyectos, informes, las </w:t>
      </w:r>
      <w:r w:rsidRPr="00516D93">
        <w:rPr>
          <w:rFonts w:ascii="Branding Medium" w:hAnsi="Branding Medium" w:cs="Arial"/>
          <w:i/>
          <w:iCs/>
        </w:rPr>
        <w:t>Web Sites</w:t>
      </w:r>
      <w:r w:rsidRPr="00516D93">
        <w:rPr>
          <w:rFonts w:ascii="Branding Medium" w:hAnsi="Branding Medium" w:cs="Arial"/>
        </w:rPr>
        <w:t xml:space="preserve">, </w:t>
      </w:r>
      <w:r w:rsidRPr="00516D93">
        <w:rPr>
          <w:rFonts w:ascii="Branding Medium" w:hAnsi="Branding Medium" w:cs="Arial"/>
          <w:i/>
          <w:iCs/>
        </w:rPr>
        <w:t xml:space="preserve">Apps </w:t>
      </w:r>
      <w:r w:rsidRPr="00516D93">
        <w:rPr>
          <w:rFonts w:ascii="Branding Medium" w:hAnsi="Branding Medium" w:cs="Arial"/>
        </w:rPr>
        <w:t xml:space="preserve">y/o cualquier otro documento elaborado, generado y/o proporcionado por el </w:t>
      </w:r>
      <w:r w:rsidR="00161971" w:rsidRPr="00516D93">
        <w:rPr>
          <w:rFonts w:ascii="Branding Medium" w:hAnsi="Branding Medium" w:cs="Arial"/>
        </w:rPr>
        <w:t>OFERENTE</w:t>
      </w:r>
      <w:r w:rsidRPr="00516D93">
        <w:rPr>
          <w:rFonts w:ascii="Branding Medium" w:hAnsi="Branding Medium" w:cs="Arial"/>
        </w:rPr>
        <w:t xml:space="preserve"> con motivo de la prestación de los SERVICIOS, será de propiedad exclusiva de LA CONMEBOL, quien podrá registrarlos ante los organismos correspondientes y utilizarlos sin restricción o costo alguno, inclusive con relación a otros proyectos de su propiedad y/o propiedad de sus compañías controladas, controlantes y/o cualquier otra compañía vinculada. El </w:t>
      </w:r>
      <w:r w:rsidR="00161971" w:rsidRPr="00516D93">
        <w:rPr>
          <w:rFonts w:ascii="Branding Medium" w:hAnsi="Branding Medium" w:cs="Arial"/>
        </w:rPr>
        <w:t>OFERENTE</w:t>
      </w:r>
      <w:r w:rsidRPr="00516D93">
        <w:rPr>
          <w:rFonts w:ascii="Branding Medium" w:hAnsi="Branding Medium" w:cs="Arial"/>
        </w:rPr>
        <w:t xml:space="preserve"> será el único responsable por las infracciones que se cometan a los derechos de propiedad intelectual de terceros. El </w:t>
      </w:r>
      <w:r w:rsidR="00161971" w:rsidRPr="00516D93">
        <w:rPr>
          <w:rFonts w:ascii="Branding Medium" w:hAnsi="Branding Medium" w:cs="Arial"/>
        </w:rPr>
        <w:t>OFERENTE</w:t>
      </w:r>
      <w:r w:rsidRPr="00516D93">
        <w:rPr>
          <w:rFonts w:ascii="Branding Medium" w:hAnsi="Branding Medium" w:cs="Arial"/>
        </w:rPr>
        <w:t xml:space="preserve"> deberá responder directamente por cualquier tipo de reclamo efectuado, manteniendo, en todos los casos, indemne a LA CONMEBOL frente a tales reclamos. El </w:t>
      </w:r>
      <w:r w:rsidR="00161971" w:rsidRPr="00516D93">
        <w:rPr>
          <w:rFonts w:ascii="Branding Medium" w:hAnsi="Branding Medium" w:cs="Arial"/>
        </w:rPr>
        <w:t>OFERENTE</w:t>
      </w:r>
      <w:r w:rsidRPr="00516D93">
        <w:rPr>
          <w:rFonts w:ascii="Branding Medium" w:hAnsi="Branding Medium" w:cs="Arial"/>
        </w:rPr>
        <w:t>, a su exclusiva costa, y sin que ello afecte la prestación de los SERVICIOS, efectuará modificaciones a los SERVICIOS de modo tal a evitar futuras violaciones y garantizar que éstas sean subsanadas</w:t>
      </w:r>
      <w:r w:rsidR="004D3C1B" w:rsidRPr="00516D93">
        <w:rPr>
          <w:rFonts w:ascii="Branding Medium" w:hAnsi="Branding Medium" w:cs="Arial"/>
        </w:rPr>
        <w:t>.</w:t>
      </w:r>
    </w:p>
    <w:p w14:paraId="097BE724" w14:textId="77777777" w:rsidR="004D3C1B" w:rsidRPr="00516D93" w:rsidRDefault="004D3C1B" w:rsidP="009508B4">
      <w:pPr>
        <w:tabs>
          <w:tab w:val="left" w:pos="709"/>
        </w:tabs>
        <w:suppressAutoHyphens/>
        <w:jc w:val="both"/>
        <w:rPr>
          <w:rFonts w:ascii="Branding Medium" w:hAnsi="Branding Medium" w:cs="Arial"/>
        </w:rPr>
      </w:pPr>
    </w:p>
    <w:p w14:paraId="0F145087" w14:textId="2D5295B0" w:rsidR="00CD31F5" w:rsidRPr="00516D93" w:rsidRDefault="00CD31F5" w:rsidP="00CC729B">
      <w:pPr>
        <w:pStyle w:val="Ttulo2"/>
        <w:numPr>
          <w:ilvl w:val="0"/>
          <w:numId w:val="28"/>
        </w:numPr>
        <w:ind w:left="726"/>
        <w:jc w:val="both"/>
        <w:rPr>
          <w:rFonts w:ascii="Branding Medium" w:hAnsi="Branding Medium" w:cs="Arial"/>
          <w:bCs/>
          <w:sz w:val="24"/>
          <w:szCs w:val="24"/>
          <w:u w:val="single"/>
        </w:rPr>
      </w:pPr>
      <w:bookmarkStart w:id="111" w:name="_Toc33695107"/>
      <w:bookmarkStart w:id="112" w:name="_Toc146011828"/>
      <w:r w:rsidRPr="00516D93">
        <w:rPr>
          <w:rFonts w:ascii="Branding Medium" w:hAnsi="Branding Medium" w:cs="Arial"/>
          <w:bCs/>
          <w:sz w:val="24"/>
          <w:szCs w:val="24"/>
          <w:u w:val="single"/>
        </w:rPr>
        <w:t xml:space="preserve"> </w:t>
      </w:r>
      <w:bookmarkStart w:id="113" w:name="_Toc167710378"/>
      <w:bookmarkEnd w:id="108"/>
      <w:bookmarkEnd w:id="109"/>
      <w:bookmarkEnd w:id="110"/>
      <w:bookmarkEnd w:id="111"/>
      <w:bookmarkEnd w:id="112"/>
      <w:r w:rsidR="00AC71A2" w:rsidRPr="00516D93">
        <w:rPr>
          <w:rFonts w:ascii="Branding Medium" w:hAnsi="Branding Medium" w:cs="Arial"/>
          <w:bCs/>
          <w:sz w:val="24"/>
          <w:szCs w:val="24"/>
          <w:u w:val="single"/>
        </w:rPr>
        <w:t>ADJUDICACIÓN</w:t>
      </w:r>
      <w:bookmarkEnd w:id="113"/>
    </w:p>
    <w:p w14:paraId="1F386A70" w14:textId="77777777" w:rsidR="00A96E8F" w:rsidRPr="00516D93" w:rsidRDefault="00A96E8F" w:rsidP="00A96E8F">
      <w:pPr>
        <w:rPr>
          <w:rFonts w:ascii="Branding Medium" w:hAnsi="Branding Medium"/>
        </w:rPr>
      </w:pPr>
    </w:p>
    <w:p w14:paraId="62E35E27" w14:textId="3DD744B5" w:rsidR="00CD31F5" w:rsidRPr="00516D93" w:rsidRDefault="00CD31F5" w:rsidP="007B37DE">
      <w:pPr>
        <w:spacing w:before="120" w:after="120"/>
        <w:jc w:val="both"/>
        <w:rPr>
          <w:rFonts w:ascii="Branding Medium" w:hAnsi="Branding Medium" w:cs="Arial"/>
        </w:rPr>
      </w:pPr>
      <w:r w:rsidRPr="00516D93">
        <w:rPr>
          <w:rFonts w:ascii="Branding Medium" w:hAnsi="Branding Medium" w:cs="Arial"/>
        </w:rPr>
        <w:t xml:space="preserve">La CONMEBOL, adjudicará el Contrato al </w:t>
      </w:r>
      <w:r w:rsidR="00161971" w:rsidRPr="00516D93">
        <w:rPr>
          <w:rFonts w:ascii="Branding Medium" w:hAnsi="Branding Medium" w:cs="Arial"/>
        </w:rPr>
        <w:t>OFERENTE</w:t>
      </w:r>
      <w:r w:rsidRPr="00516D93">
        <w:rPr>
          <w:rFonts w:ascii="Branding Medium" w:hAnsi="Branding Medium" w:cs="Arial"/>
        </w:rPr>
        <w:t xml:space="preserve"> cuya oferta resulte, a criterio exclusivo de la CONMEBOL, la más conveniente a los criterios técnicos y administrativos establecidos exclusivamente por la CONMEBOL. La presentación de Ofertas </w:t>
      </w:r>
      <w:r w:rsidR="00B11B10" w:rsidRPr="00516D93">
        <w:rPr>
          <w:rFonts w:ascii="Branding Medium" w:hAnsi="Branding Medium" w:cs="Arial"/>
        </w:rPr>
        <w:t>a</w:t>
      </w:r>
      <w:r w:rsidR="009E04B1" w:rsidRPr="00516D93">
        <w:rPr>
          <w:rFonts w:ascii="Branding Medium" w:hAnsi="Branding Medium" w:cs="Arial"/>
        </w:rPr>
        <w:t xml:space="preserve"> </w:t>
      </w:r>
      <w:r w:rsidR="00B11B10" w:rsidRPr="00516D93">
        <w:rPr>
          <w:rFonts w:ascii="Branding Medium" w:hAnsi="Branding Medium" w:cs="Arial"/>
        </w:rPr>
        <w:t>l</w:t>
      </w:r>
      <w:r w:rsidR="009E04B1" w:rsidRPr="00516D93">
        <w:rPr>
          <w:rFonts w:ascii="Branding Medium" w:hAnsi="Branding Medium" w:cs="Arial"/>
        </w:rPr>
        <w:t>a</w:t>
      </w:r>
      <w:r w:rsidR="00B11B10" w:rsidRPr="00516D93">
        <w:rPr>
          <w:rFonts w:ascii="Branding Medium" w:hAnsi="Branding Medium" w:cs="Arial"/>
        </w:rPr>
        <w:t xml:space="preserve"> </w:t>
      </w:r>
      <w:r w:rsidR="003850D4" w:rsidRPr="00516D93">
        <w:rPr>
          <w:rFonts w:ascii="Branding Medium" w:hAnsi="Branding Medium" w:cs="Arial"/>
        </w:rPr>
        <w:t>l</w:t>
      </w:r>
      <w:r w:rsidR="009E04B1" w:rsidRPr="00516D93">
        <w:rPr>
          <w:rFonts w:ascii="Branding Medium" w:hAnsi="Branding Medium" w:cs="Arial"/>
        </w:rPr>
        <w:t>icitación</w:t>
      </w:r>
      <w:r w:rsidRPr="00516D93">
        <w:rPr>
          <w:rFonts w:ascii="Branding Medium" w:hAnsi="Branding Medium" w:cs="Arial"/>
        </w:rPr>
        <w:t xml:space="preserve"> implica el conocimiento</w:t>
      </w:r>
      <w:r w:rsidR="00B11B10" w:rsidRPr="00516D93">
        <w:rPr>
          <w:rFonts w:ascii="Branding Medium" w:hAnsi="Branding Medium" w:cs="Arial"/>
        </w:rPr>
        <w:t>, aceptación</w:t>
      </w:r>
      <w:r w:rsidRPr="00516D93">
        <w:rPr>
          <w:rFonts w:ascii="Branding Medium" w:hAnsi="Branding Medium" w:cs="Arial"/>
        </w:rPr>
        <w:t xml:space="preserve"> y conformidad expresa por parte de los </w:t>
      </w:r>
      <w:r w:rsidR="00161971" w:rsidRPr="00516D93">
        <w:rPr>
          <w:rFonts w:ascii="Branding Medium" w:hAnsi="Branding Medium" w:cs="Arial"/>
        </w:rPr>
        <w:t>OFERENTE</w:t>
      </w:r>
      <w:r w:rsidR="00BA0EBD" w:rsidRPr="00516D93">
        <w:rPr>
          <w:rFonts w:ascii="Branding Medium" w:hAnsi="Branding Medium" w:cs="Arial"/>
        </w:rPr>
        <w:t>S</w:t>
      </w:r>
      <w:r w:rsidRPr="00516D93">
        <w:rPr>
          <w:rFonts w:ascii="Branding Medium" w:hAnsi="Branding Medium" w:cs="Arial"/>
        </w:rPr>
        <w:t>, de todos y cada uno de los términos y condiciones del presente Pliego de Bases y Condiciones, el cual formará parte integrante del contrato.</w:t>
      </w:r>
    </w:p>
    <w:p w14:paraId="621159C5" w14:textId="6DB891F5" w:rsidR="00AA6FF5" w:rsidRPr="00516D93" w:rsidRDefault="005C2481" w:rsidP="007B37DE">
      <w:pPr>
        <w:spacing w:before="120" w:after="120"/>
        <w:jc w:val="both"/>
        <w:rPr>
          <w:rFonts w:ascii="Branding Medium" w:hAnsi="Branding Medium" w:cs="Arial"/>
        </w:rPr>
      </w:pPr>
      <w:r w:rsidRPr="00516D93">
        <w:rPr>
          <w:rFonts w:ascii="Branding Medium" w:hAnsi="Branding Medium" w:cs="Arial"/>
        </w:rPr>
        <w:t>La CONMEBOL también podrá declarar desiert</w:t>
      </w:r>
      <w:r w:rsidR="00BA0EBD" w:rsidRPr="00516D93">
        <w:rPr>
          <w:rFonts w:ascii="Branding Medium" w:hAnsi="Branding Medium" w:cs="Arial"/>
        </w:rPr>
        <w:t>a</w:t>
      </w:r>
      <w:r w:rsidRPr="00516D93">
        <w:rPr>
          <w:rFonts w:ascii="Branding Medium" w:hAnsi="Branding Medium" w:cs="Arial"/>
        </w:rPr>
        <w:t xml:space="preserve"> </w:t>
      </w:r>
      <w:r w:rsidR="009E04B1" w:rsidRPr="00516D93">
        <w:rPr>
          <w:rFonts w:ascii="Branding Medium" w:hAnsi="Branding Medium" w:cs="Arial"/>
        </w:rPr>
        <w:t>la</w:t>
      </w:r>
      <w:r w:rsidRPr="00516D93">
        <w:rPr>
          <w:rFonts w:ascii="Branding Medium" w:hAnsi="Branding Medium" w:cs="Arial"/>
        </w:rPr>
        <w:t xml:space="preserve"> </w:t>
      </w:r>
      <w:r w:rsidR="00700625" w:rsidRPr="00516D93">
        <w:rPr>
          <w:rFonts w:ascii="Branding Medium" w:hAnsi="Branding Medium" w:cs="Arial"/>
        </w:rPr>
        <w:t>l</w:t>
      </w:r>
      <w:r w:rsidR="009E04B1" w:rsidRPr="00516D93">
        <w:rPr>
          <w:rFonts w:ascii="Branding Medium" w:hAnsi="Branding Medium" w:cs="Arial"/>
        </w:rPr>
        <w:t>icitación</w:t>
      </w:r>
      <w:r w:rsidRPr="00516D93">
        <w:rPr>
          <w:rFonts w:ascii="Branding Medium" w:hAnsi="Branding Medium" w:cs="Arial"/>
        </w:rPr>
        <w:t>, cuando a su criterio, ninguna de las ofertas presentadas reúne los requisitos estableci</w:t>
      </w:r>
      <w:r w:rsidR="000826FB" w:rsidRPr="00516D93">
        <w:rPr>
          <w:rFonts w:ascii="Branding Medium" w:hAnsi="Branding Medium" w:cs="Arial"/>
        </w:rPr>
        <w:t>dos en est</w:t>
      </w:r>
      <w:r w:rsidR="009E04B1" w:rsidRPr="00516D93">
        <w:rPr>
          <w:rFonts w:ascii="Branding Medium" w:hAnsi="Branding Medium" w:cs="Arial"/>
        </w:rPr>
        <w:t>a</w:t>
      </w:r>
      <w:r w:rsidR="000826FB" w:rsidRPr="00516D93">
        <w:rPr>
          <w:rFonts w:ascii="Branding Medium" w:hAnsi="Branding Medium" w:cs="Arial"/>
        </w:rPr>
        <w:t xml:space="preserve"> </w:t>
      </w:r>
      <w:r w:rsidR="009E04B1" w:rsidRPr="00516D93">
        <w:rPr>
          <w:rFonts w:ascii="Branding Medium" w:hAnsi="Branding Medium" w:cs="Arial"/>
        </w:rPr>
        <w:t>licitación</w:t>
      </w:r>
      <w:r w:rsidR="000826FB" w:rsidRPr="00516D93">
        <w:rPr>
          <w:rFonts w:ascii="Branding Medium" w:hAnsi="Branding Medium" w:cs="Arial"/>
        </w:rPr>
        <w:t xml:space="preserve">. </w:t>
      </w:r>
    </w:p>
    <w:p w14:paraId="479FFAA0" w14:textId="409D7382" w:rsidR="00CD31F5" w:rsidRPr="00516D93" w:rsidRDefault="00CD31F5" w:rsidP="00CC729B">
      <w:pPr>
        <w:pStyle w:val="Ttulo2"/>
        <w:numPr>
          <w:ilvl w:val="0"/>
          <w:numId w:val="28"/>
        </w:numPr>
        <w:ind w:left="726"/>
        <w:jc w:val="both"/>
        <w:rPr>
          <w:rFonts w:ascii="Branding Medium" w:hAnsi="Branding Medium" w:cs="Arial"/>
          <w:bCs/>
          <w:sz w:val="24"/>
          <w:szCs w:val="24"/>
          <w:u w:val="single"/>
        </w:rPr>
      </w:pPr>
      <w:bookmarkStart w:id="114" w:name="_Toc508125237"/>
      <w:bookmarkStart w:id="115" w:name="_Toc515296667"/>
      <w:bookmarkStart w:id="116" w:name="_Toc5267330"/>
      <w:bookmarkStart w:id="117" w:name="_Toc33695108"/>
      <w:bookmarkStart w:id="118" w:name="_Toc146011829"/>
      <w:bookmarkStart w:id="119" w:name="_Toc167710379"/>
      <w:r w:rsidRPr="00516D93">
        <w:rPr>
          <w:rFonts w:ascii="Branding Medium" w:hAnsi="Branding Medium" w:cs="Arial"/>
          <w:bCs/>
          <w:sz w:val="24"/>
          <w:szCs w:val="24"/>
          <w:u w:val="single"/>
        </w:rPr>
        <w:t>RENUNCIA EXPRESA A ACCIONES JUDICIALES</w:t>
      </w:r>
      <w:bookmarkEnd w:id="114"/>
      <w:bookmarkEnd w:id="115"/>
      <w:bookmarkEnd w:id="116"/>
      <w:bookmarkEnd w:id="117"/>
      <w:bookmarkEnd w:id="118"/>
      <w:bookmarkEnd w:id="119"/>
    </w:p>
    <w:p w14:paraId="1445460F" w14:textId="77777777" w:rsidR="00A96E8F" w:rsidRPr="00516D93" w:rsidRDefault="00A96E8F" w:rsidP="00A96E8F">
      <w:pPr>
        <w:pStyle w:val="Prrafodelista"/>
        <w:ind w:left="480"/>
        <w:rPr>
          <w:rFonts w:ascii="Branding Medium" w:hAnsi="Branding Medium"/>
        </w:rPr>
      </w:pPr>
    </w:p>
    <w:p w14:paraId="5F5E9AA6" w14:textId="095EF8F7" w:rsidR="00CD31F5" w:rsidRPr="00516D93" w:rsidRDefault="00CD31F5" w:rsidP="007B37DE">
      <w:pPr>
        <w:spacing w:before="120" w:after="120"/>
        <w:jc w:val="both"/>
        <w:rPr>
          <w:rFonts w:ascii="Branding Medium" w:hAnsi="Branding Medium" w:cs="Arial"/>
        </w:rPr>
      </w:pPr>
      <w:r w:rsidRPr="00516D93">
        <w:rPr>
          <w:rFonts w:ascii="Branding Medium" w:hAnsi="Branding Medium" w:cs="Arial"/>
        </w:rPr>
        <w:t xml:space="preserve">Siendo </w:t>
      </w:r>
      <w:r w:rsidR="009E04B1" w:rsidRPr="00516D93">
        <w:rPr>
          <w:rFonts w:ascii="Branding Medium" w:hAnsi="Branding Medium" w:cs="Arial"/>
        </w:rPr>
        <w:t>la</w:t>
      </w:r>
      <w:r w:rsidR="00F0162F" w:rsidRPr="00516D93">
        <w:rPr>
          <w:rFonts w:ascii="Branding Medium" w:hAnsi="Branding Medium" w:cs="Arial"/>
        </w:rPr>
        <w:t xml:space="preserve"> presente </w:t>
      </w:r>
      <w:r w:rsidR="00700625" w:rsidRPr="00516D93">
        <w:rPr>
          <w:rFonts w:ascii="Branding Medium" w:hAnsi="Branding Medium" w:cs="Arial"/>
        </w:rPr>
        <w:t>l</w:t>
      </w:r>
      <w:r w:rsidR="009E04B1" w:rsidRPr="00516D93">
        <w:rPr>
          <w:rFonts w:ascii="Branding Medium" w:hAnsi="Branding Medium" w:cs="Arial"/>
        </w:rPr>
        <w:t>icitación</w:t>
      </w:r>
      <w:r w:rsidRPr="00516D93">
        <w:rPr>
          <w:rFonts w:ascii="Branding Medium" w:hAnsi="Branding Medium" w:cs="Arial"/>
        </w:rPr>
        <w:t xml:space="preserve"> un procedimiento privado establecido por la CONMEBOL, no se admitirá la presentación de ninguna acción o recurso judicial ni solicitud de medidas cautelares, por parte de ninguno de los </w:t>
      </w:r>
      <w:r w:rsidR="00130C0C" w:rsidRPr="00516D93">
        <w:rPr>
          <w:rFonts w:ascii="Branding Medium" w:hAnsi="Branding Medium" w:cs="Arial"/>
        </w:rPr>
        <w:t>OFERENTES</w:t>
      </w:r>
      <w:r w:rsidRPr="00516D93">
        <w:rPr>
          <w:rFonts w:ascii="Branding Medium" w:hAnsi="Branding Medium" w:cs="Arial"/>
        </w:rPr>
        <w:t xml:space="preserve">. Con la presentación de la Propuesta, el </w:t>
      </w:r>
      <w:r w:rsidR="00161971" w:rsidRPr="00516D93">
        <w:rPr>
          <w:rFonts w:ascii="Branding Medium" w:hAnsi="Branding Medium" w:cs="Arial"/>
        </w:rPr>
        <w:t>OFERENTE</w:t>
      </w:r>
      <w:r w:rsidRPr="00516D93">
        <w:rPr>
          <w:rFonts w:ascii="Branding Medium" w:hAnsi="Branding Medium" w:cs="Arial"/>
        </w:rPr>
        <w:t xml:space="preserve"> manifiesta expresamente su renuncia a cualquier acción judicial o extrajudicial contra las decisiones adoptadas por CONMEBOL. </w:t>
      </w:r>
    </w:p>
    <w:p w14:paraId="0413DBC5" w14:textId="5E6FB07E" w:rsidR="00293447" w:rsidRPr="00516D93" w:rsidRDefault="00CD31F5" w:rsidP="00654970">
      <w:pPr>
        <w:spacing w:before="120" w:after="0"/>
        <w:jc w:val="both"/>
        <w:rPr>
          <w:rFonts w:ascii="Branding Medium" w:hAnsi="Branding Medium" w:cs="Arial"/>
        </w:rPr>
      </w:pPr>
      <w:r w:rsidRPr="00516D93">
        <w:rPr>
          <w:rFonts w:ascii="Branding Medium" w:hAnsi="Branding Medium" w:cs="Arial"/>
        </w:rPr>
        <w:t xml:space="preserve">Todos aquellos </w:t>
      </w:r>
      <w:r w:rsidR="00130C0C" w:rsidRPr="00516D93">
        <w:rPr>
          <w:rFonts w:ascii="Branding Medium" w:hAnsi="Branding Medium" w:cs="Arial"/>
        </w:rPr>
        <w:t>OFERENTES</w:t>
      </w:r>
      <w:r w:rsidRPr="00516D93">
        <w:rPr>
          <w:rFonts w:ascii="Branding Medium" w:hAnsi="Branding Medium" w:cs="Arial"/>
        </w:rPr>
        <w:t xml:space="preserve"> que presenten su oferta y particip</w:t>
      </w:r>
      <w:r w:rsidR="001754B2" w:rsidRPr="00516D93">
        <w:rPr>
          <w:rFonts w:ascii="Branding Medium" w:hAnsi="Branding Medium" w:cs="Arial"/>
        </w:rPr>
        <w:t>e</w:t>
      </w:r>
      <w:r w:rsidRPr="00516D93">
        <w:rPr>
          <w:rFonts w:ascii="Branding Medium" w:hAnsi="Branding Medium" w:cs="Arial"/>
        </w:rPr>
        <w:t xml:space="preserve">n </w:t>
      </w:r>
      <w:r w:rsidR="005D2FA2" w:rsidRPr="00516D93">
        <w:rPr>
          <w:rFonts w:ascii="Branding Medium" w:hAnsi="Branding Medium" w:cs="Arial"/>
        </w:rPr>
        <w:t>de</w:t>
      </w:r>
      <w:r w:rsidR="009E04B1" w:rsidRPr="00516D93">
        <w:rPr>
          <w:rFonts w:ascii="Branding Medium" w:hAnsi="Branding Medium" w:cs="Arial"/>
        </w:rPr>
        <w:t xml:space="preserve"> </w:t>
      </w:r>
      <w:r w:rsidR="005D2FA2" w:rsidRPr="00516D93">
        <w:rPr>
          <w:rFonts w:ascii="Branding Medium" w:hAnsi="Branding Medium" w:cs="Arial"/>
        </w:rPr>
        <w:t>l</w:t>
      </w:r>
      <w:r w:rsidR="009E04B1" w:rsidRPr="00516D93">
        <w:rPr>
          <w:rFonts w:ascii="Branding Medium" w:hAnsi="Branding Medium" w:cs="Arial"/>
        </w:rPr>
        <w:t>a</w:t>
      </w:r>
      <w:r w:rsidR="005D2FA2" w:rsidRPr="00516D93">
        <w:rPr>
          <w:rFonts w:ascii="Branding Medium" w:hAnsi="Branding Medium" w:cs="Arial"/>
        </w:rPr>
        <w:t xml:space="preserve"> </w:t>
      </w:r>
      <w:r w:rsidR="009E04B1" w:rsidRPr="00516D93">
        <w:rPr>
          <w:rFonts w:ascii="Branding Medium" w:hAnsi="Branding Medium" w:cs="Arial"/>
        </w:rPr>
        <w:t>licitación</w:t>
      </w:r>
      <w:r w:rsidRPr="00516D93">
        <w:rPr>
          <w:rFonts w:ascii="Branding Medium" w:hAnsi="Branding Medium" w:cs="Arial"/>
        </w:rPr>
        <w:t xml:space="preserve">, declaran conocer y aceptar los términos de la presente cláusula, declarando irrevocablemente la renuncia expresa a demandar o a solicitar a los jueces y tribunales de la República del Paraguay o alguna otra jurisdicción </w:t>
      </w:r>
      <w:r w:rsidR="002D7386" w:rsidRPr="00516D93">
        <w:rPr>
          <w:rFonts w:ascii="Branding Medium" w:hAnsi="Branding Medium" w:cs="Arial"/>
        </w:rPr>
        <w:t>internacional</w:t>
      </w:r>
      <w:r w:rsidR="00F0555F" w:rsidRPr="00516D93">
        <w:rPr>
          <w:rFonts w:ascii="Branding Medium" w:hAnsi="Branding Medium" w:cs="Arial"/>
        </w:rPr>
        <w:t xml:space="preserve">, </w:t>
      </w:r>
      <w:r w:rsidRPr="00516D93">
        <w:rPr>
          <w:rFonts w:ascii="Branding Medium" w:hAnsi="Branding Medium" w:cs="Arial"/>
        </w:rPr>
        <w:t xml:space="preserve">medidas cautelares que pudieran de alguna manera obstaculizar </w:t>
      </w:r>
      <w:r w:rsidR="005D2FA2" w:rsidRPr="00516D93">
        <w:rPr>
          <w:rFonts w:ascii="Branding Medium" w:hAnsi="Branding Medium" w:cs="Arial"/>
        </w:rPr>
        <w:t>l</w:t>
      </w:r>
      <w:r w:rsidR="009E04B1" w:rsidRPr="00516D93">
        <w:rPr>
          <w:rFonts w:ascii="Branding Medium" w:hAnsi="Branding Medium" w:cs="Arial"/>
        </w:rPr>
        <w:t>a</w:t>
      </w:r>
      <w:r w:rsidR="005D2FA2" w:rsidRPr="00516D93">
        <w:rPr>
          <w:rFonts w:ascii="Branding Medium" w:hAnsi="Branding Medium" w:cs="Arial"/>
        </w:rPr>
        <w:t xml:space="preserve"> </w:t>
      </w:r>
      <w:r w:rsidRPr="00516D93">
        <w:rPr>
          <w:rFonts w:ascii="Branding Medium" w:hAnsi="Branding Medium" w:cs="Arial"/>
        </w:rPr>
        <w:t xml:space="preserve">presente </w:t>
      </w:r>
      <w:r w:rsidR="00700625" w:rsidRPr="00516D93">
        <w:rPr>
          <w:rFonts w:ascii="Branding Medium" w:hAnsi="Branding Medium" w:cs="Arial"/>
          <w:lang w:val="es-419" w:eastAsia="es-419"/>
        </w:rPr>
        <w:t>l</w:t>
      </w:r>
      <w:r w:rsidR="009E04B1" w:rsidRPr="00516D93">
        <w:rPr>
          <w:rFonts w:ascii="Branding Medium" w:hAnsi="Branding Medium" w:cs="Arial"/>
          <w:lang w:val="es-419" w:eastAsia="es-419"/>
        </w:rPr>
        <w:t>icitación</w:t>
      </w:r>
      <w:r w:rsidR="009E04B1" w:rsidRPr="00516D93">
        <w:rPr>
          <w:rFonts w:ascii="Branding Medium" w:hAnsi="Branding Medium" w:cs="Arial"/>
        </w:rPr>
        <w:t xml:space="preserve"> </w:t>
      </w:r>
      <w:r w:rsidRPr="00516D93">
        <w:rPr>
          <w:rFonts w:ascii="Branding Medium" w:hAnsi="Branding Medium" w:cs="Arial"/>
        </w:rPr>
        <w:t xml:space="preserve">para la selección de </w:t>
      </w:r>
      <w:r w:rsidR="00130C0C" w:rsidRPr="00516D93">
        <w:rPr>
          <w:rFonts w:ascii="Branding Medium" w:hAnsi="Branding Medium" w:cs="Arial"/>
        </w:rPr>
        <w:t>OFERENTES</w:t>
      </w:r>
      <w:r w:rsidRPr="00516D93">
        <w:rPr>
          <w:rFonts w:ascii="Branding Medium" w:hAnsi="Branding Medium" w:cs="Arial"/>
        </w:rPr>
        <w:t xml:space="preserve">. Actos de esta naturaleza serán considerados </w:t>
      </w:r>
      <w:r w:rsidRPr="00516D93">
        <w:rPr>
          <w:rFonts w:ascii="Branding Medium" w:hAnsi="Branding Medium" w:cs="Arial"/>
        </w:rPr>
        <w:lastRenderedPageBreak/>
        <w:t>lesivos para los intereses de la CONMEBOL y estarán sujetas al reclamo de daños y perjuicios correspondiente, contra aquél que intentare acciones de la naturaleza descripta en la presente cláusula.</w:t>
      </w:r>
    </w:p>
    <w:p w14:paraId="64F43B79" w14:textId="77777777" w:rsidR="00AA6FF5" w:rsidRPr="00516D93" w:rsidRDefault="00AA6FF5" w:rsidP="007B37DE">
      <w:pPr>
        <w:spacing w:before="120" w:after="120"/>
        <w:jc w:val="both"/>
        <w:rPr>
          <w:rFonts w:ascii="Branding Medium" w:hAnsi="Branding Medium" w:cs="Arial"/>
          <w:b/>
          <w:bCs/>
          <w:u w:val="single"/>
        </w:rPr>
      </w:pPr>
    </w:p>
    <w:p w14:paraId="16747403" w14:textId="20AEBDB6" w:rsidR="00F26120" w:rsidRPr="00516D93" w:rsidRDefault="00F26120" w:rsidP="004F560E">
      <w:pPr>
        <w:pStyle w:val="Ttulo1"/>
        <w:numPr>
          <w:ilvl w:val="0"/>
          <w:numId w:val="28"/>
        </w:numPr>
        <w:spacing w:before="40"/>
        <w:ind w:left="726"/>
        <w:rPr>
          <w:rFonts w:ascii="Branding Medium" w:eastAsiaTheme="majorEastAsia" w:hAnsi="Branding Medium"/>
          <w:sz w:val="24"/>
          <w:szCs w:val="24"/>
          <w:u w:val="single"/>
        </w:rPr>
      </w:pPr>
      <w:bookmarkStart w:id="120" w:name="_Toc167710380"/>
      <w:r w:rsidRPr="00516D93">
        <w:rPr>
          <w:rFonts w:ascii="Branding Medium" w:eastAsiaTheme="majorEastAsia" w:hAnsi="Branding Medium"/>
          <w:sz w:val="24"/>
          <w:szCs w:val="24"/>
          <w:u w:val="single"/>
        </w:rPr>
        <w:t>Propiedad Intelectual</w:t>
      </w:r>
      <w:bookmarkEnd w:id="120"/>
      <w:r w:rsidRPr="00516D93">
        <w:rPr>
          <w:rFonts w:ascii="Branding Medium" w:eastAsiaTheme="majorEastAsia" w:hAnsi="Branding Medium"/>
          <w:sz w:val="24"/>
          <w:szCs w:val="24"/>
          <w:u w:val="single"/>
        </w:rPr>
        <w:t xml:space="preserve"> </w:t>
      </w:r>
    </w:p>
    <w:p w14:paraId="477DC135" w14:textId="77777777" w:rsidR="00A96E8F" w:rsidRPr="00516D93" w:rsidRDefault="00A96E8F" w:rsidP="00C37069">
      <w:pPr>
        <w:pStyle w:val="Prrafodelista"/>
        <w:spacing w:before="120" w:after="0"/>
        <w:ind w:left="480"/>
        <w:jc w:val="both"/>
        <w:rPr>
          <w:rFonts w:ascii="Branding Medium" w:eastAsiaTheme="majorEastAsia" w:hAnsi="Branding Medium" w:cs="Arial"/>
          <w:b/>
          <w:bCs/>
          <w:caps/>
        </w:rPr>
      </w:pPr>
    </w:p>
    <w:p w14:paraId="0CD9693C" w14:textId="18CBD827" w:rsidR="00F26120" w:rsidRPr="00516D93" w:rsidRDefault="00F26120" w:rsidP="00C37069">
      <w:pPr>
        <w:spacing w:before="120" w:after="0"/>
        <w:jc w:val="both"/>
        <w:rPr>
          <w:rFonts w:ascii="Branding Medium" w:hAnsi="Branding Medium" w:cs="Arial"/>
        </w:rPr>
      </w:pPr>
      <w:r w:rsidRPr="00516D93">
        <w:rPr>
          <w:rFonts w:ascii="Branding Medium" w:hAnsi="Branding Medium" w:cs="Arial"/>
        </w:rPr>
        <w:t>Todos los derechos, títulos e intereses (incluidos, entre otros, los derechos de autor) en est</w:t>
      </w:r>
      <w:r w:rsidR="009E04B1" w:rsidRPr="00516D93">
        <w:rPr>
          <w:rFonts w:ascii="Branding Medium" w:hAnsi="Branding Medium" w:cs="Arial"/>
        </w:rPr>
        <w:t xml:space="preserve">a </w:t>
      </w:r>
      <w:r w:rsidR="00700625" w:rsidRPr="00516D93">
        <w:rPr>
          <w:rFonts w:ascii="Branding Medium" w:hAnsi="Branding Medium" w:cs="Arial"/>
        </w:rPr>
        <w:t>l</w:t>
      </w:r>
      <w:r w:rsidR="009E04B1" w:rsidRPr="00516D93">
        <w:rPr>
          <w:rFonts w:ascii="Branding Medium" w:hAnsi="Branding Medium" w:cs="Arial"/>
        </w:rPr>
        <w:t xml:space="preserve">icitación </w:t>
      </w:r>
      <w:r w:rsidRPr="00516D93">
        <w:rPr>
          <w:rFonts w:ascii="Branding Medium" w:hAnsi="Branding Medium" w:cs="Arial"/>
        </w:rPr>
        <w:t xml:space="preserve">y cualquier material proporcionado por CONMEBOL a cualquier </w:t>
      </w:r>
      <w:r w:rsidR="00161971" w:rsidRPr="00516D93">
        <w:rPr>
          <w:rFonts w:ascii="Branding Medium" w:hAnsi="Branding Medium" w:cs="Arial"/>
          <w:caps/>
        </w:rPr>
        <w:t>OFERENTE</w:t>
      </w:r>
      <w:r w:rsidRPr="00516D93">
        <w:rPr>
          <w:rFonts w:ascii="Branding Medium" w:hAnsi="Branding Medium" w:cs="Arial"/>
        </w:rPr>
        <w:t xml:space="preserve"> o posible </w:t>
      </w:r>
      <w:r w:rsidR="00161971" w:rsidRPr="00516D93">
        <w:rPr>
          <w:rFonts w:ascii="Branding Medium" w:hAnsi="Branding Medium" w:cs="Arial"/>
        </w:rPr>
        <w:t>OFERENTE</w:t>
      </w:r>
      <w:r w:rsidRPr="00516D93">
        <w:rPr>
          <w:rFonts w:ascii="Branding Medium" w:hAnsi="Branding Medium" w:cs="Arial"/>
        </w:rPr>
        <w:t xml:space="preserve"> son y seguirán siendo propiedad exclusiva de </w:t>
      </w:r>
      <w:r w:rsidR="001F1006" w:rsidRPr="00516D93">
        <w:rPr>
          <w:rFonts w:ascii="Branding Medium" w:hAnsi="Branding Medium" w:cs="Arial"/>
        </w:rPr>
        <w:t>la CONMEBOL</w:t>
      </w:r>
      <w:r w:rsidRPr="00516D93">
        <w:rPr>
          <w:rFonts w:ascii="Branding Medium" w:hAnsi="Branding Medium" w:cs="Arial"/>
        </w:rPr>
        <w:t>.</w:t>
      </w:r>
    </w:p>
    <w:p w14:paraId="0BA6DC58" w14:textId="52DB81CE" w:rsidR="00F26120" w:rsidRPr="00516D93" w:rsidRDefault="00F26120" w:rsidP="007B37DE">
      <w:pPr>
        <w:spacing w:before="120" w:after="120"/>
        <w:jc w:val="both"/>
        <w:rPr>
          <w:rFonts w:ascii="Branding Medium" w:hAnsi="Branding Medium" w:cs="Arial"/>
        </w:rPr>
      </w:pPr>
      <w:r w:rsidRPr="00516D93">
        <w:rPr>
          <w:rFonts w:ascii="Branding Medium" w:hAnsi="Branding Medium" w:cs="Arial"/>
        </w:rPr>
        <w:t xml:space="preserve">Una vez recibidos cada documento de la Oferta (y los medios físicos en los que se registra) pasará a ser propiedad física de CONMEBOL. Independientemente de si una Oferta es adjudicada o no, CONMEBOL tendrá el derecho de usar (sin ningún tipo de pago o restricción) todas las ideas, conceptos, propuestas, recomendaciones u otros materiales (salvo las marcas comerciales y los materiales protegidos por derechos de autor) contenidos en tal </w:t>
      </w:r>
      <w:r w:rsidR="009E04B1" w:rsidRPr="00516D93">
        <w:rPr>
          <w:rFonts w:ascii="Branding Medium" w:hAnsi="Branding Medium" w:cs="Arial"/>
          <w:lang w:val="es-419" w:eastAsia="es-419"/>
        </w:rPr>
        <w:t>licitación</w:t>
      </w:r>
      <w:r w:rsidR="009E04B1" w:rsidRPr="00516D93">
        <w:rPr>
          <w:rFonts w:ascii="Branding Medium" w:hAnsi="Branding Medium" w:cs="Arial"/>
        </w:rPr>
        <w:t xml:space="preserve"> </w:t>
      </w:r>
      <w:r w:rsidRPr="00516D93">
        <w:rPr>
          <w:rFonts w:ascii="Branding Medium" w:hAnsi="Branding Medium" w:cs="Arial"/>
        </w:rPr>
        <w:t xml:space="preserve">o comunicada de otro modo a CONMEBOL durante el proceso de la Oferta. El </w:t>
      </w:r>
      <w:r w:rsidR="00161971" w:rsidRPr="00516D93">
        <w:rPr>
          <w:rFonts w:ascii="Branding Medium" w:hAnsi="Branding Medium" w:cs="Arial"/>
        </w:rPr>
        <w:t>OFERENTE</w:t>
      </w:r>
      <w:r w:rsidRPr="00516D93">
        <w:rPr>
          <w:rFonts w:ascii="Branding Medium" w:hAnsi="Branding Medium" w:cs="Arial"/>
        </w:rPr>
        <w:t xml:space="preserve"> renuncia a cualquier derecho que tenga y no deberá hacer ningún reclamo contra CONMEBOL con respecto a cualquier uso hecho por los mismos de cualquier propiedad intelectual u otros derechos similares relacionados con las ideas, conceptos o cualquier otro material (salvo las marcas registradas o materiales de derechos de autor de terceros) incluidos en sus documentos de</w:t>
      </w:r>
      <w:r w:rsidR="009E04B1" w:rsidRPr="00516D93">
        <w:rPr>
          <w:rFonts w:ascii="Branding Medium" w:hAnsi="Branding Medium" w:cs="Arial"/>
        </w:rPr>
        <w:t xml:space="preserve"> </w:t>
      </w:r>
      <w:r w:rsidR="00837CD0" w:rsidRPr="00516D93">
        <w:rPr>
          <w:rFonts w:ascii="Branding Medium" w:hAnsi="Branding Medium" w:cs="Arial"/>
        </w:rPr>
        <w:t>l</w:t>
      </w:r>
      <w:r w:rsidR="009E04B1" w:rsidRPr="00516D93">
        <w:rPr>
          <w:rFonts w:ascii="Branding Medium" w:hAnsi="Branding Medium" w:cs="Arial"/>
        </w:rPr>
        <w:t>a</w:t>
      </w:r>
      <w:r w:rsidR="00837CD0" w:rsidRPr="00516D93">
        <w:rPr>
          <w:rFonts w:ascii="Branding Medium" w:hAnsi="Branding Medium" w:cs="Arial"/>
        </w:rPr>
        <w:t xml:space="preserve"> </w:t>
      </w:r>
      <w:r w:rsidR="009E04B1" w:rsidRPr="00516D93">
        <w:rPr>
          <w:rFonts w:ascii="Branding Medium" w:hAnsi="Branding Medium" w:cs="Arial"/>
          <w:lang w:val="es-419" w:eastAsia="es-419"/>
        </w:rPr>
        <w:t>licitación</w:t>
      </w:r>
      <w:r w:rsidRPr="00516D93">
        <w:rPr>
          <w:rFonts w:ascii="Branding Medium" w:hAnsi="Branding Medium" w:cs="Arial"/>
        </w:rPr>
        <w:t>.</w:t>
      </w:r>
    </w:p>
    <w:p w14:paraId="16D444A2" w14:textId="77777777" w:rsidR="00F2435F" w:rsidRPr="00516D93" w:rsidRDefault="00F2435F" w:rsidP="007B37DE">
      <w:pPr>
        <w:spacing w:before="120" w:after="120"/>
        <w:jc w:val="both"/>
        <w:rPr>
          <w:rFonts w:ascii="Branding Medium" w:hAnsi="Branding Medium" w:cs="Arial"/>
        </w:rPr>
      </w:pPr>
    </w:p>
    <w:p w14:paraId="0233FC78" w14:textId="3F5FDCDE" w:rsidR="00CC729B" w:rsidRPr="00516D93" w:rsidRDefault="00D76BDA" w:rsidP="00CC729B">
      <w:pPr>
        <w:pStyle w:val="Ttulo1"/>
        <w:numPr>
          <w:ilvl w:val="0"/>
          <w:numId w:val="28"/>
        </w:numPr>
        <w:spacing w:line="276" w:lineRule="auto"/>
        <w:ind w:left="726"/>
        <w:rPr>
          <w:rFonts w:ascii="Branding Medium" w:eastAsiaTheme="majorEastAsia" w:hAnsi="Branding Medium" w:cs="Arial"/>
          <w:bCs/>
          <w:caps w:val="0"/>
          <w:sz w:val="24"/>
          <w:szCs w:val="24"/>
          <w:u w:val="single"/>
          <w:lang w:eastAsia="en-US"/>
        </w:rPr>
      </w:pPr>
      <w:bookmarkStart w:id="121" w:name="_Toc146011830"/>
      <w:bookmarkStart w:id="122" w:name="_Toc167710381"/>
      <w:r w:rsidRPr="00516D93">
        <w:rPr>
          <w:rFonts w:ascii="Branding Medium" w:eastAsiaTheme="majorEastAsia" w:hAnsi="Branding Medium" w:cs="Arial"/>
          <w:bCs/>
          <w:caps w:val="0"/>
          <w:sz w:val="24"/>
          <w:szCs w:val="24"/>
          <w:u w:val="single"/>
          <w:lang w:eastAsia="en-US"/>
        </w:rPr>
        <w:t>ANEXOS</w:t>
      </w:r>
      <w:bookmarkEnd w:id="121"/>
      <w:bookmarkEnd w:id="122"/>
    </w:p>
    <w:p w14:paraId="7BBCD4D8" w14:textId="77777777" w:rsidR="00CC729B" w:rsidRDefault="00CC729B" w:rsidP="00CC729B">
      <w:pPr>
        <w:spacing w:after="0"/>
        <w:rPr>
          <w:rFonts w:ascii="Branding Medium" w:hAnsi="Branding Medium"/>
        </w:rPr>
      </w:pPr>
    </w:p>
    <w:p w14:paraId="77E2C155" w14:textId="77777777" w:rsidR="00654970" w:rsidRDefault="00654970" w:rsidP="00CC729B">
      <w:pPr>
        <w:spacing w:after="0"/>
        <w:rPr>
          <w:rFonts w:ascii="Branding Medium" w:hAnsi="Branding Medium"/>
        </w:rPr>
      </w:pPr>
    </w:p>
    <w:p w14:paraId="56E6B051" w14:textId="77777777" w:rsidR="00654970" w:rsidRDefault="00654970" w:rsidP="00CC729B">
      <w:pPr>
        <w:spacing w:after="0"/>
        <w:rPr>
          <w:rFonts w:ascii="Branding Medium" w:hAnsi="Branding Medium"/>
        </w:rPr>
      </w:pPr>
    </w:p>
    <w:p w14:paraId="2A2AF22F" w14:textId="77777777" w:rsidR="00654970" w:rsidRPr="00516D93" w:rsidRDefault="00654970" w:rsidP="00CC729B">
      <w:pPr>
        <w:spacing w:after="0"/>
        <w:rPr>
          <w:rFonts w:ascii="Branding Medium" w:hAnsi="Branding Medium"/>
        </w:rPr>
      </w:pPr>
    </w:p>
    <w:bookmarkEnd w:id="86"/>
    <w:bookmarkEnd w:id="87"/>
    <w:bookmarkEnd w:id="88"/>
    <w:bookmarkEnd w:id="89"/>
    <w:p w14:paraId="251DA801" w14:textId="1B921A46" w:rsidR="002175A8" w:rsidRPr="00516D93" w:rsidRDefault="002175A8" w:rsidP="001E631B">
      <w:pPr>
        <w:pStyle w:val="Ttulo1"/>
        <w:rPr>
          <w:rFonts w:ascii="Branding Medium" w:hAnsi="Branding Medium" w:cs="Arial"/>
          <w:szCs w:val="22"/>
        </w:rPr>
      </w:pPr>
      <w:r w:rsidRPr="00516D93">
        <w:rPr>
          <w:rFonts w:ascii="Branding Medium" w:hAnsi="Branding Medium" w:cs="Arial"/>
          <w:szCs w:val="24"/>
        </w:rPr>
        <w:t>Anexo A</w:t>
      </w:r>
      <w:r w:rsidR="008A18A6" w:rsidRPr="00516D93">
        <w:rPr>
          <w:rFonts w:ascii="Branding Medium" w:hAnsi="Branding Medium" w:cs="Arial"/>
          <w:szCs w:val="24"/>
        </w:rPr>
        <w:t xml:space="preserve"> - </w:t>
      </w:r>
      <w:r w:rsidR="001E631B" w:rsidRPr="00516D93">
        <w:rPr>
          <w:rFonts w:ascii="Branding Medium" w:hAnsi="Branding Medium" w:cs="Arial"/>
          <w:szCs w:val="24"/>
        </w:rPr>
        <w:t xml:space="preserve">  </w:t>
      </w:r>
      <w:r w:rsidR="008A18A6" w:rsidRPr="00516D93">
        <w:rPr>
          <w:rFonts w:ascii="Branding Medium" w:hAnsi="Branding Medium" w:cs="Arial"/>
          <w:szCs w:val="24"/>
        </w:rPr>
        <w:t>E</w:t>
      </w:r>
      <w:r w:rsidRPr="00516D93">
        <w:rPr>
          <w:rFonts w:ascii="Branding Medium" w:hAnsi="Branding Medium" w:cs="Arial"/>
          <w:szCs w:val="22"/>
        </w:rPr>
        <w:t xml:space="preserve">specificaciones de los servicios </w:t>
      </w:r>
    </w:p>
    <w:p w14:paraId="3958DB87" w14:textId="77777777" w:rsidR="002175A8" w:rsidRPr="00516D93" w:rsidRDefault="002175A8" w:rsidP="002175A8">
      <w:pPr>
        <w:jc w:val="both"/>
        <w:rPr>
          <w:rFonts w:ascii="Branding Medium" w:hAnsi="Branding Medium" w:cs="Arial"/>
          <w:lang w:eastAsia="pt-BR"/>
        </w:rPr>
      </w:pPr>
    </w:p>
    <w:p w14:paraId="35117173" w14:textId="5085A5AE" w:rsidR="00654970" w:rsidRDefault="002175A8" w:rsidP="0001713A">
      <w:pPr>
        <w:pStyle w:val="Ttulo3"/>
        <w:spacing w:before="0"/>
        <w:jc w:val="both"/>
        <w:rPr>
          <w:rFonts w:ascii="Branding Medium" w:hAnsi="Branding Medium" w:cs="Arial"/>
          <w:b/>
          <w:bCs/>
          <w:color w:val="auto"/>
          <w:sz w:val="22"/>
          <w:szCs w:val="22"/>
          <w:u w:val="single"/>
        </w:rPr>
      </w:pPr>
      <w:r w:rsidRPr="00516D93">
        <w:rPr>
          <w:rFonts w:ascii="Branding Medium" w:hAnsi="Branding Medium" w:cs="Arial"/>
          <w:b/>
          <w:bCs/>
          <w:color w:val="auto"/>
          <w:sz w:val="22"/>
          <w:szCs w:val="22"/>
          <w:u w:val="single"/>
        </w:rPr>
        <w:t>OBJETO DE LA LICITACIÓN</w:t>
      </w:r>
    </w:p>
    <w:p w14:paraId="3E31A99E" w14:textId="77777777" w:rsidR="0001713A" w:rsidRPr="0001713A" w:rsidRDefault="0001713A" w:rsidP="0001713A"/>
    <w:p w14:paraId="6292BE4F" w14:textId="77777777" w:rsidR="002175A8" w:rsidRPr="00516D93" w:rsidRDefault="002175A8" w:rsidP="002175A8">
      <w:pPr>
        <w:pStyle w:val="Prrafodelista"/>
        <w:spacing w:after="0" w:line="360" w:lineRule="auto"/>
        <w:ind w:left="0"/>
        <w:jc w:val="both"/>
        <w:rPr>
          <w:rFonts w:ascii="Branding Medium" w:hAnsi="Branding Medium" w:cs="Arial"/>
        </w:rPr>
      </w:pPr>
      <w:r w:rsidRPr="00516D93">
        <w:rPr>
          <w:rFonts w:ascii="Branding Medium" w:hAnsi="Branding Medium" w:cs="Arial"/>
        </w:rPr>
        <w:t xml:space="preserve">Seleccionar un proveedor para la concesión y explotación del Café CONMEBOL. Espacio exclusivo para la alimentación de los colaboradores de la CONMEBOL. </w:t>
      </w:r>
    </w:p>
    <w:p w14:paraId="329BCB38" w14:textId="77777777" w:rsidR="002175A8" w:rsidRPr="00516D93" w:rsidRDefault="002175A8" w:rsidP="002175A8">
      <w:pPr>
        <w:pStyle w:val="Prrafodelista"/>
        <w:spacing w:after="0" w:line="360" w:lineRule="auto"/>
        <w:ind w:left="0"/>
        <w:jc w:val="both"/>
        <w:rPr>
          <w:rFonts w:ascii="Branding Medium" w:hAnsi="Branding Medium" w:cs="Arial"/>
        </w:rPr>
      </w:pPr>
    </w:p>
    <w:p w14:paraId="1DCFFA1D" w14:textId="77777777" w:rsidR="002175A8" w:rsidRPr="00516D93" w:rsidRDefault="002175A8" w:rsidP="002175A8">
      <w:pPr>
        <w:spacing w:after="0"/>
        <w:jc w:val="both"/>
        <w:rPr>
          <w:rFonts w:ascii="Branding Medium" w:eastAsia="Times New Roman" w:hAnsi="Branding Medium" w:cs="Arial"/>
          <w:b/>
          <w:bCs/>
          <w:u w:val="single"/>
          <w:lang w:val="es-419"/>
        </w:rPr>
      </w:pPr>
      <w:r w:rsidRPr="00516D93">
        <w:rPr>
          <w:rFonts w:ascii="Branding Medium" w:eastAsia="Times New Roman" w:hAnsi="Branding Medium" w:cs="Arial"/>
          <w:b/>
          <w:bCs/>
          <w:u w:val="single"/>
          <w:lang w:val="es-419"/>
        </w:rPr>
        <w:t>INFORMACIÓN GENERAL</w:t>
      </w:r>
    </w:p>
    <w:p w14:paraId="4EBAEB0C" w14:textId="77777777" w:rsidR="002175A8" w:rsidRPr="00516D93" w:rsidRDefault="002175A8" w:rsidP="002175A8">
      <w:pPr>
        <w:spacing w:after="0"/>
        <w:jc w:val="both"/>
        <w:rPr>
          <w:rFonts w:ascii="Branding Medium" w:eastAsia="Times New Roman" w:hAnsi="Branding Medium" w:cs="Arial"/>
          <w:b/>
          <w:bCs/>
          <w:u w:val="single"/>
          <w:lang w:val="es-419"/>
        </w:rPr>
      </w:pPr>
    </w:p>
    <w:p w14:paraId="73D81442" w14:textId="77777777" w:rsidR="002175A8" w:rsidRPr="00516D93" w:rsidRDefault="002175A8" w:rsidP="002175A8">
      <w:pPr>
        <w:jc w:val="both"/>
        <w:rPr>
          <w:rFonts w:ascii="Branding Medium" w:hAnsi="Branding Medium" w:cs="Arial"/>
        </w:rPr>
      </w:pPr>
      <w:r w:rsidRPr="00516D93">
        <w:rPr>
          <w:rFonts w:ascii="Branding Medium" w:hAnsi="Branding Medium" w:cs="Arial"/>
        </w:rPr>
        <w:t>CONMEBOL busca contratar un proveedor para los servicios de almuerzo, cafetería, snacks, servicios de cena para sus colaboradores, así como servicios opcionales de catering para las actividades específicas a realizarse en sus instalaciones.</w:t>
      </w:r>
    </w:p>
    <w:p w14:paraId="438E0D34" w14:textId="77777777" w:rsidR="002175A8" w:rsidRPr="00516D93" w:rsidRDefault="002175A8" w:rsidP="002175A8">
      <w:pPr>
        <w:jc w:val="both"/>
        <w:rPr>
          <w:rFonts w:ascii="Branding Medium" w:hAnsi="Branding Medium" w:cs="Arial"/>
        </w:rPr>
      </w:pPr>
    </w:p>
    <w:tbl>
      <w:tblPr>
        <w:tblStyle w:val="Tablaconcuadrcula"/>
        <w:tblW w:w="5000" w:type="pct"/>
        <w:tblLook w:val="04A0" w:firstRow="1" w:lastRow="0" w:firstColumn="1" w:lastColumn="0" w:noHBand="0" w:noVBand="1"/>
      </w:tblPr>
      <w:tblGrid>
        <w:gridCol w:w="2689"/>
        <w:gridCol w:w="6655"/>
      </w:tblGrid>
      <w:tr w:rsidR="002175A8" w:rsidRPr="00516D93" w14:paraId="48379565" w14:textId="77777777" w:rsidTr="000D38F5">
        <w:tc>
          <w:tcPr>
            <w:tcW w:w="1439" w:type="pct"/>
          </w:tcPr>
          <w:p w14:paraId="3B9D6D04" w14:textId="77777777" w:rsidR="002175A8" w:rsidRPr="00516D93" w:rsidRDefault="002175A8" w:rsidP="00176824">
            <w:pPr>
              <w:pStyle w:val="Prrafodelista"/>
              <w:spacing w:line="360" w:lineRule="auto"/>
              <w:ind w:left="0"/>
              <w:rPr>
                <w:rFonts w:ascii="Branding Medium" w:hAnsi="Branding Medium" w:cs="Arial"/>
                <w:b/>
                <w:bCs/>
              </w:rPr>
            </w:pPr>
            <w:r w:rsidRPr="00516D93">
              <w:rPr>
                <w:rFonts w:ascii="Branding Medium" w:hAnsi="Branding Medium" w:cs="Arial"/>
                <w:b/>
                <w:bCs/>
              </w:rPr>
              <w:lastRenderedPageBreak/>
              <w:t>Ubicación:</w:t>
            </w:r>
          </w:p>
        </w:tc>
        <w:tc>
          <w:tcPr>
            <w:tcW w:w="3561" w:type="pct"/>
          </w:tcPr>
          <w:p w14:paraId="216C063A" w14:textId="77777777" w:rsidR="002175A8" w:rsidRPr="00516D93" w:rsidRDefault="002175A8" w:rsidP="000D38F5">
            <w:pPr>
              <w:pStyle w:val="Prrafodelista"/>
              <w:ind w:left="0"/>
              <w:jc w:val="both"/>
              <w:rPr>
                <w:rFonts w:ascii="Branding Medium" w:hAnsi="Branding Medium" w:cs="Arial"/>
              </w:rPr>
            </w:pPr>
            <w:r w:rsidRPr="00516D93">
              <w:rPr>
                <w:rFonts w:ascii="Branding Medium" w:hAnsi="Branding Medium" w:cs="Arial"/>
              </w:rPr>
              <w:t xml:space="preserve">El Café CONMEBOL se encuentra ubicado en la planta baja del Edificio corporativo de CONMEBOL </w:t>
            </w:r>
          </w:p>
        </w:tc>
      </w:tr>
      <w:tr w:rsidR="002175A8" w:rsidRPr="00516D93" w14:paraId="25093F05" w14:textId="77777777" w:rsidTr="000D38F5">
        <w:tc>
          <w:tcPr>
            <w:tcW w:w="1439" w:type="pct"/>
          </w:tcPr>
          <w:p w14:paraId="176B119F" w14:textId="77777777" w:rsidR="002175A8" w:rsidRPr="00516D93" w:rsidRDefault="002175A8" w:rsidP="00176824">
            <w:pPr>
              <w:pStyle w:val="Prrafodelista"/>
              <w:spacing w:line="360" w:lineRule="auto"/>
              <w:ind w:left="0"/>
              <w:rPr>
                <w:rFonts w:ascii="Branding Medium" w:hAnsi="Branding Medium" w:cs="Arial"/>
                <w:b/>
                <w:bCs/>
              </w:rPr>
            </w:pPr>
            <w:r w:rsidRPr="00516D93">
              <w:rPr>
                <w:rFonts w:ascii="Branding Medium" w:hAnsi="Branding Medium" w:cs="Arial"/>
                <w:b/>
                <w:bCs/>
              </w:rPr>
              <w:t>Dirección:</w:t>
            </w:r>
          </w:p>
        </w:tc>
        <w:tc>
          <w:tcPr>
            <w:tcW w:w="3561" w:type="pct"/>
          </w:tcPr>
          <w:p w14:paraId="018FB0A5" w14:textId="77777777" w:rsidR="002175A8" w:rsidRPr="00516D93" w:rsidRDefault="002175A8" w:rsidP="000D38F5">
            <w:pPr>
              <w:pStyle w:val="Prrafodelista"/>
              <w:ind w:left="0"/>
              <w:jc w:val="both"/>
              <w:rPr>
                <w:rFonts w:ascii="Branding Medium" w:hAnsi="Branding Medium" w:cs="Arial"/>
              </w:rPr>
            </w:pPr>
            <w:r w:rsidRPr="00516D93">
              <w:rPr>
                <w:rFonts w:ascii="Branding Medium" w:hAnsi="Branding Medium" w:cs="Arial"/>
              </w:rPr>
              <w:t>Avda. Sudamericana esq. Valois Rivarola</w:t>
            </w:r>
          </w:p>
          <w:p w14:paraId="0078600B" w14:textId="77777777" w:rsidR="002175A8" w:rsidRPr="00516D93" w:rsidRDefault="002175A8" w:rsidP="000D38F5">
            <w:pPr>
              <w:pStyle w:val="Prrafodelista"/>
              <w:ind w:left="0"/>
              <w:jc w:val="both"/>
              <w:rPr>
                <w:rFonts w:ascii="Branding Medium" w:hAnsi="Branding Medium" w:cs="Arial"/>
              </w:rPr>
            </w:pPr>
            <w:r w:rsidRPr="00516D93">
              <w:rPr>
                <w:rFonts w:ascii="Branding Medium" w:hAnsi="Branding Medium" w:cs="Arial"/>
              </w:rPr>
              <w:t>Luque - Paraguay</w:t>
            </w:r>
          </w:p>
        </w:tc>
      </w:tr>
      <w:tr w:rsidR="002175A8" w:rsidRPr="00516D93" w14:paraId="5ED217ED" w14:textId="77777777" w:rsidTr="000D38F5">
        <w:tc>
          <w:tcPr>
            <w:tcW w:w="1439" w:type="pct"/>
          </w:tcPr>
          <w:p w14:paraId="6EC36A8E" w14:textId="77777777" w:rsidR="002175A8" w:rsidRPr="00516D93" w:rsidRDefault="002175A8" w:rsidP="00176824">
            <w:pPr>
              <w:pStyle w:val="Prrafodelista"/>
              <w:spacing w:line="360" w:lineRule="auto"/>
              <w:ind w:left="0"/>
              <w:rPr>
                <w:rFonts w:ascii="Branding Medium" w:hAnsi="Branding Medium" w:cs="Arial"/>
                <w:b/>
                <w:bCs/>
              </w:rPr>
            </w:pPr>
            <w:r w:rsidRPr="00516D93">
              <w:rPr>
                <w:rFonts w:ascii="Branding Medium" w:hAnsi="Branding Medium" w:cs="Arial"/>
                <w:b/>
                <w:bCs/>
              </w:rPr>
              <w:t>Días de atención:</w:t>
            </w:r>
          </w:p>
        </w:tc>
        <w:tc>
          <w:tcPr>
            <w:tcW w:w="3561" w:type="pct"/>
          </w:tcPr>
          <w:p w14:paraId="59DBC2EE" w14:textId="77777777" w:rsidR="002175A8" w:rsidRPr="00516D93" w:rsidRDefault="002175A8" w:rsidP="000D38F5">
            <w:pPr>
              <w:pStyle w:val="Prrafodelista"/>
              <w:spacing w:line="360" w:lineRule="auto"/>
              <w:ind w:left="0"/>
              <w:jc w:val="both"/>
              <w:rPr>
                <w:rFonts w:ascii="Branding Medium" w:hAnsi="Branding Medium" w:cs="Arial"/>
              </w:rPr>
            </w:pPr>
            <w:r w:rsidRPr="00516D93">
              <w:rPr>
                <w:rFonts w:ascii="Branding Medium" w:hAnsi="Branding Medium" w:cs="Arial"/>
              </w:rPr>
              <w:t>De lunes a viernes</w:t>
            </w:r>
          </w:p>
        </w:tc>
      </w:tr>
      <w:tr w:rsidR="002175A8" w:rsidRPr="00516D93" w14:paraId="0A159EC3" w14:textId="77777777" w:rsidTr="000D38F5">
        <w:tc>
          <w:tcPr>
            <w:tcW w:w="1439" w:type="pct"/>
          </w:tcPr>
          <w:p w14:paraId="3CECB56A" w14:textId="77777777" w:rsidR="002175A8" w:rsidRPr="00516D93" w:rsidRDefault="002175A8" w:rsidP="00176824">
            <w:pPr>
              <w:pStyle w:val="Prrafodelista"/>
              <w:spacing w:line="360" w:lineRule="auto"/>
              <w:ind w:left="0"/>
              <w:rPr>
                <w:rFonts w:ascii="Branding Medium" w:hAnsi="Branding Medium" w:cs="Arial"/>
                <w:b/>
                <w:bCs/>
              </w:rPr>
            </w:pPr>
            <w:r w:rsidRPr="00516D93">
              <w:rPr>
                <w:rFonts w:ascii="Branding Medium" w:hAnsi="Branding Medium" w:cs="Arial"/>
                <w:b/>
                <w:bCs/>
              </w:rPr>
              <w:t>Horario de atención:</w:t>
            </w:r>
          </w:p>
        </w:tc>
        <w:tc>
          <w:tcPr>
            <w:tcW w:w="3561" w:type="pct"/>
          </w:tcPr>
          <w:p w14:paraId="5FF886F0" w14:textId="77777777" w:rsidR="002175A8" w:rsidRPr="00516D93" w:rsidRDefault="002175A8" w:rsidP="000D38F5">
            <w:pPr>
              <w:pStyle w:val="Prrafodelista"/>
              <w:ind w:left="0"/>
              <w:jc w:val="both"/>
              <w:rPr>
                <w:rFonts w:ascii="Branding Medium" w:hAnsi="Branding Medium" w:cs="Arial"/>
              </w:rPr>
            </w:pPr>
            <w:r w:rsidRPr="00516D93">
              <w:rPr>
                <w:rFonts w:ascii="Branding Medium" w:hAnsi="Branding Medium" w:cs="Arial"/>
              </w:rPr>
              <w:t>07:45 a 18:00 hs.</w:t>
            </w:r>
          </w:p>
          <w:p w14:paraId="5C5D8073" w14:textId="77777777" w:rsidR="002175A8" w:rsidRPr="00516D93" w:rsidRDefault="002175A8" w:rsidP="000D38F5">
            <w:pPr>
              <w:jc w:val="both"/>
              <w:rPr>
                <w:rFonts w:ascii="Branding Medium" w:hAnsi="Branding Medium" w:cs="Arial"/>
              </w:rPr>
            </w:pPr>
            <w:r w:rsidRPr="00516D93">
              <w:rPr>
                <w:rFonts w:ascii="Branding Medium" w:hAnsi="Branding Medium" w:cs="Arial"/>
              </w:rPr>
              <w:t>Estos horarios podrán ser modificados por CONMEBOL con un aviso por escrito al OFERENTE con al menos 5 días hábiles de anticipación.</w:t>
            </w:r>
          </w:p>
        </w:tc>
      </w:tr>
      <w:tr w:rsidR="002175A8" w:rsidRPr="00516D93" w14:paraId="3114D080" w14:textId="77777777" w:rsidTr="000D38F5">
        <w:tc>
          <w:tcPr>
            <w:tcW w:w="1439" w:type="pct"/>
          </w:tcPr>
          <w:p w14:paraId="7A78504A" w14:textId="77777777" w:rsidR="002175A8" w:rsidRPr="00516D93" w:rsidRDefault="002175A8" w:rsidP="00176824">
            <w:pPr>
              <w:pStyle w:val="Prrafodelista"/>
              <w:spacing w:line="360" w:lineRule="auto"/>
              <w:ind w:left="0"/>
              <w:rPr>
                <w:rFonts w:ascii="Branding Medium" w:hAnsi="Branding Medium" w:cs="Arial"/>
                <w:b/>
                <w:bCs/>
              </w:rPr>
            </w:pPr>
            <w:r w:rsidRPr="00516D93">
              <w:rPr>
                <w:rFonts w:ascii="Branding Medium" w:hAnsi="Branding Medium" w:cs="Arial"/>
                <w:b/>
                <w:bCs/>
              </w:rPr>
              <w:t>Cantidad de colaboradores:</w:t>
            </w:r>
          </w:p>
        </w:tc>
        <w:tc>
          <w:tcPr>
            <w:tcW w:w="3561" w:type="pct"/>
            <w:shd w:val="clear" w:color="auto" w:fill="auto"/>
          </w:tcPr>
          <w:p w14:paraId="74AD2296" w14:textId="77777777" w:rsidR="002175A8" w:rsidRPr="00516D93" w:rsidRDefault="002175A8" w:rsidP="000D38F5">
            <w:pPr>
              <w:spacing w:line="360" w:lineRule="auto"/>
              <w:jc w:val="both"/>
              <w:rPr>
                <w:rFonts w:ascii="Branding Medium" w:hAnsi="Branding Medium" w:cs="Arial"/>
              </w:rPr>
            </w:pPr>
            <w:r w:rsidRPr="00516D93">
              <w:rPr>
                <w:rFonts w:ascii="Branding Medium" w:hAnsi="Branding Medium" w:cs="Arial"/>
              </w:rPr>
              <w:t>239</w:t>
            </w:r>
          </w:p>
        </w:tc>
      </w:tr>
    </w:tbl>
    <w:p w14:paraId="068F89A8" w14:textId="77777777" w:rsidR="002175A8" w:rsidRPr="00516D93" w:rsidRDefault="002175A8" w:rsidP="002175A8">
      <w:pPr>
        <w:jc w:val="both"/>
        <w:rPr>
          <w:rFonts w:ascii="Branding Medium" w:hAnsi="Branding Medium" w:cs="Arial"/>
        </w:rPr>
      </w:pPr>
    </w:p>
    <w:p w14:paraId="4BA0ACA0" w14:textId="77777777" w:rsidR="002175A8" w:rsidRPr="00516D93" w:rsidRDefault="002175A8" w:rsidP="002175A8">
      <w:pPr>
        <w:jc w:val="both"/>
        <w:rPr>
          <w:rFonts w:ascii="Branding Medium" w:hAnsi="Branding Medium" w:cs="Arial"/>
        </w:rPr>
      </w:pPr>
      <w:r w:rsidRPr="00516D93">
        <w:rPr>
          <w:rFonts w:ascii="Branding Medium" w:hAnsi="Branding Medium" w:cs="Arial"/>
        </w:rPr>
        <w:t xml:space="preserve">Actualmente, CONMEBOL cuenta con 239 colaboradores. Sin embargo, debido a la frecuencia de los viajes, es común que al menos el 30% de la dotación no esté presente en la oficina en un momento dado. </w:t>
      </w:r>
    </w:p>
    <w:p w14:paraId="6E0B519C" w14:textId="77777777" w:rsidR="002175A8" w:rsidRPr="00516D93" w:rsidRDefault="002175A8" w:rsidP="002175A8">
      <w:pPr>
        <w:jc w:val="both"/>
        <w:rPr>
          <w:rFonts w:ascii="Branding Medium" w:hAnsi="Branding Medium" w:cs="Arial"/>
        </w:rPr>
      </w:pPr>
      <w:r w:rsidRPr="00516D93">
        <w:rPr>
          <w:rFonts w:ascii="Branding Medium" w:hAnsi="Branding Medium" w:cs="Arial"/>
        </w:rPr>
        <w:t>CONMEBOL proporcionará el espacio físico necesario para el servicio, este espacio cuenta con el área del comedor con capacidad para 40 personas y una cocina equipada conforme al inventario detallado en el apartado de infraestructura.</w:t>
      </w:r>
    </w:p>
    <w:p w14:paraId="4346C58F" w14:textId="77777777" w:rsidR="002175A8" w:rsidRPr="00516D93" w:rsidRDefault="002175A8" w:rsidP="002175A8">
      <w:pPr>
        <w:jc w:val="both"/>
        <w:rPr>
          <w:rFonts w:ascii="Branding Medium" w:hAnsi="Branding Medium" w:cs="Arial"/>
        </w:rPr>
      </w:pPr>
      <w:r w:rsidRPr="00516D93">
        <w:rPr>
          <w:rFonts w:ascii="Branding Medium" w:hAnsi="Branding Medium" w:cs="Arial"/>
        </w:rPr>
        <w:t>CONMEBOL podrá establecer una pausa administrativa, siendo ésta en las últimas semanas del mes de diciembre hasta una semana después del año nuevo. Durante este período el OFERENTE deberá suspender la prestación de sus servicios.</w:t>
      </w:r>
    </w:p>
    <w:p w14:paraId="0D15CA68" w14:textId="77777777" w:rsidR="002175A8" w:rsidRPr="00516D93" w:rsidRDefault="002175A8" w:rsidP="002175A8">
      <w:pPr>
        <w:jc w:val="both"/>
        <w:rPr>
          <w:rFonts w:ascii="Branding Medium" w:hAnsi="Branding Medium" w:cs="Arial"/>
        </w:rPr>
      </w:pPr>
      <w:r w:rsidRPr="00516D93">
        <w:rPr>
          <w:rFonts w:ascii="Branding Medium" w:hAnsi="Branding Medium" w:cs="Arial"/>
        </w:rPr>
        <w:t>El Café CONMEBOL (área comedor) no es exclusiva, pudiendo los colaboradores acceder a él, traer sus propios alimentos o inclusive solicitar el servicio de delivery a proveedores externos. Ningún funcionario está obligado a solicitar al OFERENTE la provisión de alimentos. CONMEBOL también podrá usar el espacio para reuniones y contratar a otro OFERENTE, para casos específicos en caso de ser necesario (Reuniones de Consejo, entre otros), para lo cual avisará con al menos 24 horas de antelación.</w:t>
      </w:r>
    </w:p>
    <w:p w14:paraId="1802A7E3" w14:textId="77777777" w:rsidR="002175A8" w:rsidRPr="00516D93" w:rsidRDefault="002175A8" w:rsidP="002175A8">
      <w:pPr>
        <w:jc w:val="both"/>
        <w:rPr>
          <w:rFonts w:ascii="Branding Medium" w:hAnsi="Branding Medium" w:cs="Arial"/>
        </w:rPr>
      </w:pPr>
      <w:r w:rsidRPr="00516D93">
        <w:rPr>
          <w:rFonts w:ascii="Branding Medium" w:hAnsi="Branding Medium" w:cs="Arial"/>
        </w:rPr>
        <w:t xml:space="preserve">El OFERENTE, podrá realizar cocciones como huevos revueltos, </w:t>
      </w:r>
      <w:proofErr w:type="spellStart"/>
      <w:r w:rsidRPr="00516D93">
        <w:rPr>
          <w:rFonts w:ascii="Branding Medium" w:hAnsi="Branding Medium" w:cs="Arial"/>
        </w:rPr>
        <w:t>omelettes</w:t>
      </w:r>
      <w:proofErr w:type="spellEnd"/>
      <w:r w:rsidRPr="00516D93">
        <w:rPr>
          <w:rFonts w:ascii="Branding Medium" w:hAnsi="Branding Medium" w:cs="Arial"/>
        </w:rPr>
        <w:t xml:space="preserve">, crepes, </w:t>
      </w:r>
      <w:proofErr w:type="spellStart"/>
      <w:r w:rsidRPr="00516D93">
        <w:rPr>
          <w:rFonts w:ascii="Branding Medium" w:hAnsi="Branding Medium" w:cs="Arial"/>
        </w:rPr>
        <w:t>mbeju</w:t>
      </w:r>
      <w:proofErr w:type="spellEnd"/>
      <w:r w:rsidRPr="00516D93">
        <w:rPr>
          <w:rFonts w:ascii="Branding Medium" w:hAnsi="Branding Medium" w:cs="Arial"/>
        </w:rPr>
        <w:t xml:space="preserve">, mixtos, ensaladas, u otros alimentos sencillos de coser y que no requiera fritar. </w:t>
      </w:r>
    </w:p>
    <w:p w14:paraId="38EF7A78" w14:textId="77777777" w:rsidR="002175A8" w:rsidRPr="00516D93" w:rsidRDefault="002175A8" w:rsidP="002175A8">
      <w:pPr>
        <w:jc w:val="both"/>
        <w:rPr>
          <w:rFonts w:ascii="Branding Medium" w:hAnsi="Branding Medium" w:cs="Arial"/>
        </w:rPr>
      </w:pPr>
      <w:r w:rsidRPr="00516D93">
        <w:rPr>
          <w:rFonts w:ascii="Branding Medium" w:hAnsi="Branding Medium" w:cs="Arial"/>
        </w:rPr>
        <w:t>CONMEBOL no cobrará comisiones por las ventas realizadas por el OFERENTE. Sin embargo, el OFERENTE deberá enviar un reporte mensual que detalle la facturación, incluyendo cantidades de platos vendidos, snacks más solicitados, entre otros, para llevar un informe financiero y nutricional del servicio.</w:t>
      </w:r>
    </w:p>
    <w:p w14:paraId="563A209D" w14:textId="77777777" w:rsidR="002175A8" w:rsidRPr="00516D93" w:rsidRDefault="002175A8" w:rsidP="002175A8">
      <w:pPr>
        <w:jc w:val="both"/>
        <w:rPr>
          <w:rFonts w:ascii="Branding Medium" w:hAnsi="Branding Medium" w:cs="Arial"/>
        </w:rPr>
      </w:pPr>
      <w:r w:rsidRPr="00516D93">
        <w:rPr>
          <w:rFonts w:ascii="Branding Medium" w:hAnsi="Branding Medium" w:cs="Arial"/>
        </w:rPr>
        <w:t>CONMEBOL está comprometida con el medio ambiente, por lo que el OFERENTE deberá presentar una propuesta "</w:t>
      </w:r>
      <w:proofErr w:type="gramStart"/>
      <w:r w:rsidRPr="003516E0">
        <w:rPr>
          <w:rFonts w:ascii="Branding Medium" w:hAnsi="Branding Medium" w:cs="Arial"/>
          <w:i/>
          <w:iCs/>
        </w:rPr>
        <w:t>eco-</w:t>
      </w:r>
      <w:proofErr w:type="spellStart"/>
      <w:r w:rsidRPr="003516E0">
        <w:rPr>
          <w:rFonts w:ascii="Branding Medium" w:hAnsi="Branding Medium" w:cs="Arial"/>
          <w:i/>
          <w:iCs/>
        </w:rPr>
        <w:t>friendly</w:t>
      </w:r>
      <w:proofErr w:type="spellEnd"/>
      <w:proofErr w:type="gramEnd"/>
      <w:r w:rsidRPr="00516D93">
        <w:rPr>
          <w:rFonts w:ascii="Branding Medium" w:hAnsi="Branding Medium" w:cs="Arial"/>
        </w:rPr>
        <w:t xml:space="preserve">" para minimizar el uso de plásticos como vasos desechables, bandejas de </w:t>
      </w:r>
      <w:proofErr w:type="spellStart"/>
      <w:r w:rsidRPr="00516D93">
        <w:rPr>
          <w:rFonts w:ascii="Branding Medium" w:hAnsi="Branding Medium" w:cs="Arial"/>
        </w:rPr>
        <w:t>isopor</w:t>
      </w:r>
      <w:proofErr w:type="spellEnd"/>
      <w:r w:rsidRPr="00516D93">
        <w:rPr>
          <w:rFonts w:ascii="Branding Medium" w:hAnsi="Branding Medium" w:cs="Arial"/>
        </w:rPr>
        <w:t>, pajitas, etc.</w:t>
      </w:r>
    </w:p>
    <w:p w14:paraId="0F020AC5" w14:textId="77777777" w:rsidR="002175A8" w:rsidRPr="00516D93" w:rsidRDefault="002175A8" w:rsidP="002175A8">
      <w:pPr>
        <w:jc w:val="both"/>
        <w:rPr>
          <w:rFonts w:ascii="Branding Medium" w:hAnsi="Branding Medium" w:cs="Arial"/>
        </w:rPr>
      </w:pPr>
      <w:r w:rsidRPr="00516D93">
        <w:rPr>
          <w:rFonts w:ascii="Branding Medium" w:hAnsi="Branding Medium" w:cs="Arial"/>
        </w:rPr>
        <w:lastRenderedPageBreak/>
        <w:t xml:space="preserve">El OFERENTE deberá ofrecer un servicio de "delivery" sin costo a los pisos, proporcionando opciones de comida durante todo el día. Se recomienda a su vez, recorrer los pisos una vez en la mañana y otra en la tarde, ofreciendo snacks para venta por piso. </w:t>
      </w:r>
    </w:p>
    <w:p w14:paraId="5C63D1F9" w14:textId="77777777" w:rsidR="002175A8" w:rsidRPr="00516D93" w:rsidRDefault="002175A8" w:rsidP="002175A8">
      <w:pPr>
        <w:jc w:val="both"/>
        <w:rPr>
          <w:rFonts w:ascii="Branding Medium" w:hAnsi="Branding Medium" w:cs="Arial"/>
        </w:rPr>
      </w:pPr>
      <w:r w:rsidRPr="00516D93">
        <w:rPr>
          <w:rFonts w:ascii="Branding Medium" w:hAnsi="Branding Medium" w:cs="Arial"/>
        </w:rPr>
        <w:t>El sistema de cobro del OFERENTE debe incluir pagos por QR, tarjeta de débito, crédito y transferencia; y en ningún el OFERENTE podrá realizar cobros en efectivo. La emisión de factura es obligatoria para todas las ventas realizadas en las instalaciones. CONMEBOL no será responsable de las deudas de colaboradores o terceros.</w:t>
      </w:r>
    </w:p>
    <w:p w14:paraId="7C7B3650" w14:textId="77777777" w:rsidR="002175A8" w:rsidRPr="00516D93" w:rsidRDefault="002175A8" w:rsidP="002175A8">
      <w:pPr>
        <w:jc w:val="both"/>
        <w:rPr>
          <w:rFonts w:ascii="Branding Medium" w:hAnsi="Branding Medium" w:cs="Arial"/>
        </w:rPr>
      </w:pPr>
      <w:r w:rsidRPr="00516D93">
        <w:rPr>
          <w:rFonts w:ascii="Branding Medium" w:hAnsi="Branding Medium" w:cs="Arial"/>
        </w:rPr>
        <w:t>CONMEBOL no estará en ningún caso obligada a contratar los servicios del OFERENTE para eventos, reuniones u otras actividades dentro de sus instalaciones.</w:t>
      </w:r>
    </w:p>
    <w:p w14:paraId="1DDF9ABE" w14:textId="77777777" w:rsidR="002175A8" w:rsidRPr="00516D93" w:rsidRDefault="002175A8" w:rsidP="002175A8">
      <w:pPr>
        <w:jc w:val="both"/>
        <w:rPr>
          <w:rFonts w:ascii="Branding Medium" w:hAnsi="Branding Medium" w:cs="Arial"/>
        </w:rPr>
      </w:pPr>
      <w:r w:rsidRPr="00516D93">
        <w:rPr>
          <w:rFonts w:ascii="Branding Medium" w:hAnsi="Branding Medium" w:cs="Arial"/>
        </w:rPr>
        <w:t>La licitación consistirá en comparar precios de los servicios ofrecidos. El OFERENTE deberá comunicar cualquier cambio en los precios con al menos 20 días de anticipación, y estos cambios deberán ser autorizados por CONMEBOL y debidamente justificados. Durante los primeros 6 meses del contrato, los precios permanecerán invariables. Al término de los 12 meses, se realizará una nueva licitación para el siguiente período, renegociando precios y condiciones.</w:t>
      </w:r>
    </w:p>
    <w:p w14:paraId="26403248" w14:textId="4F416F49" w:rsidR="002175A8" w:rsidRPr="00516D93" w:rsidRDefault="002175A8" w:rsidP="002175A8">
      <w:pPr>
        <w:jc w:val="both"/>
        <w:rPr>
          <w:rFonts w:ascii="Branding Medium" w:hAnsi="Branding Medium" w:cs="Arial"/>
        </w:rPr>
      </w:pPr>
      <w:r w:rsidRPr="00516D93">
        <w:rPr>
          <w:rFonts w:ascii="Branding Medium" w:hAnsi="Branding Medium" w:cs="Arial"/>
        </w:rPr>
        <w:t>Si se desean incorporar nuevos productos fuera de esta lista y del período, se deberá comunicar al área de Compras con copia a Gestión de Talentos por correo electrónico para su aprobación.</w:t>
      </w:r>
    </w:p>
    <w:p w14:paraId="07D5C409" w14:textId="77777777" w:rsidR="002175A8" w:rsidRDefault="002175A8" w:rsidP="002175A8">
      <w:pPr>
        <w:spacing w:after="0" w:line="360" w:lineRule="auto"/>
        <w:jc w:val="both"/>
        <w:rPr>
          <w:rFonts w:ascii="Branding Medium" w:hAnsi="Branding Medium" w:cs="Arial"/>
          <w:b/>
          <w:bCs/>
          <w:u w:val="single"/>
        </w:rPr>
      </w:pPr>
      <w:r w:rsidRPr="00516D93">
        <w:rPr>
          <w:rFonts w:ascii="Branding Medium" w:hAnsi="Branding Medium" w:cs="Arial"/>
          <w:b/>
          <w:bCs/>
          <w:u w:val="single"/>
        </w:rPr>
        <w:t xml:space="preserve">REQUISITOS Y ESPECIFICACIONES PARA LA PROVISIÓN DE LOS SERVICIOS </w:t>
      </w:r>
    </w:p>
    <w:p w14:paraId="54859A33" w14:textId="77777777" w:rsidR="0001713A" w:rsidRPr="00516D93" w:rsidRDefault="0001713A" w:rsidP="002175A8">
      <w:pPr>
        <w:spacing w:after="0" w:line="360" w:lineRule="auto"/>
        <w:jc w:val="both"/>
        <w:rPr>
          <w:rFonts w:ascii="Branding Medium" w:hAnsi="Branding Medium" w:cs="Arial"/>
          <w:b/>
          <w:bCs/>
          <w:u w:val="single"/>
        </w:rPr>
      </w:pPr>
    </w:p>
    <w:p w14:paraId="2ECE3283" w14:textId="77777777" w:rsidR="002175A8" w:rsidRPr="00516D93" w:rsidRDefault="002175A8" w:rsidP="002175A8">
      <w:pPr>
        <w:jc w:val="both"/>
        <w:rPr>
          <w:rFonts w:ascii="Branding Medium" w:hAnsi="Branding Medium" w:cs="Arial"/>
        </w:rPr>
      </w:pPr>
      <w:r w:rsidRPr="00516D93">
        <w:rPr>
          <w:rFonts w:ascii="Branding Medium" w:hAnsi="Branding Medium" w:cs="Arial"/>
        </w:rPr>
        <w:t xml:space="preserve">El OFERENTE deberá ofrecer al menos las siguientes opciones: </w:t>
      </w:r>
    </w:p>
    <w:p w14:paraId="377489A2" w14:textId="77777777" w:rsidR="002175A8" w:rsidRPr="00516D93" w:rsidRDefault="002175A8" w:rsidP="002175A8">
      <w:pPr>
        <w:pStyle w:val="Prrafodelista"/>
        <w:numPr>
          <w:ilvl w:val="0"/>
          <w:numId w:val="33"/>
        </w:numPr>
        <w:jc w:val="both"/>
        <w:rPr>
          <w:rFonts w:ascii="Branding Medium" w:hAnsi="Branding Medium" w:cs="Arial"/>
        </w:rPr>
      </w:pPr>
      <w:r w:rsidRPr="00516D93">
        <w:rPr>
          <w:rFonts w:ascii="Branding Medium" w:hAnsi="Branding Medium" w:cs="Arial"/>
        </w:rPr>
        <w:t>Desayuno – snacks – merienda</w:t>
      </w:r>
    </w:p>
    <w:p w14:paraId="0CD0CE9E" w14:textId="77777777" w:rsidR="002175A8" w:rsidRPr="00516D93" w:rsidRDefault="002175A8" w:rsidP="002175A8">
      <w:pPr>
        <w:pStyle w:val="Prrafodelista"/>
        <w:numPr>
          <w:ilvl w:val="0"/>
          <w:numId w:val="33"/>
        </w:numPr>
        <w:jc w:val="both"/>
        <w:rPr>
          <w:rFonts w:ascii="Branding Medium" w:hAnsi="Branding Medium" w:cs="Arial"/>
        </w:rPr>
      </w:pPr>
      <w:r w:rsidRPr="00516D93">
        <w:rPr>
          <w:rFonts w:ascii="Branding Medium" w:hAnsi="Branding Medium" w:cs="Arial"/>
        </w:rPr>
        <w:t xml:space="preserve">Almuerzos </w:t>
      </w:r>
    </w:p>
    <w:p w14:paraId="419330CE" w14:textId="77777777" w:rsidR="002175A8" w:rsidRPr="00516D93" w:rsidRDefault="002175A8" w:rsidP="002175A8">
      <w:pPr>
        <w:pStyle w:val="Prrafodelista"/>
        <w:numPr>
          <w:ilvl w:val="0"/>
          <w:numId w:val="33"/>
        </w:numPr>
        <w:jc w:val="both"/>
        <w:rPr>
          <w:rFonts w:ascii="Branding Medium" w:hAnsi="Branding Medium" w:cs="Arial"/>
        </w:rPr>
      </w:pPr>
      <w:r w:rsidRPr="00516D93">
        <w:rPr>
          <w:rFonts w:ascii="Branding Medium" w:hAnsi="Branding Medium" w:cs="Arial"/>
        </w:rPr>
        <w:t>Bebidas</w:t>
      </w:r>
    </w:p>
    <w:p w14:paraId="46C42B86" w14:textId="77777777" w:rsidR="002175A8" w:rsidRPr="00516D93" w:rsidRDefault="002175A8" w:rsidP="002175A8">
      <w:pPr>
        <w:pStyle w:val="Prrafodelista"/>
        <w:numPr>
          <w:ilvl w:val="0"/>
          <w:numId w:val="33"/>
        </w:numPr>
        <w:jc w:val="both"/>
        <w:rPr>
          <w:rFonts w:ascii="Branding Medium" w:hAnsi="Branding Medium" w:cs="Arial"/>
        </w:rPr>
      </w:pPr>
      <w:r w:rsidRPr="00516D93">
        <w:rPr>
          <w:rFonts w:ascii="Branding Medium" w:hAnsi="Branding Medium" w:cs="Arial"/>
        </w:rPr>
        <w:t>Postres</w:t>
      </w:r>
    </w:p>
    <w:p w14:paraId="6EC6819A" w14:textId="77777777" w:rsidR="002175A8" w:rsidRPr="00516D93" w:rsidRDefault="002175A8" w:rsidP="002175A8">
      <w:pPr>
        <w:pStyle w:val="Prrafodelista"/>
        <w:numPr>
          <w:ilvl w:val="0"/>
          <w:numId w:val="33"/>
        </w:numPr>
        <w:jc w:val="both"/>
        <w:rPr>
          <w:rFonts w:ascii="Branding Medium" w:hAnsi="Branding Medium" w:cs="Arial"/>
        </w:rPr>
      </w:pPr>
      <w:r w:rsidRPr="00516D93">
        <w:rPr>
          <w:rFonts w:ascii="Branding Medium" w:hAnsi="Branding Medium" w:cs="Arial"/>
        </w:rPr>
        <w:t>Bocaditos – tortas y catering opcionales</w:t>
      </w:r>
    </w:p>
    <w:p w14:paraId="5066ED8D" w14:textId="77777777" w:rsidR="002175A8" w:rsidRPr="00516D93" w:rsidRDefault="002175A8" w:rsidP="002175A8">
      <w:pPr>
        <w:spacing w:after="0" w:line="360" w:lineRule="auto"/>
        <w:jc w:val="both"/>
        <w:rPr>
          <w:rFonts w:ascii="Branding Medium" w:hAnsi="Branding Medium" w:cs="Arial"/>
        </w:rPr>
      </w:pPr>
      <w:r w:rsidRPr="00516D93">
        <w:rPr>
          <w:rFonts w:ascii="Branding Medium" w:hAnsi="Branding Medium" w:cs="Arial"/>
        </w:rPr>
        <w:t>El menú deberá contemplar opciones:</w:t>
      </w:r>
    </w:p>
    <w:p w14:paraId="17B416C3" w14:textId="77777777" w:rsidR="002175A8" w:rsidRPr="00516D93" w:rsidRDefault="002175A8" w:rsidP="002175A8">
      <w:pPr>
        <w:pStyle w:val="Prrafodelista"/>
        <w:numPr>
          <w:ilvl w:val="0"/>
          <w:numId w:val="34"/>
        </w:numPr>
        <w:spacing w:after="0" w:line="360" w:lineRule="auto"/>
        <w:jc w:val="both"/>
        <w:rPr>
          <w:rFonts w:ascii="Branding Medium" w:hAnsi="Branding Medium" w:cs="Arial"/>
        </w:rPr>
      </w:pPr>
      <w:r w:rsidRPr="00516D93">
        <w:rPr>
          <w:rFonts w:ascii="Branding Medium" w:hAnsi="Branding Medium" w:cs="Arial"/>
        </w:rPr>
        <w:t xml:space="preserve">Vegetarianas </w:t>
      </w:r>
    </w:p>
    <w:p w14:paraId="72D9F6D3" w14:textId="77777777" w:rsidR="002175A8" w:rsidRPr="00516D93" w:rsidRDefault="002175A8" w:rsidP="002175A8">
      <w:pPr>
        <w:pStyle w:val="Prrafodelista"/>
        <w:numPr>
          <w:ilvl w:val="0"/>
          <w:numId w:val="34"/>
        </w:numPr>
        <w:spacing w:after="0" w:line="360" w:lineRule="auto"/>
        <w:jc w:val="both"/>
        <w:rPr>
          <w:rFonts w:ascii="Branding Medium" w:hAnsi="Branding Medium" w:cs="Arial"/>
        </w:rPr>
      </w:pPr>
      <w:r w:rsidRPr="00516D93">
        <w:rPr>
          <w:rFonts w:ascii="Branding Medium" w:hAnsi="Branding Medium" w:cs="Arial"/>
        </w:rPr>
        <w:t>Sin gluten</w:t>
      </w:r>
    </w:p>
    <w:p w14:paraId="2EDF0180" w14:textId="77777777" w:rsidR="002175A8" w:rsidRPr="00516D93" w:rsidRDefault="002175A8" w:rsidP="002175A8">
      <w:pPr>
        <w:pStyle w:val="Prrafodelista"/>
        <w:numPr>
          <w:ilvl w:val="0"/>
          <w:numId w:val="34"/>
        </w:numPr>
        <w:spacing w:after="0" w:line="360" w:lineRule="auto"/>
        <w:jc w:val="both"/>
        <w:rPr>
          <w:rFonts w:ascii="Branding Medium" w:hAnsi="Branding Medium" w:cs="Arial"/>
        </w:rPr>
      </w:pPr>
      <w:r w:rsidRPr="00516D93">
        <w:rPr>
          <w:rFonts w:ascii="Branding Medium" w:hAnsi="Branding Medium" w:cs="Arial"/>
        </w:rPr>
        <w:t>Sin lactosa</w:t>
      </w:r>
    </w:p>
    <w:p w14:paraId="3C49674A" w14:textId="77777777" w:rsidR="002175A8" w:rsidRPr="00516D93" w:rsidRDefault="002175A8" w:rsidP="002175A8">
      <w:pPr>
        <w:jc w:val="both"/>
        <w:rPr>
          <w:rFonts w:ascii="Branding Medium" w:hAnsi="Branding Medium" w:cs="Arial"/>
        </w:rPr>
      </w:pPr>
      <w:r w:rsidRPr="00516D93">
        <w:rPr>
          <w:rFonts w:ascii="Branding Medium" w:hAnsi="Branding Medium" w:cs="Arial"/>
        </w:rPr>
        <w:t xml:space="preserve">Deberá contar con al menos 5 opciones de minutas diariamente para desayuno, media mañana o merienda. </w:t>
      </w:r>
    </w:p>
    <w:p w14:paraId="670C48EA" w14:textId="77777777" w:rsidR="002175A8" w:rsidRPr="00516D93" w:rsidRDefault="002175A8" w:rsidP="002175A8">
      <w:pPr>
        <w:jc w:val="both"/>
        <w:rPr>
          <w:rFonts w:ascii="Branding Medium" w:hAnsi="Branding Medium" w:cs="Arial"/>
        </w:rPr>
      </w:pPr>
      <w:r w:rsidRPr="00516D93">
        <w:rPr>
          <w:rFonts w:ascii="Branding Medium" w:hAnsi="Branding Medium" w:cs="Arial"/>
        </w:rPr>
        <w:t>La producción deberá abastecer a aproximadamente 80 personas diariamente en el horario de almuerzo.</w:t>
      </w:r>
    </w:p>
    <w:p w14:paraId="5D561A57" w14:textId="77777777" w:rsidR="002175A8" w:rsidRDefault="002175A8" w:rsidP="002175A8">
      <w:pPr>
        <w:jc w:val="both"/>
        <w:rPr>
          <w:rFonts w:ascii="Branding Medium" w:hAnsi="Branding Medium" w:cs="Arial"/>
        </w:rPr>
      </w:pPr>
      <w:r w:rsidRPr="00516D93">
        <w:rPr>
          <w:rFonts w:ascii="Branding Medium" w:hAnsi="Branding Medium" w:cs="Arial"/>
        </w:rPr>
        <w:t xml:space="preserve">El OFERENTE podrá ingresar los alimentos preparados o </w:t>
      </w:r>
      <w:proofErr w:type="spellStart"/>
      <w:r w:rsidRPr="00516D93">
        <w:rPr>
          <w:rFonts w:ascii="Branding Medium" w:hAnsi="Branding Medium" w:cs="Arial"/>
        </w:rPr>
        <w:t>semi-preparados</w:t>
      </w:r>
      <w:proofErr w:type="spellEnd"/>
      <w:r w:rsidRPr="00516D93">
        <w:rPr>
          <w:rFonts w:ascii="Branding Medium" w:hAnsi="Branding Medium" w:cs="Arial"/>
        </w:rPr>
        <w:t xml:space="preserve">, siguiendo las normas locales en cuanto a manipulación, conservación, envasado y traslado de </w:t>
      </w:r>
      <w:proofErr w:type="gramStart"/>
      <w:r w:rsidRPr="00516D93">
        <w:rPr>
          <w:rFonts w:ascii="Branding Medium" w:hAnsi="Branding Medium" w:cs="Arial"/>
        </w:rPr>
        <w:t>los mismos</w:t>
      </w:r>
      <w:proofErr w:type="gramEnd"/>
      <w:r w:rsidRPr="00516D93">
        <w:rPr>
          <w:rFonts w:ascii="Branding Medium" w:hAnsi="Branding Medium" w:cs="Arial"/>
        </w:rPr>
        <w:t>.</w:t>
      </w:r>
    </w:p>
    <w:p w14:paraId="394605F6" w14:textId="77777777" w:rsidR="00D8491F" w:rsidRPr="00516D93" w:rsidRDefault="00D8491F" w:rsidP="002175A8">
      <w:pPr>
        <w:jc w:val="both"/>
        <w:rPr>
          <w:rFonts w:ascii="Branding Medium" w:hAnsi="Branding Medium" w:cs="Arial"/>
        </w:rPr>
      </w:pPr>
    </w:p>
    <w:p w14:paraId="0ABBEB53" w14:textId="71CFDD6F" w:rsidR="002175A8" w:rsidRDefault="002175A8" w:rsidP="0001713A">
      <w:pPr>
        <w:spacing w:after="0" w:line="360" w:lineRule="auto"/>
        <w:jc w:val="both"/>
        <w:rPr>
          <w:rFonts w:ascii="Branding Medium" w:hAnsi="Branding Medium" w:cs="Arial"/>
          <w:b/>
          <w:bCs/>
          <w:u w:val="single"/>
        </w:rPr>
      </w:pPr>
      <w:r w:rsidRPr="00516D93">
        <w:rPr>
          <w:rFonts w:ascii="Branding Medium" w:hAnsi="Branding Medium" w:cs="Arial"/>
          <w:b/>
          <w:bCs/>
          <w:u w:val="single"/>
        </w:rPr>
        <w:lastRenderedPageBreak/>
        <w:t>OPCIONES DE DESAYUNO – SNACKS – MERIENDA</w:t>
      </w:r>
    </w:p>
    <w:p w14:paraId="61D897D2" w14:textId="77777777" w:rsidR="0001713A" w:rsidRPr="00516D93" w:rsidRDefault="0001713A" w:rsidP="0001713A">
      <w:pPr>
        <w:spacing w:after="0" w:line="360" w:lineRule="auto"/>
        <w:jc w:val="both"/>
        <w:rPr>
          <w:rFonts w:ascii="Branding Medium" w:hAnsi="Branding Medium" w:cs="Arial"/>
        </w:rPr>
      </w:pPr>
    </w:p>
    <w:p w14:paraId="663F761D" w14:textId="77777777" w:rsidR="002175A8" w:rsidRPr="00516D93" w:rsidRDefault="002175A8" w:rsidP="002175A8">
      <w:pPr>
        <w:jc w:val="both"/>
        <w:rPr>
          <w:rFonts w:ascii="Branding Medium" w:hAnsi="Branding Medium" w:cs="Arial"/>
        </w:rPr>
      </w:pPr>
      <w:r w:rsidRPr="00516D93">
        <w:rPr>
          <w:rFonts w:ascii="Branding Medium" w:hAnsi="Branding Medium" w:cs="Arial"/>
        </w:rPr>
        <w:t>EL OFERENTE deberá ofrecer una variedad de productos frescos y envasados, para la compra de colaboradores:</w:t>
      </w:r>
    </w:p>
    <w:p w14:paraId="2BA321C2" w14:textId="632277A1" w:rsidR="002175A8" w:rsidRPr="00516D93" w:rsidRDefault="002175A8" w:rsidP="002175A8">
      <w:pPr>
        <w:jc w:val="both"/>
        <w:rPr>
          <w:rFonts w:ascii="Branding Medium" w:hAnsi="Branding Medium" w:cs="Arial"/>
        </w:rPr>
      </w:pPr>
      <w:r w:rsidRPr="00516D93">
        <w:rPr>
          <w:rFonts w:ascii="Branding Medium" w:hAnsi="Branding Medium" w:cs="Arial"/>
        </w:rPr>
        <w:t xml:space="preserve">snacks, minutas, frutas, huevos revueltos, </w:t>
      </w:r>
      <w:proofErr w:type="spellStart"/>
      <w:r w:rsidRPr="003516E0">
        <w:rPr>
          <w:rFonts w:ascii="Branding Medium" w:hAnsi="Branding Medium" w:cs="Arial"/>
          <w:i/>
          <w:iCs/>
        </w:rPr>
        <w:t>omelettes</w:t>
      </w:r>
      <w:proofErr w:type="spellEnd"/>
      <w:r w:rsidRPr="00516D93">
        <w:rPr>
          <w:rFonts w:ascii="Branding Medium" w:hAnsi="Branding Medium" w:cs="Arial"/>
        </w:rPr>
        <w:t xml:space="preserve">, masas dulces, crepes, tapioca, mbeju, jugos naturales y envasados, </w:t>
      </w:r>
      <w:proofErr w:type="spellStart"/>
      <w:r w:rsidRPr="003516E0">
        <w:rPr>
          <w:rFonts w:ascii="Branding Medium" w:hAnsi="Branding Medium" w:cs="Arial"/>
          <w:i/>
          <w:iCs/>
        </w:rPr>
        <w:t>smoothies</w:t>
      </w:r>
      <w:proofErr w:type="spellEnd"/>
      <w:r w:rsidRPr="00516D93">
        <w:rPr>
          <w:rFonts w:ascii="Branding Medium" w:hAnsi="Branding Medium" w:cs="Arial"/>
        </w:rPr>
        <w:t xml:space="preserve">, sándwiches fríos y calientes, empanadas, chipa, tartas, </w:t>
      </w:r>
      <w:proofErr w:type="spellStart"/>
      <w:r w:rsidRPr="003516E0">
        <w:rPr>
          <w:rFonts w:ascii="Branding Medium" w:hAnsi="Branding Medium" w:cs="Arial"/>
          <w:i/>
          <w:iCs/>
        </w:rPr>
        <w:t>wraps</w:t>
      </w:r>
      <w:proofErr w:type="spellEnd"/>
      <w:r w:rsidRPr="00516D93">
        <w:rPr>
          <w:rFonts w:ascii="Branding Medium" w:hAnsi="Branding Medium" w:cs="Arial"/>
        </w:rPr>
        <w:t xml:space="preserve">, frutas, ensalada de frutas, masas dulces, </w:t>
      </w:r>
      <w:r w:rsidRPr="007804B1">
        <w:rPr>
          <w:rFonts w:ascii="Branding Medium" w:hAnsi="Branding Medium" w:cs="Arial"/>
          <w:i/>
          <w:iCs/>
        </w:rPr>
        <w:t>snacks</w:t>
      </w:r>
      <w:r w:rsidRPr="00516D93">
        <w:rPr>
          <w:rFonts w:ascii="Branding Medium" w:hAnsi="Branding Medium" w:cs="Arial"/>
        </w:rPr>
        <w:t xml:space="preserve"> adecuados para diabéticos y vegetarianos, productos envasados tales como: yerba, golosinas, alimentos envasados aptos para celíacos, yogur normal, con cereales y light, barras de cereales, galletitas dulces y saladas, y bebidas isotónicas, entre otros conforme a la lista de precios – </w:t>
      </w:r>
      <w:r w:rsidRPr="00516D93">
        <w:rPr>
          <w:rFonts w:ascii="Branding Medium" w:hAnsi="Branding Medium" w:cs="Arial"/>
          <w:b/>
          <w:bCs/>
        </w:rPr>
        <w:t>ANEXO II</w:t>
      </w:r>
    </w:p>
    <w:p w14:paraId="2C52E68B" w14:textId="77777777" w:rsidR="002175A8" w:rsidRPr="00516D93" w:rsidRDefault="002175A8" w:rsidP="002175A8">
      <w:pPr>
        <w:jc w:val="both"/>
        <w:rPr>
          <w:rFonts w:ascii="Branding Medium" w:hAnsi="Branding Medium" w:cs="Arial"/>
        </w:rPr>
      </w:pPr>
      <w:r w:rsidRPr="00516D93">
        <w:rPr>
          <w:rFonts w:ascii="Branding Medium" w:hAnsi="Branding Medium" w:cs="Arial"/>
        </w:rPr>
        <w:t xml:space="preserve">La lista es meramente enunciativa y el OFERENTE podrá agregar todas las opciones que considere pertinentes. </w:t>
      </w:r>
    </w:p>
    <w:p w14:paraId="11703C85" w14:textId="5B5CC32A" w:rsidR="002175A8" w:rsidRDefault="002175A8" w:rsidP="003516E0">
      <w:pPr>
        <w:spacing w:after="0"/>
        <w:jc w:val="both"/>
        <w:rPr>
          <w:rFonts w:ascii="Branding Medium" w:hAnsi="Branding Medium" w:cs="Arial"/>
        </w:rPr>
      </w:pPr>
      <w:r w:rsidRPr="00516D93">
        <w:rPr>
          <w:rFonts w:ascii="Branding Medium" w:hAnsi="Branding Medium" w:cs="Arial"/>
        </w:rPr>
        <w:t xml:space="preserve">Los productos deben estar siempre abastecidos y correctamente refrigerados. </w:t>
      </w:r>
    </w:p>
    <w:p w14:paraId="01908BBE" w14:textId="77777777" w:rsidR="003516E0" w:rsidRPr="00516D93" w:rsidRDefault="003516E0" w:rsidP="003516E0">
      <w:pPr>
        <w:jc w:val="both"/>
        <w:rPr>
          <w:rFonts w:ascii="Branding Medium" w:hAnsi="Branding Medium" w:cs="Arial"/>
        </w:rPr>
      </w:pPr>
    </w:p>
    <w:p w14:paraId="19CE7AAF" w14:textId="77777777" w:rsidR="002175A8" w:rsidRDefault="002175A8" w:rsidP="002175A8">
      <w:pPr>
        <w:spacing w:after="0" w:line="360" w:lineRule="auto"/>
        <w:jc w:val="both"/>
        <w:rPr>
          <w:rFonts w:ascii="Branding Medium" w:hAnsi="Branding Medium" w:cs="Arial"/>
          <w:b/>
          <w:bCs/>
          <w:u w:val="single"/>
        </w:rPr>
      </w:pPr>
      <w:r w:rsidRPr="00516D93">
        <w:rPr>
          <w:rFonts w:ascii="Branding Medium" w:hAnsi="Branding Medium" w:cs="Arial"/>
          <w:b/>
          <w:bCs/>
          <w:u w:val="single"/>
        </w:rPr>
        <w:t xml:space="preserve">OPCIONES DE ALMUERZO – POSTRES </w:t>
      </w:r>
    </w:p>
    <w:p w14:paraId="0871164C" w14:textId="77777777" w:rsidR="003516E0" w:rsidRPr="00516D93" w:rsidRDefault="003516E0" w:rsidP="002175A8">
      <w:pPr>
        <w:spacing w:after="0" w:line="360" w:lineRule="auto"/>
        <w:jc w:val="both"/>
        <w:rPr>
          <w:rFonts w:ascii="Branding Medium" w:hAnsi="Branding Medium" w:cs="Arial"/>
          <w:b/>
          <w:bCs/>
          <w:u w:val="single"/>
        </w:rPr>
      </w:pPr>
    </w:p>
    <w:p w14:paraId="2145402D" w14:textId="77777777" w:rsidR="002175A8" w:rsidRPr="00516D93" w:rsidRDefault="002175A8" w:rsidP="002175A8">
      <w:pPr>
        <w:spacing w:after="0" w:line="360" w:lineRule="auto"/>
        <w:jc w:val="both"/>
        <w:rPr>
          <w:rFonts w:ascii="Branding Medium" w:hAnsi="Branding Medium" w:cs="Arial"/>
        </w:rPr>
      </w:pPr>
      <w:r w:rsidRPr="00516D93">
        <w:rPr>
          <w:rFonts w:ascii="Branding Medium" w:hAnsi="Branding Medium" w:cs="Arial"/>
        </w:rPr>
        <w:t xml:space="preserve">EL OFERENTE deberá presentar opciones de comida por kilo, al igual que un menú económico diario. La cotización deberá incluir, en el caso de comida por kilo, el costo de este que podrá estar diferenciado (proteínas, carbohidratos, verduras, etc.).  En el caso de menú diario deberá incluir el gramaje de cada porción ofertada. </w:t>
      </w:r>
    </w:p>
    <w:p w14:paraId="78BBC574" w14:textId="77777777" w:rsidR="002175A8" w:rsidRPr="00516D93" w:rsidRDefault="002175A8" w:rsidP="002175A8">
      <w:pPr>
        <w:jc w:val="both"/>
        <w:rPr>
          <w:rFonts w:ascii="Branding Medium" w:hAnsi="Branding Medium" w:cs="Arial"/>
        </w:rPr>
      </w:pPr>
      <w:r w:rsidRPr="00516D93">
        <w:rPr>
          <w:rFonts w:ascii="Branding Medium" w:hAnsi="Branding Medium" w:cs="Arial"/>
        </w:rPr>
        <w:t>El menú diario deberá incluir una opción sana, una opción económica y una opción vegetariana, libre de gluten y libre de lactosa.</w:t>
      </w:r>
    </w:p>
    <w:p w14:paraId="5692DB71" w14:textId="77777777" w:rsidR="002175A8" w:rsidRPr="00516D93" w:rsidRDefault="002175A8" w:rsidP="002175A8">
      <w:pPr>
        <w:jc w:val="both"/>
        <w:rPr>
          <w:rFonts w:ascii="Branding Medium" w:hAnsi="Branding Medium" w:cs="Arial"/>
        </w:rPr>
      </w:pPr>
      <w:r w:rsidRPr="00516D93">
        <w:rPr>
          <w:rFonts w:ascii="Branding Medium" w:hAnsi="Branding Medium" w:cs="Arial"/>
        </w:rPr>
        <w:t xml:space="preserve">Asi mismo, deberá contar con opciones de postres como torta por porción, </w:t>
      </w:r>
      <w:r w:rsidRPr="007804B1">
        <w:rPr>
          <w:rFonts w:ascii="Branding Medium" w:hAnsi="Branding Medium" w:cs="Arial"/>
          <w:i/>
          <w:iCs/>
        </w:rPr>
        <w:t>mousse</w:t>
      </w:r>
      <w:r w:rsidRPr="00516D93">
        <w:rPr>
          <w:rFonts w:ascii="Branding Medium" w:hAnsi="Branding Medium" w:cs="Arial"/>
        </w:rPr>
        <w:t xml:space="preserve">, helado, budín, flan, etc.) entre otros conforme a la lista de precios – </w:t>
      </w:r>
      <w:r w:rsidRPr="00516D93">
        <w:rPr>
          <w:rFonts w:ascii="Branding Medium" w:hAnsi="Branding Medium" w:cs="Arial"/>
          <w:b/>
          <w:bCs/>
        </w:rPr>
        <w:t>ANEXO II</w:t>
      </w:r>
    </w:p>
    <w:p w14:paraId="5AF951E5" w14:textId="77777777" w:rsidR="002175A8" w:rsidRPr="00516D93" w:rsidRDefault="002175A8" w:rsidP="002175A8">
      <w:pPr>
        <w:jc w:val="both"/>
        <w:rPr>
          <w:rFonts w:ascii="Branding Medium" w:hAnsi="Branding Medium" w:cs="Arial"/>
        </w:rPr>
      </w:pPr>
      <w:r w:rsidRPr="00516D93">
        <w:rPr>
          <w:rFonts w:ascii="Branding Medium" w:hAnsi="Branding Medium" w:cs="Arial"/>
        </w:rPr>
        <w:t xml:space="preserve">La lista es meramente enunciativa y el OFERENTE podrá agregar todas las opciones que considere pertinentes. </w:t>
      </w:r>
    </w:p>
    <w:p w14:paraId="29C7A1D9" w14:textId="77777777" w:rsidR="002175A8" w:rsidRDefault="002175A8" w:rsidP="002175A8">
      <w:pPr>
        <w:spacing w:after="0" w:line="360" w:lineRule="auto"/>
        <w:jc w:val="both"/>
        <w:rPr>
          <w:rFonts w:ascii="Branding Medium" w:hAnsi="Branding Medium" w:cs="Arial"/>
        </w:rPr>
      </w:pPr>
      <w:r w:rsidRPr="00516D93">
        <w:rPr>
          <w:rFonts w:ascii="Branding Medium" w:hAnsi="Branding Medium" w:cs="Arial"/>
        </w:rPr>
        <w:t xml:space="preserve">El menú deberá estar elaborado por una nutricionista y las opciones deberán contener proteína, carbohidratos, y verduras cocidas/frescas. El OFERENTE deberá comunicar con 30 días de anticipación el menú a ser ofertado el cual deberá contar con la firma de un/a nutricionista debidamente matriculado/a. </w:t>
      </w:r>
    </w:p>
    <w:p w14:paraId="4132D3D9" w14:textId="77777777" w:rsidR="00D8491F" w:rsidRDefault="00D8491F" w:rsidP="002175A8">
      <w:pPr>
        <w:spacing w:after="0" w:line="360" w:lineRule="auto"/>
        <w:jc w:val="both"/>
        <w:rPr>
          <w:rFonts w:ascii="Branding Medium" w:hAnsi="Branding Medium" w:cs="Arial"/>
        </w:rPr>
      </w:pPr>
    </w:p>
    <w:p w14:paraId="5C91AEA5" w14:textId="77777777" w:rsidR="00D8491F" w:rsidRDefault="00D8491F" w:rsidP="002175A8">
      <w:pPr>
        <w:spacing w:after="0" w:line="360" w:lineRule="auto"/>
        <w:jc w:val="both"/>
        <w:rPr>
          <w:rFonts w:ascii="Branding Medium" w:hAnsi="Branding Medium" w:cs="Arial"/>
        </w:rPr>
      </w:pPr>
    </w:p>
    <w:p w14:paraId="1949F188" w14:textId="77777777" w:rsidR="00D8491F" w:rsidRPr="00516D93" w:rsidRDefault="00D8491F" w:rsidP="002175A8">
      <w:pPr>
        <w:spacing w:after="0" w:line="360" w:lineRule="auto"/>
        <w:jc w:val="both"/>
        <w:rPr>
          <w:rFonts w:ascii="Branding Medium" w:hAnsi="Branding Medium" w:cs="Arial"/>
        </w:rPr>
      </w:pPr>
    </w:p>
    <w:p w14:paraId="6A98CBA2" w14:textId="77777777" w:rsidR="002175A8" w:rsidRPr="00516D93" w:rsidRDefault="002175A8" w:rsidP="002175A8">
      <w:pPr>
        <w:tabs>
          <w:tab w:val="left" w:pos="3245"/>
        </w:tabs>
        <w:spacing w:after="0"/>
        <w:jc w:val="both"/>
        <w:rPr>
          <w:rFonts w:ascii="Branding Medium" w:hAnsi="Branding Medium" w:cs="Arial"/>
        </w:rPr>
      </w:pPr>
    </w:p>
    <w:p w14:paraId="02C902D6" w14:textId="77777777" w:rsidR="002175A8" w:rsidRDefault="002175A8" w:rsidP="002175A8">
      <w:pPr>
        <w:spacing w:after="0" w:line="360" w:lineRule="auto"/>
        <w:jc w:val="both"/>
        <w:rPr>
          <w:rFonts w:ascii="Branding Medium" w:hAnsi="Branding Medium" w:cs="Arial"/>
          <w:b/>
          <w:bCs/>
          <w:u w:val="single"/>
        </w:rPr>
      </w:pPr>
      <w:r w:rsidRPr="00516D93">
        <w:rPr>
          <w:rFonts w:ascii="Branding Medium" w:hAnsi="Branding Medium" w:cs="Arial"/>
          <w:b/>
          <w:bCs/>
          <w:u w:val="single"/>
        </w:rPr>
        <w:lastRenderedPageBreak/>
        <w:t>OPCIONES DE BEBIDAS</w:t>
      </w:r>
    </w:p>
    <w:p w14:paraId="7C2AA89A" w14:textId="77777777" w:rsidR="003516E0" w:rsidRPr="00516D93" w:rsidRDefault="003516E0" w:rsidP="002175A8">
      <w:pPr>
        <w:spacing w:after="0" w:line="360" w:lineRule="auto"/>
        <w:jc w:val="both"/>
        <w:rPr>
          <w:rFonts w:ascii="Branding Medium" w:hAnsi="Branding Medium" w:cs="Arial"/>
          <w:b/>
          <w:bCs/>
          <w:u w:val="single"/>
        </w:rPr>
      </w:pPr>
    </w:p>
    <w:p w14:paraId="747E7E51" w14:textId="02683CC8" w:rsidR="002175A8" w:rsidRPr="00516D93" w:rsidRDefault="002175A8" w:rsidP="002175A8">
      <w:pPr>
        <w:spacing w:after="0" w:line="360" w:lineRule="auto"/>
        <w:jc w:val="both"/>
        <w:rPr>
          <w:rFonts w:ascii="Branding Medium" w:hAnsi="Branding Medium" w:cs="Arial"/>
        </w:rPr>
      </w:pPr>
      <w:r w:rsidRPr="00516D93">
        <w:rPr>
          <w:rFonts w:ascii="Branding Medium" w:hAnsi="Branding Medium" w:cs="Arial"/>
        </w:rPr>
        <w:t xml:space="preserve">EL OFERENTE deberá contar con la venta de bebidas varias, en caso de gaseosas, aguas o bebidas isotónicas únicamente podrán ofrecer productos de la marca </w:t>
      </w:r>
      <w:r w:rsidRPr="00F73E7A">
        <w:rPr>
          <w:rFonts w:ascii="Branding Medium" w:hAnsi="Branding Medium" w:cs="Arial"/>
          <w:b/>
          <w:bCs/>
        </w:rPr>
        <w:t>COCA</w:t>
      </w:r>
      <w:r w:rsidR="00F73E7A">
        <w:rPr>
          <w:rFonts w:ascii="Branding Medium" w:hAnsi="Branding Medium" w:cs="Arial"/>
          <w:b/>
          <w:bCs/>
        </w:rPr>
        <w:t>-</w:t>
      </w:r>
      <w:r w:rsidRPr="00F73E7A">
        <w:rPr>
          <w:rFonts w:ascii="Branding Medium" w:hAnsi="Branding Medium" w:cs="Arial"/>
          <w:b/>
          <w:bCs/>
        </w:rPr>
        <w:t>COLA</w:t>
      </w:r>
      <w:r w:rsidRPr="00516D93">
        <w:rPr>
          <w:rFonts w:ascii="Branding Medium" w:hAnsi="Branding Medium" w:cs="Arial"/>
        </w:rPr>
        <w:t xml:space="preserve">. </w:t>
      </w:r>
    </w:p>
    <w:p w14:paraId="33C0DA92" w14:textId="77777777" w:rsidR="002175A8" w:rsidRPr="00516D93" w:rsidRDefault="002175A8" w:rsidP="002175A8">
      <w:pPr>
        <w:spacing w:after="0" w:line="360" w:lineRule="auto"/>
        <w:jc w:val="both"/>
        <w:rPr>
          <w:rFonts w:ascii="Branding Medium" w:hAnsi="Branding Medium" w:cs="Arial"/>
          <w:b/>
          <w:bCs/>
        </w:rPr>
      </w:pPr>
      <w:r w:rsidRPr="00516D93">
        <w:rPr>
          <w:rFonts w:ascii="Branding Medium" w:hAnsi="Branding Medium" w:cs="Arial"/>
        </w:rPr>
        <w:t>Las opciones deberán incluir jugos naturales y/o artificiales</w:t>
      </w:r>
      <w:r w:rsidRPr="00F73E7A">
        <w:rPr>
          <w:rFonts w:ascii="Branding Medium" w:hAnsi="Branding Medium" w:cs="Arial"/>
          <w:i/>
          <w:iCs/>
        </w:rPr>
        <w:t xml:space="preserve">, </w:t>
      </w:r>
      <w:proofErr w:type="spellStart"/>
      <w:r w:rsidRPr="00F73E7A">
        <w:rPr>
          <w:rFonts w:ascii="Branding Medium" w:hAnsi="Branding Medium" w:cs="Arial"/>
          <w:i/>
          <w:iCs/>
        </w:rPr>
        <w:t>smoothies</w:t>
      </w:r>
      <w:proofErr w:type="spellEnd"/>
      <w:r w:rsidRPr="00516D93">
        <w:rPr>
          <w:rFonts w:ascii="Branding Medium" w:hAnsi="Branding Medium" w:cs="Arial"/>
        </w:rPr>
        <w:t xml:space="preserve">, entre otros conforme a la lista de precios – </w:t>
      </w:r>
      <w:r w:rsidRPr="00516D93">
        <w:rPr>
          <w:rFonts w:ascii="Branding Medium" w:hAnsi="Branding Medium" w:cs="Arial"/>
          <w:b/>
          <w:bCs/>
        </w:rPr>
        <w:t>ANEXO II.</w:t>
      </w:r>
    </w:p>
    <w:p w14:paraId="088DE83C" w14:textId="77777777" w:rsidR="002175A8" w:rsidRPr="00516D93" w:rsidRDefault="002175A8" w:rsidP="002175A8">
      <w:pPr>
        <w:spacing w:after="0" w:line="360" w:lineRule="auto"/>
        <w:jc w:val="both"/>
        <w:rPr>
          <w:rFonts w:ascii="Branding Medium" w:hAnsi="Branding Medium" w:cs="Arial"/>
        </w:rPr>
      </w:pPr>
      <w:r w:rsidRPr="00516D93">
        <w:rPr>
          <w:rFonts w:ascii="Branding Medium" w:hAnsi="Branding Medium" w:cs="Arial"/>
        </w:rPr>
        <w:t xml:space="preserve">La lista es meramente enunciativa y el OFERENTE podrá agregar todas las opciones que considere pertinentes. </w:t>
      </w:r>
    </w:p>
    <w:p w14:paraId="47130D6E" w14:textId="77777777" w:rsidR="002175A8" w:rsidRPr="00516D93" w:rsidRDefault="002175A8" w:rsidP="002175A8">
      <w:pPr>
        <w:spacing w:after="0" w:line="360" w:lineRule="auto"/>
        <w:jc w:val="both"/>
        <w:rPr>
          <w:rFonts w:ascii="Branding Medium" w:hAnsi="Branding Medium" w:cs="Arial"/>
        </w:rPr>
      </w:pPr>
      <w:r w:rsidRPr="00516D93">
        <w:rPr>
          <w:rFonts w:ascii="Branding Medium" w:hAnsi="Branding Medium" w:cs="Arial"/>
        </w:rPr>
        <w:t xml:space="preserve">En ningún caso está permitida la venta de bebidas alcohólicas. </w:t>
      </w:r>
    </w:p>
    <w:p w14:paraId="40F70150" w14:textId="77777777" w:rsidR="002175A8" w:rsidRPr="00516D93" w:rsidRDefault="002175A8" w:rsidP="002175A8">
      <w:pPr>
        <w:pStyle w:val="Prrafodelista"/>
        <w:spacing w:after="0" w:line="360" w:lineRule="auto"/>
        <w:jc w:val="both"/>
        <w:rPr>
          <w:rFonts w:ascii="Branding Medium" w:hAnsi="Branding Medium" w:cs="Arial"/>
        </w:rPr>
      </w:pPr>
    </w:p>
    <w:p w14:paraId="5EFA376C" w14:textId="77777777" w:rsidR="002175A8" w:rsidRDefault="002175A8" w:rsidP="002175A8">
      <w:pPr>
        <w:spacing w:after="0" w:line="360" w:lineRule="auto"/>
        <w:jc w:val="both"/>
        <w:rPr>
          <w:rFonts w:ascii="Branding Medium" w:hAnsi="Branding Medium" w:cs="Arial"/>
          <w:b/>
          <w:bCs/>
          <w:u w:val="single"/>
        </w:rPr>
      </w:pPr>
      <w:r w:rsidRPr="00516D93">
        <w:rPr>
          <w:rFonts w:ascii="Branding Medium" w:hAnsi="Branding Medium" w:cs="Arial"/>
          <w:b/>
          <w:bCs/>
          <w:u w:val="single"/>
        </w:rPr>
        <w:t>OPCION DE BOCADITOS Y TORTAS PARA CUMPLEAÑOS</w:t>
      </w:r>
    </w:p>
    <w:p w14:paraId="690A1B5F" w14:textId="77777777" w:rsidR="00F73E7A" w:rsidRPr="00516D93" w:rsidRDefault="00F73E7A" w:rsidP="002175A8">
      <w:pPr>
        <w:spacing w:after="0" w:line="360" w:lineRule="auto"/>
        <w:jc w:val="both"/>
        <w:rPr>
          <w:rFonts w:ascii="Branding Medium" w:hAnsi="Branding Medium" w:cs="Arial"/>
          <w:b/>
          <w:bCs/>
          <w:u w:val="single"/>
        </w:rPr>
      </w:pPr>
    </w:p>
    <w:p w14:paraId="402D1083" w14:textId="77777777" w:rsidR="002175A8" w:rsidRPr="00516D93" w:rsidRDefault="002175A8" w:rsidP="002175A8">
      <w:pPr>
        <w:spacing w:after="0" w:line="360" w:lineRule="auto"/>
        <w:jc w:val="both"/>
        <w:rPr>
          <w:rFonts w:ascii="Branding Medium" w:hAnsi="Branding Medium" w:cs="Arial"/>
        </w:rPr>
      </w:pPr>
      <w:r w:rsidRPr="00516D93">
        <w:rPr>
          <w:rFonts w:ascii="Branding Medium" w:hAnsi="Branding Medium" w:cs="Arial"/>
        </w:rPr>
        <w:t xml:space="preserve">En CONMEBOL festejamos los cumpleaños, aniversarios, fiestas típicas, entre muchas otras cosas, por ello recomendamos que: </w:t>
      </w:r>
    </w:p>
    <w:p w14:paraId="1BDF491C" w14:textId="77777777" w:rsidR="002175A8" w:rsidRPr="00516D93" w:rsidRDefault="002175A8" w:rsidP="002175A8">
      <w:pPr>
        <w:spacing w:after="0" w:line="360" w:lineRule="auto"/>
        <w:jc w:val="both"/>
        <w:rPr>
          <w:rFonts w:ascii="Branding Medium" w:hAnsi="Branding Medium" w:cs="Arial"/>
          <w:b/>
          <w:bCs/>
        </w:rPr>
      </w:pPr>
      <w:r w:rsidRPr="00516D93">
        <w:rPr>
          <w:rFonts w:ascii="Branding Medium" w:hAnsi="Branding Medium" w:cs="Arial"/>
        </w:rPr>
        <w:t xml:space="preserve">El OFERENTE ofrezca opciones de tortas, para lo cual el precio deberá estar cotizado por kg. Asi también podrá ofrecer opciones de bocaditos en presentaciones de 100 unidades, entre otros conforme a la lista de precios – </w:t>
      </w:r>
      <w:r w:rsidRPr="00516D93">
        <w:rPr>
          <w:rFonts w:ascii="Branding Medium" w:hAnsi="Branding Medium" w:cs="Arial"/>
          <w:b/>
          <w:bCs/>
        </w:rPr>
        <w:t>ANEXO II</w:t>
      </w:r>
    </w:p>
    <w:p w14:paraId="600470A4" w14:textId="77777777" w:rsidR="002175A8" w:rsidRPr="00516D93" w:rsidRDefault="002175A8" w:rsidP="002175A8">
      <w:pPr>
        <w:spacing w:after="0" w:line="360" w:lineRule="auto"/>
        <w:jc w:val="both"/>
        <w:rPr>
          <w:rFonts w:ascii="Branding Medium" w:hAnsi="Branding Medium" w:cs="Arial"/>
        </w:rPr>
      </w:pPr>
      <w:r w:rsidRPr="00516D93">
        <w:rPr>
          <w:rFonts w:ascii="Branding Medium" w:hAnsi="Branding Medium" w:cs="Arial"/>
        </w:rPr>
        <w:t>La lista es meramente enunciativa y el OFERENTE podrá agregar todas las opciones que considere pertinentes.</w:t>
      </w:r>
    </w:p>
    <w:p w14:paraId="256229A2" w14:textId="77777777" w:rsidR="002175A8" w:rsidRPr="00516D93" w:rsidRDefault="002175A8" w:rsidP="002175A8">
      <w:pPr>
        <w:spacing w:after="0" w:line="240" w:lineRule="auto"/>
        <w:jc w:val="both"/>
        <w:rPr>
          <w:rFonts w:ascii="Branding Medium" w:hAnsi="Branding Medium" w:cs="Arial"/>
          <w:b/>
          <w:bCs/>
          <w:i/>
          <w:iCs/>
          <w:u w:val="single"/>
        </w:rPr>
      </w:pPr>
    </w:p>
    <w:p w14:paraId="41E3EE77" w14:textId="77777777" w:rsidR="002175A8" w:rsidRDefault="002175A8" w:rsidP="002175A8">
      <w:pPr>
        <w:spacing w:after="0" w:line="240" w:lineRule="auto"/>
        <w:jc w:val="both"/>
        <w:rPr>
          <w:rFonts w:ascii="Branding Medium" w:hAnsi="Branding Medium" w:cs="Arial"/>
          <w:b/>
          <w:bCs/>
          <w:u w:val="single"/>
        </w:rPr>
      </w:pPr>
      <w:r w:rsidRPr="00516D93">
        <w:rPr>
          <w:rFonts w:ascii="Branding Medium" w:hAnsi="Branding Medium" w:cs="Arial"/>
          <w:b/>
          <w:bCs/>
          <w:u w:val="single"/>
        </w:rPr>
        <w:t>OPCION DE CENA PARA FUNCIONARIOS</w:t>
      </w:r>
    </w:p>
    <w:p w14:paraId="10C814B1" w14:textId="77777777" w:rsidR="00F73E7A" w:rsidRPr="00516D93" w:rsidRDefault="00F73E7A" w:rsidP="002175A8">
      <w:pPr>
        <w:spacing w:after="0" w:line="240" w:lineRule="auto"/>
        <w:jc w:val="both"/>
        <w:rPr>
          <w:rFonts w:ascii="Branding Medium" w:hAnsi="Branding Medium" w:cs="Arial"/>
          <w:b/>
          <w:bCs/>
          <w:u w:val="single"/>
        </w:rPr>
      </w:pPr>
    </w:p>
    <w:p w14:paraId="60401110" w14:textId="77777777" w:rsidR="002175A8" w:rsidRPr="00516D93" w:rsidRDefault="002175A8" w:rsidP="002175A8">
      <w:pPr>
        <w:spacing w:after="0" w:line="240" w:lineRule="auto"/>
        <w:jc w:val="both"/>
        <w:rPr>
          <w:rFonts w:ascii="Branding Medium" w:hAnsi="Branding Medium" w:cs="Arial"/>
          <w:b/>
          <w:bCs/>
          <w:u w:val="single"/>
        </w:rPr>
      </w:pPr>
    </w:p>
    <w:p w14:paraId="14DB77BE" w14:textId="77777777" w:rsidR="002175A8" w:rsidRPr="00516D93" w:rsidRDefault="002175A8" w:rsidP="002175A8">
      <w:pPr>
        <w:jc w:val="both"/>
        <w:rPr>
          <w:rFonts w:ascii="Branding Medium" w:hAnsi="Branding Medium" w:cs="Arial"/>
        </w:rPr>
      </w:pPr>
      <w:r w:rsidRPr="00516D93">
        <w:rPr>
          <w:rFonts w:ascii="Branding Medium" w:hAnsi="Branding Medium" w:cs="Arial"/>
        </w:rPr>
        <w:t xml:space="preserve">El OFERENTE también podrá ofrecer servicio de cena para los colaboradores de CONMEBOL, considerando que hay un equipo de aproximadamente 8 personas que realizan trabajos nocturnos en días de partidos de la CONMEBOL LIBERTADORES, CONMEBOL SUDAMERICANA u otros torneos. </w:t>
      </w:r>
    </w:p>
    <w:p w14:paraId="428D8133" w14:textId="77777777" w:rsidR="002175A8" w:rsidRPr="00516D93" w:rsidRDefault="002175A8" w:rsidP="00F73E7A">
      <w:pPr>
        <w:spacing w:after="0"/>
        <w:jc w:val="both"/>
        <w:rPr>
          <w:rFonts w:ascii="Branding Medium" w:hAnsi="Branding Medium" w:cs="Arial"/>
        </w:rPr>
      </w:pPr>
      <w:r w:rsidRPr="00516D93">
        <w:rPr>
          <w:rFonts w:ascii="Branding Medium" w:hAnsi="Branding Medium" w:cs="Arial"/>
        </w:rPr>
        <w:t>Los pedidos deberán seguir el proceso de compras a ser especificados al OFERENTE durante la revisión del contrato.</w:t>
      </w:r>
    </w:p>
    <w:p w14:paraId="49A25ED0" w14:textId="77777777" w:rsidR="002175A8" w:rsidRPr="00516D93" w:rsidRDefault="002175A8" w:rsidP="002175A8">
      <w:pPr>
        <w:spacing w:after="0" w:line="360" w:lineRule="auto"/>
        <w:jc w:val="both"/>
        <w:rPr>
          <w:rFonts w:ascii="Branding Medium" w:hAnsi="Branding Medium" w:cs="Arial"/>
          <w:b/>
          <w:bCs/>
          <w:u w:val="single"/>
        </w:rPr>
      </w:pPr>
    </w:p>
    <w:p w14:paraId="751C30DE" w14:textId="77777777" w:rsidR="002175A8" w:rsidRDefault="002175A8" w:rsidP="002175A8">
      <w:pPr>
        <w:spacing w:after="0" w:line="360" w:lineRule="auto"/>
        <w:jc w:val="both"/>
        <w:rPr>
          <w:rFonts w:ascii="Branding Medium" w:hAnsi="Branding Medium" w:cs="Arial"/>
          <w:b/>
          <w:bCs/>
          <w:u w:val="single"/>
        </w:rPr>
      </w:pPr>
      <w:r w:rsidRPr="00516D93">
        <w:rPr>
          <w:rFonts w:ascii="Branding Medium" w:hAnsi="Branding Medium" w:cs="Arial"/>
          <w:b/>
          <w:bCs/>
          <w:u w:val="single"/>
        </w:rPr>
        <w:t>OPCION DE SERVICIOS DE CATERING PARA REUNIONES CONMEBOL</w:t>
      </w:r>
    </w:p>
    <w:p w14:paraId="1DD56946" w14:textId="77777777" w:rsidR="00F73E7A" w:rsidRPr="00516D93" w:rsidRDefault="00F73E7A" w:rsidP="002175A8">
      <w:pPr>
        <w:spacing w:after="0" w:line="360" w:lineRule="auto"/>
        <w:jc w:val="both"/>
        <w:rPr>
          <w:rFonts w:ascii="Branding Medium" w:hAnsi="Branding Medium" w:cs="Arial"/>
          <w:b/>
          <w:bCs/>
          <w:u w:val="single"/>
        </w:rPr>
      </w:pPr>
    </w:p>
    <w:p w14:paraId="558BB6A6" w14:textId="77777777" w:rsidR="002175A8" w:rsidRPr="00516D93" w:rsidRDefault="002175A8" w:rsidP="002175A8">
      <w:pPr>
        <w:jc w:val="both"/>
        <w:rPr>
          <w:rFonts w:ascii="Branding Medium" w:hAnsi="Branding Medium" w:cs="Arial"/>
        </w:rPr>
      </w:pPr>
      <w:r w:rsidRPr="00516D93">
        <w:rPr>
          <w:rFonts w:ascii="Branding Medium" w:hAnsi="Branding Medium" w:cs="Arial"/>
        </w:rPr>
        <w:t xml:space="preserve">La CONMEBOL podría solicitar el servicio de catering para reuniones internas. Este servicio deberá contar con 3 categorías de servicio: </w:t>
      </w:r>
    </w:p>
    <w:p w14:paraId="6BEADDD6" w14:textId="77777777" w:rsidR="002175A8" w:rsidRPr="00516D93" w:rsidRDefault="002175A8" w:rsidP="002175A8">
      <w:pPr>
        <w:jc w:val="both"/>
        <w:rPr>
          <w:rFonts w:ascii="Branding Medium" w:hAnsi="Branding Medium" w:cs="Arial"/>
        </w:rPr>
      </w:pPr>
      <w:r w:rsidRPr="00516D93">
        <w:rPr>
          <w:rFonts w:ascii="Branding Medium" w:hAnsi="Branding Medium" w:cs="Arial"/>
          <w:b/>
          <w:bCs/>
        </w:rPr>
        <w:t>Servicio básico:</w:t>
      </w:r>
      <w:r w:rsidRPr="00516D93">
        <w:rPr>
          <w:rFonts w:ascii="Branding Medium" w:hAnsi="Branding Medium" w:cs="Arial"/>
        </w:rPr>
        <w:t xml:space="preserve"> café – cocido - te – insumos - servicio de bebidas (jugos y gaseosas) – chipitas - bombitas de queso, alguna opción dulce, presentados en bandejas descartables.</w:t>
      </w:r>
    </w:p>
    <w:p w14:paraId="2C4D4B49" w14:textId="77777777" w:rsidR="002175A8" w:rsidRPr="00516D93" w:rsidRDefault="002175A8" w:rsidP="002175A8">
      <w:pPr>
        <w:jc w:val="both"/>
        <w:rPr>
          <w:rFonts w:ascii="Branding Medium" w:hAnsi="Branding Medium" w:cs="Arial"/>
        </w:rPr>
      </w:pPr>
      <w:r w:rsidRPr="00516D93">
        <w:rPr>
          <w:rFonts w:ascii="Branding Medium" w:hAnsi="Branding Medium" w:cs="Arial"/>
          <w:b/>
          <w:bCs/>
        </w:rPr>
        <w:lastRenderedPageBreak/>
        <w:t>Servicio standard:</w:t>
      </w:r>
      <w:r w:rsidRPr="00516D93">
        <w:rPr>
          <w:rFonts w:ascii="Branding Medium" w:hAnsi="Branding Medium" w:cs="Arial"/>
        </w:rPr>
        <w:t xml:space="preserve"> café – cocido - te – insumos - servicio de bebidas (jugos y gaseosas) - bocaditos salados – bocaditos dulces - cristalería básica.</w:t>
      </w:r>
    </w:p>
    <w:p w14:paraId="2C4E02C4" w14:textId="77777777" w:rsidR="002175A8" w:rsidRPr="00516D93" w:rsidRDefault="002175A8" w:rsidP="002175A8">
      <w:pPr>
        <w:jc w:val="both"/>
        <w:rPr>
          <w:rFonts w:ascii="Branding Medium" w:hAnsi="Branding Medium" w:cs="Arial"/>
        </w:rPr>
      </w:pPr>
      <w:r w:rsidRPr="00516D93">
        <w:rPr>
          <w:rFonts w:ascii="Branding Medium" w:hAnsi="Branding Medium" w:cs="Arial"/>
          <w:b/>
          <w:bCs/>
        </w:rPr>
        <w:t>Servicio Premium:</w:t>
      </w:r>
      <w:r w:rsidRPr="00516D93">
        <w:rPr>
          <w:rFonts w:ascii="Branding Medium" w:hAnsi="Branding Medium" w:cs="Arial"/>
        </w:rPr>
        <w:t xml:space="preserve"> café – cocido - te – insumos - servicio de bebidas (jugos y gaseosas) - bocaditos salados premium – bocaditos dulces premium - cristalería básica.</w:t>
      </w:r>
    </w:p>
    <w:p w14:paraId="47CCEB79" w14:textId="77777777" w:rsidR="002175A8" w:rsidRPr="00516D93" w:rsidRDefault="002175A8" w:rsidP="002175A8">
      <w:pPr>
        <w:jc w:val="both"/>
        <w:rPr>
          <w:rFonts w:ascii="Branding Medium" w:hAnsi="Branding Medium" w:cs="Arial"/>
        </w:rPr>
      </w:pPr>
      <w:r w:rsidRPr="00516D93">
        <w:rPr>
          <w:rFonts w:ascii="Branding Medium" w:hAnsi="Branding Medium" w:cs="Arial"/>
        </w:rPr>
        <w:t>Los pedidos deberán seguir el proceso de compras a ser especificados al OFERENTE durante la revisión del contrato.</w:t>
      </w:r>
    </w:p>
    <w:p w14:paraId="1B726BBB" w14:textId="77777777" w:rsidR="002175A8" w:rsidRPr="00516D93" w:rsidRDefault="002175A8" w:rsidP="002175A8">
      <w:pPr>
        <w:spacing w:after="0" w:line="240" w:lineRule="auto"/>
        <w:jc w:val="both"/>
        <w:rPr>
          <w:rFonts w:ascii="Branding Medium" w:hAnsi="Branding Medium" w:cs="Arial"/>
          <w:b/>
          <w:bCs/>
          <w:i/>
          <w:iCs/>
          <w:u w:val="single"/>
        </w:rPr>
      </w:pPr>
    </w:p>
    <w:p w14:paraId="0F9BB88F" w14:textId="77777777" w:rsidR="002175A8" w:rsidRDefault="002175A8" w:rsidP="002175A8">
      <w:pPr>
        <w:spacing w:after="0" w:line="240" w:lineRule="auto"/>
        <w:jc w:val="both"/>
        <w:rPr>
          <w:rFonts w:ascii="Branding Medium" w:hAnsi="Branding Medium" w:cs="Arial"/>
          <w:b/>
          <w:bCs/>
          <w:u w:val="single"/>
        </w:rPr>
      </w:pPr>
      <w:r w:rsidRPr="00516D93">
        <w:rPr>
          <w:rFonts w:ascii="Branding Medium" w:hAnsi="Branding Medium" w:cs="Arial"/>
          <w:b/>
          <w:bCs/>
          <w:u w:val="single"/>
        </w:rPr>
        <w:t>INFRAESTRUCTURA DEL CAFÉ CONMEBOL</w:t>
      </w:r>
    </w:p>
    <w:p w14:paraId="484CCEE4" w14:textId="77777777" w:rsidR="00F73E7A" w:rsidRPr="00516D93" w:rsidRDefault="00F73E7A" w:rsidP="002175A8">
      <w:pPr>
        <w:spacing w:after="0" w:line="240" w:lineRule="auto"/>
        <w:jc w:val="both"/>
        <w:rPr>
          <w:rFonts w:ascii="Branding Medium" w:hAnsi="Branding Medium" w:cs="Arial"/>
          <w:b/>
          <w:bCs/>
          <w:u w:val="single"/>
        </w:rPr>
      </w:pPr>
    </w:p>
    <w:p w14:paraId="6403EE55" w14:textId="77777777" w:rsidR="002175A8" w:rsidRPr="00516D93" w:rsidRDefault="002175A8" w:rsidP="002175A8">
      <w:pPr>
        <w:spacing w:after="0" w:line="240" w:lineRule="auto"/>
        <w:jc w:val="both"/>
        <w:rPr>
          <w:rFonts w:ascii="Branding Medium" w:hAnsi="Branding Medium" w:cs="Arial"/>
          <w:b/>
          <w:bCs/>
          <w:u w:val="single"/>
        </w:rPr>
      </w:pPr>
    </w:p>
    <w:p w14:paraId="05DB2F6A" w14:textId="77777777" w:rsidR="002175A8" w:rsidRPr="00516D93" w:rsidRDefault="002175A8" w:rsidP="002175A8">
      <w:pPr>
        <w:jc w:val="both"/>
        <w:rPr>
          <w:rFonts w:ascii="Branding Medium" w:hAnsi="Branding Medium" w:cs="Arial"/>
        </w:rPr>
      </w:pPr>
      <w:r w:rsidRPr="00516D93">
        <w:rPr>
          <w:rFonts w:ascii="Branding Medium" w:hAnsi="Branding Medium" w:cs="Arial"/>
        </w:rPr>
        <w:t xml:space="preserve">El OFERENTE será responsable del uso adecuado y la conservación del espacio y del equipamiento proporcionado por CONMEBOL. </w:t>
      </w:r>
    </w:p>
    <w:p w14:paraId="44B6A4A3" w14:textId="77777777" w:rsidR="002175A8" w:rsidRPr="00516D93" w:rsidRDefault="002175A8" w:rsidP="002175A8">
      <w:pPr>
        <w:jc w:val="both"/>
        <w:rPr>
          <w:rFonts w:ascii="Branding Medium" w:hAnsi="Branding Medium" w:cs="Arial"/>
        </w:rPr>
      </w:pPr>
      <w:r w:rsidRPr="00516D93">
        <w:rPr>
          <w:rFonts w:ascii="Branding Medium" w:hAnsi="Branding Medium" w:cs="Arial"/>
        </w:rPr>
        <w:t xml:space="preserve">La provisión de refrigeración (aire acondicionado), energía eléctrica y agua será responsabilidad de CONMEBOL. </w:t>
      </w:r>
    </w:p>
    <w:p w14:paraId="2DD6E4B9" w14:textId="77777777" w:rsidR="002175A8" w:rsidRPr="00516D93" w:rsidRDefault="002175A8" w:rsidP="002175A8">
      <w:pPr>
        <w:jc w:val="both"/>
        <w:rPr>
          <w:rFonts w:ascii="Branding Medium" w:hAnsi="Branding Medium" w:cs="Arial"/>
        </w:rPr>
      </w:pPr>
      <w:r w:rsidRPr="00516D93">
        <w:rPr>
          <w:rFonts w:ascii="Branding Medium" w:hAnsi="Branding Medium" w:cs="Arial"/>
        </w:rPr>
        <w:t xml:space="preserve">La CONMEBOL establece que el PROVEEDOR seleccionado como concesionario del espacio deberá realizar las inversiones necesarias en equipamientos como licuadoras, mixteras, hornos eléctricos, exhibidoras calientes para minutas, hervidoras, </w:t>
      </w:r>
      <w:proofErr w:type="spellStart"/>
      <w:r w:rsidRPr="00516D93">
        <w:rPr>
          <w:rFonts w:ascii="Branding Medium" w:hAnsi="Branding Medium" w:cs="Arial"/>
        </w:rPr>
        <w:t>visicooler</w:t>
      </w:r>
      <w:proofErr w:type="spellEnd"/>
      <w:r w:rsidRPr="00516D93">
        <w:rPr>
          <w:rFonts w:ascii="Branding Medium" w:hAnsi="Branding Medium" w:cs="Arial"/>
        </w:rPr>
        <w:t xml:space="preserve">, entre otros, para garantizar un servicio de calidad. </w:t>
      </w:r>
    </w:p>
    <w:p w14:paraId="28114914" w14:textId="77777777" w:rsidR="002175A8" w:rsidRPr="00516D93" w:rsidRDefault="002175A8" w:rsidP="002175A8">
      <w:pPr>
        <w:jc w:val="both"/>
        <w:rPr>
          <w:rFonts w:ascii="Branding Medium" w:hAnsi="Branding Medium" w:cs="Arial"/>
        </w:rPr>
      </w:pPr>
      <w:r w:rsidRPr="00516D93">
        <w:rPr>
          <w:rFonts w:ascii="Branding Medium" w:hAnsi="Branding Medium" w:cs="Arial"/>
        </w:rPr>
        <w:t xml:space="preserve">El OFERENTE deberá encargarse del mobiliario necesario para la cocina y de los elementos esenciales para el adecuado desempeño del servicio. </w:t>
      </w:r>
    </w:p>
    <w:p w14:paraId="3A2D3CC3" w14:textId="77777777" w:rsidR="002175A8" w:rsidRPr="00516D93" w:rsidRDefault="002175A8" w:rsidP="002175A8">
      <w:pPr>
        <w:jc w:val="both"/>
        <w:rPr>
          <w:rFonts w:ascii="Branding Medium" w:hAnsi="Branding Medium" w:cs="Arial"/>
        </w:rPr>
      </w:pPr>
      <w:r w:rsidRPr="00516D93">
        <w:rPr>
          <w:rFonts w:ascii="Branding Medium" w:hAnsi="Branding Medium" w:cs="Arial"/>
        </w:rPr>
        <w:t>Las heladeras, mostrador, caja, balanzas y cualquier mobiliario que no esté especificado en el listado de bienes provistos por CONMEBOL para la ejecución del servicio prestado por el OFERENTE deben ser provisto por este último.</w:t>
      </w:r>
    </w:p>
    <w:p w14:paraId="7480DD07" w14:textId="77777777" w:rsidR="002175A8" w:rsidRPr="00516D93" w:rsidRDefault="002175A8" w:rsidP="002175A8">
      <w:pPr>
        <w:jc w:val="both"/>
        <w:rPr>
          <w:rFonts w:ascii="Branding Medium" w:hAnsi="Branding Medium" w:cs="Arial"/>
        </w:rPr>
      </w:pPr>
      <w:r w:rsidRPr="00516D93">
        <w:rPr>
          <w:rFonts w:ascii="Branding Medium" w:hAnsi="Branding Medium" w:cs="Arial"/>
        </w:rPr>
        <w:t>En caso de que el OFERENTE desee instalar muebles de exhibición, deberá presentar los planos correspondientes para su aprobación.</w:t>
      </w:r>
    </w:p>
    <w:p w14:paraId="0EAC4DBB" w14:textId="77777777" w:rsidR="002175A8" w:rsidRPr="00516D93" w:rsidRDefault="002175A8" w:rsidP="002175A8">
      <w:pPr>
        <w:jc w:val="both"/>
        <w:rPr>
          <w:rFonts w:ascii="Branding Medium" w:hAnsi="Branding Medium" w:cs="Arial"/>
        </w:rPr>
      </w:pPr>
      <w:r w:rsidRPr="00516D93">
        <w:rPr>
          <w:rFonts w:ascii="Branding Medium" w:hAnsi="Branding Medium" w:cs="Arial"/>
        </w:rPr>
        <w:t>En caso de alteraciones o daños en el local o en el equipamiento, el OFERENTE será responsable de las reparaciones y del mantenimiento. No podrá realizar modificaciones o mejoras sin la autorización previa y por escrito de CONMEBOL. Una vez detectado el mal funcionamiento de cualquier equipamiento de cocina y/u otros el OFERENTE deberá reparar los mismos en el plazo máximo de 5 días hábiles.</w:t>
      </w:r>
    </w:p>
    <w:p w14:paraId="032EBFE7" w14:textId="77777777" w:rsidR="002175A8" w:rsidRPr="00516D93" w:rsidRDefault="002175A8" w:rsidP="002175A8">
      <w:pPr>
        <w:jc w:val="both"/>
        <w:rPr>
          <w:rFonts w:ascii="Branding Medium" w:hAnsi="Branding Medium" w:cs="Arial"/>
        </w:rPr>
      </w:pPr>
      <w:r w:rsidRPr="00516D93">
        <w:rPr>
          <w:rFonts w:ascii="Branding Medium" w:hAnsi="Branding Medium" w:cs="Arial"/>
        </w:rPr>
        <w:t>Los mobiliarios, visicoolers, vajillería, etc. que el OFERENTE utilizará de terceros, no deberán contar con ninguna marca visible, sin embargo, sí podrá contar con su propia marca. El Oferente deberá poseer cartelera informativa a la vista para colocar el menú semanal y del día.</w:t>
      </w:r>
    </w:p>
    <w:p w14:paraId="3384A08A" w14:textId="77777777" w:rsidR="002175A8" w:rsidRPr="00516D93" w:rsidRDefault="002175A8" w:rsidP="002175A8">
      <w:pPr>
        <w:jc w:val="both"/>
        <w:rPr>
          <w:rFonts w:ascii="Branding Medium" w:hAnsi="Branding Medium" w:cs="Arial"/>
        </w:rPr>
      </w:pPr>
      <w:r w:rsidRPr="00516D93">
        <w:rPr>
          <w:rFonts w:ascii="Branding Medium" w:hAnsi="Branding Medium" w:cs="Arial"/>
        </w:rPr>
        <w:t xml:space="preserve">La CONMEBOL se encargará de efectuar el servicio de fumigación en las instalaciones, especialmente en aquellos ambientes asignados para la prestación de los servicios contratados.  </w:t>
      </w:r>
    </w:p>
    <w:p w14:paraId="4A5FDD63" w14:textId="1C41ED82" w:rsidR="00F73E7A" w:rsidRDefault="002175A8" w:rsidP="00F73E7A">
      <w:pPr>
        <w:spacing w:after="0"/>
        <w:jc w:val="both"/>
        <w:rPr>
          <w:rFonts w:ascii="Branding Medium" w:hAnsi="Branding Medium" w:cs="Arial"/>
        </w:rPr>
      </w:pPr>
      <w:r w:rsidRPr="00516D93">
        <w:rPr>
          <w:rFonts w:ascii="Branding Medium" w:hAnsi="Branding Medium" w:cs="Arial"/>
        </w:rPr>
        <w:lastRenderedPageBreak/>
        <w:t>El OFERENTE deberá seguir las reglas internas de uso de las instalaciones estipulados por CONMEBOL, respetando los horarios y lugares para las cargas y descargas de mercaderías, a fin de no entorpecer las labores cotidianas de la institución.</w:t>
      </w:r>
    </w:p>
    <w:p w14:paraId="6BE150A1" w14:textId="77777777" w:rsidR="00F73E7A" w:rsidRPr="00516D93" w:rsidRDefault="00F73E7A" w:rsidP="002175A8">
      <w:pPr>
        <w:jc w:val="both"/>
        <w:rPr>
          <w:rFonts w:ascii="Branding Medium" w:hAnsi="Branding Medium" w:cs="Arial"/>
        </w:rPr>
      </w:pPr>
    </w:p>
    <w:p w14:paraId="09661C25" w14:textId="77777777" w:rsidR="002175A8" w:rsidRPr="00516D93" w:rsidRDefault="002175A8" w:rsidP="002175A8">
      <w:pPr>
        <w:jc w:val="both"/>
        <w:rPr>
          <w:rFonts w:ascii="Branding Medium" w:hAnsi="Branding Medium" w:cs="Arial"/>
          <w:b/>
          <w:bCs/>
        </w:rPr>
      </w:pPr>
      <w:r w:rsidRPr="00516D93">
        <w:rPr>
          <w:rFonts w:ascii="Branding Medium" w:hAnsi="Branding Medium" w:cs="Arial"/>
          <w:b/>
          <w:bCs/>
        </w:rPr>
        <w:t>INVENTARIO DEL EQUIPAMIENTO PROVEIDO POR CONMEBOL:</w:t>
      </w:r>
    </w:p>
    <w:p w14:paraId="2D525ACF" w14:textId="77777777" w:rsidR="002175A8" w:rsidRPr="00516D93" w:rsidRDefault="002175A8" w:rsidP="002175A8">
      <w:pPr>
        <w:spacing w:after="0" w:line="240" w:lineRule="auto"/>
        <w:jc w:val="both"/>
        <w:rPr>
          <w:rFonts w:ascii="Branding Medium" w:hAnsi="Branding Medium" w:cs="Arial"/>
          <w:b/>
          <w:bCs/>
          <w:u w:val="single"/>
        </w:rPr>
      </w:pPr>
    </w:p>
    <w:tbl>
      <w:tblPr>
        <w:tblStyle w:val="Tablaconcuadrcula"/>
        <w:tblW w:w="5000" w:type="pct"/>
        <w:jc w:val="center"/>
        <w:tblLook w:val="04A0" w:firstRow="1" w:lastRow="0" w:firstColumn="1" w:lastColumn="0" w:noHBand="0" w:noVBand="1"/>
      </w:tblPr>
      <w:tblGrid>
        <w:gridCol w:w="7367"/>
        <w:gridCol w:w="1977"/>
      </w:tblGrid>
      <w:tr w:rsidR="002175A8" w:rsidRPr="00516D93" w14:paraId="7AEA8E98" w14:textId="77777777" w:rsidTr="006561E9">
        <w:trPr>
          <w:jc w:val="center"/>
        </w:trPr>
        <w:tc>
          <w:tcPr>
            <w:tcW w:w="3942" w:type="pct"/>
          </w:tcPr>
          <w:p w14:paraId="4B7286D9"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DESCRIPCIÓN</w:t>
            </w:r>
          </w:p>
        </w:tc>
        <w:tc>
          <w:tcPr>
            <w:tcW w:w="1058" w:type="pct"/>
          </w:tcPr>
          <w:p w14:paraId="03AC0FE6"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CANTIDAD</w:t>
            </w:r>
          </w:p>
        </w:tc>
      </w:tr>
      <w:tr w:rsidR="002175A8" w:rsidRPr="00516D93" w14:paraId="016807FE" w14:textId="77777777" w:rsidTr="006561E9">
        <w:trPr>
          <w:jc w:val="center"/>
        </w:trPr>
        <w:tc>
          <w:tcPr>
            <w:tcW w:w="3942" w:type="pct"/>
          </w:tcPr>
          <w:p w14:paraId="136D4539"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Lavavajillas</w:t>
            </w:r>
          </w:p>
        </w:tc>
        <w:tc>
          <w:tcPr>
            <w:tcW w:w="1058" w:type="pct"/>
          </w:tcPr>
          <w:p w14:paraId="620553AD"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1</w:t>
            </w:r>
          </w:p>
        </w:tc>
      </w:tr>
      <w:tr w:rsidR="002175A8" w:rsidRPr="00516D93" w14:paraId="3C9862B6" w14:textId="77777777" w:rsidTr="006561E9">
        <w:trPr>
          <w:jc w:val="center"/>
        </w:trPr>
        <w:tc>
          <w:tcPr>
            <w:tcW w:w="3942" w:type="pct"/>
          </w:tcPr>
          <w:p w14:paraId="0F073D38"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Carrito para transportar mercaderías</w:t>
            </w:r>
          </w:p>
        </w:tc>
        <w:tc>
          <w:tcPr>
            <w:tcW w:w="1058" w:type="pct"/>
          </w:tcPr>
          <w:p w14:paraId="23C44BB0"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2</w:t>
            </w:r>
          </w:p>
        </w:tc>
      </w:tr>
      <w:tr w:rsidR="002175A8" w:rsidRPr="00516D93" w14:paraId="783C5BD5" w14:textId="77777777" w:rsidTr="006561E9">
        <w:trPr>
          <w:jc w:val="center"/>
        </w:trPr>
        <w:tc>
          <w:tcPr>
            <w:tcW w:w="3942" w:type="pct"/>
          </w:tcPr>
          <w:p w14:paraId="3D0FB20D"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Isla de bufetera</w:t>
            </w:r>
          </w:p>
        </w:tc>
        <w:tc>
          <w:tcPr>
            <w:tcW w:w="1058" w:type="pct"/>
          </w:tcPr>
          <w:p w14:paraId="1E2E7B49"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1</w:t>
            </w:r>
          </w:p>
        </w:tc>
      </w:tr>
      <w:tr w:rsidR="002175A8" w:rsidRPr="00516D93" w14:paraId="318C0A82" w14:textId="77777777" w:rsidTr="006561E9">
        <w:trPr>
          <w:jc w:val="center"/>
        </w:trPr>
        <w:tc>
          <w:tcPr>
            <w:tcW w:w="3942" w:type="pct"/>
          </w:tcPr>
          <w:p w14:paraId="3E9C030C"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Exhibidor de alimentos</w:t>
            </w:r>
          </w:p>
        </w:tc>
        <w:tc>
          <w:tcPr>
            <w:tcW w:w="1058" w:type="pct"/>
          </w:tcPr>
          <w:p w14:paraId="022DC931"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1</w:t>
            </w:r>
          </w:p>
        </w:tc>
      </w:tr>
      <w:tr w:rsidR="002175A8" w:rsidRPr="00516D93" w14:paraId="7EA45DAB" w14:textId="77777777" w:rsidTr="006561E9">
        <w:trPr>
          <w:jc w:val="center"/>
        </w:trPr>
        <w:tc>
          <w:tcPr>
            <w:tcW w:w="3942" w:type="pct"/>
          </w:tcPr>
          <w:p w14:paraId="647BEF6C"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Microondas</w:t>
            </w:r>
          </w:p>
        </w:tc>
        <w:tc>
          <w:tcPr>
            <w:tcW w:w="1058" w:type="pct"/>
          </w:tcPr>
          <w:p w14:paraId="019CFD0C"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2</w:t>
            </w:r>
          </w:p>
        </w:tc>
      </w:tr>
      <w:tr w:rsidR="002175A8" w:rsidRPr="00516D93" w14:paraId="47FF5586" w14:textId="77777777" w:rsidTr="006561E9">
        <w:trPr>
          <w:jc w:val="center"/>
        </w:trPr>
        <w:tc>
          <w:tcPr>
            <w:tcW w:w="3942" w:type="pct"/>
          </w:tcPr>
          <w:p w14:paraId="02AA5EB0"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Mesas para 8 personas</w:t>
            </w:r>
          </w:p>
        </w:tc>
        <w:tc>
          <w:tcPr>
            <w:tcW w:w="1058" w:type="pct"/>
          </w:tcPr>
          <w:p w14:paraId="5CFF44CD"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2</w:t>
            </w:r>
          </w:p>
        </w:tc>
      </w:tr>
      <w:tr w:rsidR="002175A8" w:rsidRPr="00516D93" w14:paraId="3CFCB0C2" w14:textId="77777777" w:rsidTr="006561E9">
        <w:trPr>
          <w:jc w:val="center"/>
        </w:trPr>
        <w:tc>
          <w:tcPr>
            <w:tcW w:w="3942" w:type="pct"/>
          </w:tcPr>
          <w:p w14:paraId="2980D97C"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Mesas para 4 personas</w:t>
            </w:r>
          </w:p>
        </w:tc>
        <w:tc>
          <w:tcPr>
            <w:tcW w:w="1058" w:type="pct"/>
          </w:tcPr>
          <w:p w14:paraId="4F2441CA"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4</w:t>
            </w:r>
          </w:p>
        </w:tc>
      </w:tr>
      <w:tr w:rsidR="002175A8" w:rsidRPr="00516D93" w14:paraId="508881B1" w14:textId="77777777" w:rsidTr="006561E9">
        <w:trPr>
          <w:jc w:val="center"/>
        </w:trPr>
        <w:tc>
          <w:tcPr>
            <w:tcW w:w="3942" w:type="pct"/>
          </w:tcPr>
          <w:p w14:paraId="4515DC2A"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Mesas para 2 personas</w:t>
            </w:r>
          </w:p>
        </w:tc>
        <w:tc>
          <w:tcPr>
            <w:tcW w:w="1058" w:type="pct"/>
          </w:tcPr>
          <w:p w14:paraId="72AC215A"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2</w:t>
            </w:r>
          </w:p>
        </w:tc>
      </w:tr>
      <w:tr w:rsidR="002175A8" w:rsidRPr="00516D93" w14:paraId="0DEC4C13" w14:textId="77777777" w:rsidTr="006561E9">
        <w:trPr>
          <w:jc w:val="center"/>
        </w:trPr>
        <w:tc>
          <w:tcPr>
            <w:tcW w:w="3942" w:type="pct"/>
          </w:tcPr>
          <w:p w14:paraId="1FE430DB"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Butacas altas</w:t>
            </w:r>
          </w:p>
        </w:tc>
        <w:tc>
          <w:tcPr>
            <w:tcW w:w="1058" w:type="pct"/>
          </w:tcPr>
          <w:p w14:paraId="1032F4F6"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6</w:t>
            </w:r>
          </w:p>
        </w:tc>
      </w:tr>
      <w:tr w:rsidR="002175A8" w:rsidRPr="00516D93" w14:paraId="518422AD" w14:textId="77777777" w:rsidTr="006561E9">
        <w:trPr>
          <w:jc w:val="center"/>
        </w:trPr>
        <w:tc>
          <w:tcPr>
            <w:tcW w:w="3942" w:type="pct"/>
          </w:tcPr>
          <w:p w14:paraId="3D2F2C0D"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Mesada alta</w:t>
            </w:r>
          </w:p>
        </w:tc>
        <w:tc>
          <w:tcPr>
            <w:tcW w:w="1058" w:type="pct"/>
          </w:tcPr>
          <w:p w14:paraId="55B9BC92"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4</w:t>
            </w:r>
          </w:p>
        </w:tc>
      </w:tr>
      <w:tr w:rsidR="002175A8" w:rsidRPr="00516D93" w14:paraId="122C6139" w14:textId="77777777" w:rsidTr="006561E9">
        <w:trPr>
          <w:jc w:val="center"/>
        </w:trPr>
        <w:tc>
          <w:tcPr>
            <w:tcW w:w="3942" w:type="pct"/>
          </w:tcPr>
          <w:p w14:paraId="5533276E"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Heladera</w:t>
            </w:r>
          </w:p>
        </w:tc>
        <w:tc>
          <w:tcPr>
            <w:tcW w:w="1058" w:type="pct"/>
          </w:tcPr>
          <w:p w14:paraId="267C85F9"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1</w:t>
            </w:r>
          </w:p>
        </w:tc>
      </w:tr>
      <w:tr w:rsidR="002175A8" w:rsidRPr="00516D93" w14:paraId="2545FD86" w14:textId="77777777" w:rsidTr="006561E9">
        <w:trPr>
          <w:jc w:val="center"/>
        </w:trPr>
        <w:tc>
          <w:tcPr>
            <w:tcW w:w="3942" w:type="pct"/>
          </w:tcPr>
          <w:p w14:paraId="4B9A9149" w14:textId="3DA2341E"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Dispens</w:t>
            </w:r>
            <w:r w:rsidR="00B047F3" w:rsidRPr="00516D93">
              <w:rPr>
                <w:rFonts w:ascii="Branding Medium" w:hAnsi="Branding Medium" w:cs="Arial"/>
                <w:sz w:val="18"/>
                <w:szCs w:val="18"/>
              </w:rPr>
              <w:t>ado</w:t>
            </w:r>
            <w:r w:rsidRPr="00516D93">
              <w:rPr>
                <w:rFonts w:ascii="Branding Medium" w:hAnsi="Branding Medium" w:cs="Arial"/>
                <w:sz w:val="18"/>
                <w:szCs w:val="18"/>
              </w:rPr>
              <w:t>r de agua</w:t>
            </w:r>
          </w:p>
        </w:tc>
        <w:tc>
          <w:tcPr>
            <w:tcW w:w="1058" w:type="pct"/>
          </w:tcPr>
          <w:p w14:paraId="03C48599"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1</w:t>
            </w:r>
          </w:p>
        </w:tc>
      </w:tr>
      <w:tr w:rsidR="002175A8" w:rsidRPr="00516D93" w14:paraId="649F9CEA" w14:textId="77777777" w:rsidTr="006561E9">
        <w:trPr>
          <w:jc w:val="center"/>
        </w:trPr>
        <w:tc>
          <w:tcPr>
            <w:tcW w:w="3942" w:type="pct"/>
          </w:tcPr>
          <w:p w14:paraId="091BC756"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Bacha con campana para lavar cubiertos</w:t>
            </w:r>
          </w:p>
        </w:tc>
        <w:tc>
          <w:tcPr>
            <w:tcW w:w="1058" w:type="pct"/>
          </w:tcPr>
          <w:p w14:paraId="09BAF6ED"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1</w:t>
            </w:r>
          </w:p>
        </w:tc>
      </w:tr>
      <w:tr w:rsidR="002175A8" w:rsidRPr="00516D93" w14:paraId="6985B357" w14:textId="77777777" w:rsidTr="006561E9">
        <w:trPr>
          <w:jc w:val="center"/>
        </w:trPr>
        <w:tc>
          <w:tcPr>
            <w:tcW w:w="3942" w:type="pct"/>
          </w:tcPr>
          <w:p w14:paraId="5A53AD66"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Plato hondo</w:t>
            </w:r>
          </w:p>
        </w:tc>
        <w:tc>
          <w:tcPr>
            <w:tcW w:w="1058" w:type="pct"/>
          </w:tcPr>
          <w:p w14:paraId="57300D93"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80</w:t>
            </w:r>
          </w:p>
        </w:tc>
      </w:tr>
      <w:tr w:rsidR="002175A8" w:rsidRPr="00516D93" w14:paraId="2040A2BD" w14:textId="77777777" w:rsidTr="006561E9">
        <w:trPr>
          <w:jc w:val="center"/>
        </w:trPr>
        <w:tc>
          <w:tcPr>
            <w:tcW w:w="3942" w:type="pct"/>
          </w:tcPr>
          <w:p w14:paraId="493E02DF"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Plato playo</w:t>
            </w:r>
          </w:p>
        </w:tc>
        <w:tc>
          <w:tcPr>
            <w:tcW w:w="1058" w:type="pct"/>
          </w:tcPr>
          <w:p w14:paraId="6B00FEEC"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100</w:t>
            </w:r>
          </w:p>
        </w:tc>
      </w:tr>
      <w:tr w:rsidR="002175A8" w:rsidRPr="00516D93" w14:paraId="0FD555F0" w14:textId="77777777" w:rsidTr="006561E9">
        <w:trPr>
          <w:jc w:val="center"/>
        </w:trPr>
        <w:tc>
          <w:tcPr>
            <w:tcW w:w="3942" w:type="pct"/>
          </w:tcPr>
          <w:p w14:paraId="6AB00200"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Vasos</w:t>
            </w:r>
          </w:p>
        </w:tc>
        <w:tc>
          <w:tcPr>
            <w:tcW w:w="1058" w:type="pct"/>
          </w:tcPr>
          <w:p w14:paraId="7D49B5EE"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80</w:t>
            </w:r>
          </w:p>
        </w:tc>
      </w:tr>
      <w:tr w:rsidR="002175A8" w:rsidRPr="00516D93" w14:paraId="4866B502" w14:textId="77777777" w:rsidTr="006561E9">
        <w:trPr>
          <w:jc w:val="center"/>
        </w:trPr>
        <w:tc>
          <w:tcPr>
            <w:tcW w:w="3942" w:type="pct"/>
          </w:tcPr>
          <w:p w14:paraId="064E9003"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Cuchillo</w:t>
            </w:r>
          </w:p>
        </w:tc>
        <w:tc>
          <w:tcPr>
            <w:tcW w:w="1058" w:type="pct"/>
          </w:tcPr>
          <w:p w14:paraId="0EF782EF"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100</w:t>
            </w:r>
          </w:p>
        </w:tc>
      </w:tr>
      <w:tr w:rsidR="002175A8" w:rsidRPr="00516D93" w14:paraId="615B41F6" w14:textId="77777777" w:rsidTr="006561E9">
        <w:trPr>
          <w:jc w:val="center"/>
        </w:trPr>
        <w:tc>
          <w:tcPr>
            <w:tcW w:w="3942" w:type="pct"/>
          </w:tcPr>
          <w:p w14:paraId="273AF1AF"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Tenedor</w:t>
            </w:r>
          </w:p>
        </w:tc>
        <w:tc>
          <w:tcPr>
            <w:tcW w:w="1058" w:type="pct"/>
          </w:tcPr>
          <w:p w14:paraId="1B5685E4"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100</w:t>
            </w:r>
          </w:p>
        </w:tc>
      </w:tr>
      <w:tr w:rsidR="002175A8" w:rsidRPr="00516D93" w14:paraId="546E1A9D" w14:textId="77777777" w:rsidTr="006561E9">
        <w:trPr>
          <w:jc w:val="center"/>
        </w:trPr>
        <w:tc>
          <w:tcPr>
            <w:tcW w:w="3942" w:type="pct"/>
          </w:tcPr>
          <w:p w14:paraId="04FE54CF" w14:textId="77777777" w:rsidR="002175A8" w:rsidRPr="00516D93" w:rsidRDefault="002175A8" w:rsidP="000D38F5">
            <w:pPr>
              <w:pStyle w:val="Prrafodelista"/>
              <w:ind w:left="0"/>
              <w:jc w:val="both"/>
              <w:rPr>
                <w:rFonts w:ascii="Branding Medium" w:hAnsi="Branding Medium" w:cs="Arial"/>
                <w:sz w:val="18"/>
                <w:szCs w:val="18"/>
              </w:rPr>
            </w:pPr>
            <w:r w:rsidRPr="00516D93">
              <w:rPr>
                <w:rFonts w:ascii="Branding Medium" w:hAnsi="Branding Medium" w:cs="Arial"/>
                <w:sz w:val="18"/>
                <w:szCs w:val="18"/>
              </w:rPr>
              <w:t>Cuchara</w:t>
            </w:r>
          </w:p>
        </w:tc>
        <w:tc>
          <w:tcPr>
            <w:tcW w:w="1058" w:type="pct"/>
          </w:tcPr>
          <w:p w14:paraId="2C0845E5" w14:textId="77777777" w:rsidR="002175A8" w:rsidRPr="00516D93" w:rsidRDefault="002175A8" w:rsidP="006561E9">
            <w:pPr>
              <w:pStyle w:val="Prrafodelista"/>
              <w:ind w:left="0"/>
              <w:jc w:val="center"/>
              <w:rPr>
                <w:rFonts w:ascii="Branding Medium" w:hAnsi="Branding Medium" w:cs="Arial"/>
                <w:sz w:val="18"/>
                <w:szCs w:val="18"/>
              </w:rPr>
            </w:pPr>
            <w:r w:rsidRPr="00516D93">
              <w:rPr>
                <w:rFonts w:ascii="Branding Medium" w:hAnsi="Branding Medium" w:cs="Arial"/>
                <w:sz w:val="18"/>
                <w:szCs w:val="18"/>
              </w:rPr>
              <w:t>80</w:t>
            </w:r>
          </w:p>
        </w:tc>
      </w:tr>
    </w:tbl>
    <w:p w14:paraId="2EC6D824" w14:textId="77777777" w:rsidR="002175A8" w:rsidRPr="00516D93" w:rsidRDefault="002175A8" w:rsidP="002175A8">
      <w:pPr>
        <w:jc w:val="both"/>
        <w:rPr>
          <w:rFonts w:ascii="Branding Medium" w:hAnsi="Branding Medium" w:cs="Arial"/>
          <w:b/>
          <w:bCs/>
          <w:u w:val="single"/>
        </w:rPr>
      </w:pPr>
    </w:p>
    <w:p w14:paraId="1D5EA024" w14:textId="7EC2CEE1" w:rsidR="002175A8" w:rsidRDefault="002175A8" w:rsidP="00F73E7A">
      <w:pPr>
        <w:spacing w:after="0"/>
        <w:jc w:val="both"/>
        <w:rPr>
          <w:rFonts w:ascii="Branding Medium" w:hAnsi="Branding Medium" w:cs="Arial"/>
          <w:b/>
          <w:bCs/>
          <w:u w:val="single"/>
        </w:rPr>
      </w:pPr>
      <w:r w:rsidRPr="00516D93">
        <w:rPr>
          <w:rFonts w:ascii="Branding Medium" w:hAnsi="Branding Medium" w:cs="Arial"/>
          <w:b/>
          <w:bCs/>
          <w:u w:val="single"/>
        </w:rPr>
        <w:t>CONDICIONES DE MANIPULACIÓN, CONSERVACIÓN E HIGIENE</w:t>
      </w:r>
      <w:r w:rsidR="00926C1F">
        <w:rPr>
          <w:rFonts w:ascii="Branding Medium" w:hAnsi="Branding Medium" w:cs="Arial"/>
          <w:b/>
          <w:bCs/>
          <w:u w:val="single"/>
        </w:rPr>
        <w:t xml:space="preserve"> DE LOS ALIMENTOS</w:t>
      </w:r>
    </w:p>
    <w:p w14:paraId="585A6766" w14:textId="77777777" w:rsidR="00F73E7A" w:rsidRPr="00516D93" w:rsidRDefault="00F73E7A" w:rsidP="002175A8">
      <w:pPr>
        <w:jc w:val="both"/>
        <w:rPr>
          <w:rFonts w:ascii="Branding Medium" w:hAnsi="Branding Medium" w:cs="Arial"/>
          <w:b/>
          <w:bCs/>
          <w:u w:val="single"/>
        </w:rPr>
      </w:pPr>
    </w:p>
    <w:p w14:paraId="52324E5B" w14:textId="77777777" w:rsidR="002175A8" w:rsidRPr="00516D93" w:rsidRDefault="002175A8" w:rsidP="002175A8">
      <w:pPr>
        <w:jc w:val="both"/>
        <w:rPr>
          <w:rFonts w:ascii="Branding Medium" w:hAnsi="Branding Medium" w:cs="Arial"/>
          <w:lang w:val="es-419"/>
        </w:rPr>
      </w:pPr>
      <w:r w:rsidRPr="00516D93">
        <w:rPr>
          <w:rFonts w:ascii="Branding Medium" w:hAnsi="Branding Medium" w:cs="Arial"/>
        </w:rPr>
        <w:t>El OFERENTE deberá</w:t>
      </w:r>
      <w:r w:rsidRPr="00516D93">
        <w:rPr>
          <w:rFonts w:ascii="Branding Medium" w:hAnsi="Branding Medium" w:cs="Arial"/>
          <w:lang w:val="es-419"/>
        </w:rPr>
        <w:t xml:space="preserve"> contar con la correspondiente autorización - habilitación del MSPBS, conforme a Código Sanitario y las normas vigentes sobre </w:t>
      </w:r>
      <w:r w:rsidRPr="00516D93">
        <w:rPr>
          <w:rFonts w:ascii="Branding Medium" w:hAnsi="Branding Medium" w:cs="Arial"/>
        </w:rPr>
        <w:t>servicios de alimentación.</w:t>
      </w:r>
    </w:p>
    <w:p w14:paraId="6EF4EB9F" w14:textId="77777777" w:rsidR="002175A8" w:rsidRPr="00516D93" w:rsidRDefault="002175A8" w:rsidP="002175A8">
      <w:pPr>
        <w:jc w:val="both"/>
        <w:rPr>
          <w:rFonts w:ascii="Branding Medium" w:hAnsi="Branding Medium" w:cs="Arial"/>
        </w:rPr>
      </w:pPr>
      <w:r w:rsidRPr="00516D93">
        <w:rPr>
          <w:rFonts w:ascii="Branding Medium" w:hAnsi="Branding Medium" w:cs="Arial"/>
        </w:rPr>
        <w:t>El OFERENTE se obliga a proveer alimentos de primera calidad, aptos para el consumo y en perfecto estado de conservación.</w:t>
      </w:r>
    </w:p>
    <w:p w14:paraId="4500288D" w14:textId="77777777" w:rsidR="002175A8" w:rsidRPr="00516D93" w:rsidRDefault="002175A8" w:rsidP="002175A8">
      <w:pPr>
        <w:jc w:val="both"/>
        <w:rPr>
          <w:rFonts w:ascii="Branding Medium" w:hAnsi="Branding Medium" w:cs="Arial"/>
        </w:rPr>
      </w:pPr>
      <w:r w:rsidRPr="00516D93">
        <w:rPr>
          <w:rFonts w:ascii="Branding Medium" w:hAnsi="Branding Medium" w:cs="Arial"/>
        </w:rPr>
        <w:t>El OFERENTE deberá entregar diariamente las comidas en contenedores aptos que cumplan con los requisitos del MSPBS. Además, será responsable de la limpieza de vajillas, cubiertos y del mantenimiento del orden y limpieza del área de la Kitchenette (cocina) y del CAFÉ CONMEBOL.</w:t>
      </w:r>
    </w:p>
    <w:p w14:paraId="32207161" w14:textId="77777777" w:rsidR="002175A8" w:rsidRPr="00516D93" w:rsidRDefault="002175A8" w:rsidP="002175A8">
      <w:pPr>
        <w:jc w:val="both"/>
        <w:rPr>
          <w:rFonts w:ascii="Branding Medium" w:hAnsi="Branding Medium" w:cs="Arial"/>
          <w:lang w:val="es-419"/>
        </w:rPr>
      </w:pPr>
      <w:r w:rsidRPr="00516D93">
        <w:rPr>
          <w:rFonts w:ascii="Branding Medium" w:hAnsi="Branding Medium" w:cs="Arial"/>
          <w:lang w:val="es-419"/>
        </w:rPr>
        <w:t>Sólo se podrán elaborar, proveer, distribuir y expender alimentos aptos para el consumo. Queda prohibida la producción venta de aquellos que están alterados, deteriorados, contaminados o adulterados.</w:t>
      </w:r>
    </w:p>
    <w:p w14:paraId="21AA6D02" w14:textId="77777777" w:rsidR="002175A8" w:rsidRPr="00516D93" w:rsidRDefault="002175A8" w:rsidP="002175A8">
      <w:pPr>
        <w:jc w:val="both"/>
        <w:rPr>
          <w:rFonts w:ascii="Branding Medium" w:hAnsi="Branding Medium" w:cs="Arial"/>
          <w:lang w:val="es-419"/>
        </w:rPr>
      </w:pPr>
      <w:r w:rsidRPr="00516D93">
        <w:rPr>
          <w:rFonts w:ascii="Branding Medium" w:hAnsi="Branding Medium" w:cs="Arial"/>
        </w:rPr>
        <w:t>Todos los alimentos no consumidos en el día deberán ser retirados por el OFERENTE, no está permitido revenderlos ni reutilizarlos en días posteriores.</w:t>
      </w:r>
    </w:p>
    <w:p w14:paraId="2224A63E" w14:textId="77777777" w:rsidR="002175A8" w:rsidRPr="00516D93" w:rsidRDefault="002175A8" w:rsidP="002175A8">
      <w:pPr>
        <w:jc w:val="both"/>
        <w:rPr>
          <w:rFonts w:ascii="Branding Medium" w:hAnsi="Branding Medium" w:cs="Arial"/>
        </w:rPr>
      </w:pPr>
      <w:r w:rsidRPr="00516D93">
        <w:rPr>
          <w:rFonts w:ascii="Branding Medium" w:hAnsi="Branding Medium" w:cs="Arial"/>
        </w:rPr>
        <w:lastRenderedPageBreak/>
        <w:t xml:space="preserve">CONMEBOL realiza un estricto control de la limpieza del local destinado para la cocina y comedor. Así mismo, CONMEBOL realizará la limpieza profunda en horarios de no atención. </w:t>
      </w:r>
    </w:p>
    <w:p w14:paraId="730A5B0F" w14:textId="77777777" w:rsidR="002175A8" w:rsidRPr="00516D93" w:rsidRDefault="002175A8" w:rsidP="002175A8">
      <w:pPr>
        <w:jc w:val="both"/>
        <w:rPr>
          <w:rFonts w:ascii="Branding Medium" w:hAnsi="Branding Medium" w:cs="Arial"/>
        </w:rPr>
      </w:pPr>
      <w:r w:rsidRPr="00516D93">
        <w:rPr>
          <w:rFonts w:ascii="Branding Medium" w:hAnsi="Branding Medium" w:cs="Arial"/>
        </w:rPr>
        <w:t>Limpieza, retiro de cubiertos, residuos y otros dentro del CAFÉ CONMEBOL será responsabilidad del OFERENTE.</w:t>
      </w:r>
    </w:p>
    <w:p w14:paraId="6F5433AD" w14:textId="77777777" w:rsidR="002175A8" w:rsidRPr="00516D93" w:rsidRDefault="002175A8" w:rsidP="002175A8">
      <w:pPr>
        <w:jc w:val="both"/>
        <w:rPr>
          <w:rFonts w:ascii="Branding Medium" w:hAnsi="Branding Medium" w:cs="Arial"/>
        </w:rPr>
      </w:pPr>
      <w:r w:rsidRPr="00516D93">
        <w:rPr>
          <w:rFonts w:ascii="Branding Medium" w:hAnsi="Branding Medium" w:cs="Arial"/>
        </w:rPr>
        <w:t>CONMEBOL realizará auditorías integrales sobre el estado de las instalaciones, sobre la observancia de las normas de higiene y calidad del servicio en cualquier momento y sin previo aviso.  En caso de registrar irregularidades notificará de tal condición al OFERENTE, quien deberá rectificar las irregularidades.</w:t>
      </w:r>
    </w:p>
    <w:p w14:paraId="0C4F5CFA" w14:textId="77777777" w:rsidR="002175A8" w:rsidRPr="00516D93" w:rsidRDefault="002175A8" w:rsidP="002175A8">
      <w:pPr>
        <w:jc w:val="both"/>
        <w:rPr>
          <w:rFonts w:ascii="Branding Medium" w:hAnsi="Branding Medium" w:cs="Arial"/>
        </w:rPr>
      </w:pPr>
      <w:r w:rsidRPr="00516D93">
        <w:rPr>
          <w:rFonts w:ascii="Branding Medium" w:hAnsi="Branding Medium" w:cs="Arial"/>
        </w:rPr>
        <w:t>Los alimentos deberán prepararse en condiciones higiénicas y con el debido contenido nutricional, de acuerdo con las normas de salubridad prescriptas para cada tipo de comestibles.</w:t>
      </w:r>
    </w:p>
    <w:p w14:paraId="5BAE904D" w14:textId="77777777" w:rsidR="002175A8" w:rsidRPr="00516D93" w:rsidRDefault="002175A8" w:rsidP="002175A8">
      <w:pPr>
        <w:jc w:val="both"/>
        <w:rPr>
          <w:rFonts w:ascii="Branding Medium" w:hAnsi="Branding Medium" w:cs="Arial"/>
        </w:rPr>
      </w:pPr>
      <w:r w:rsidRPr="00516D93">
        <w:rPr>
          <w:rFonts w:ascii="Branding Medium" w:hAnsi="Branding Medium" w:cs="Arial"/>
        </w:rPr>
        <w:t>El personal del OFERENTE estará siempre y sin excepción vestido con el uniforme limpio, guantes, cofias, zapatos cerrados y sin accesorios como aros, collares, anillos, etc. cumpliendo estrictamente las buenas prácticas de higiene y salubridad.</w:t>
      </w:r>
    </w:p>
    <w:p w14:paraId="38C207A0" w14:textId="6890F059" w:rsidR="00B932AE" w:rsidRPr="00516D93" w:rsidRDefault="002175A8" w:rsidP="001E631B">
      <w:pPr>
        <w:jc w:val="both"/>
        <w:rPr>
          <w:rFonts w:ascii="Branding Medium" w:hAnsi="Branding Medium" w:cs="Arial"/>
        </w:rPr>
      </w:pPr>
      <w:r w:rsidRPr="00516D93">
        <w:rPr>
          <w:rFonts w:ascii="Branding Medium" w:hAnsi="Branding Medium" w:cs="Arial"/>
        </w:rPr>
        <w:t>Así mismo, se exigirá la presencia en el CAFÉ CONMEBOL de un responsable, como representante designado por el OFERENTE, con quien se tratarán todas las cuestiones relacionadas con el servicio. El OFERENTE informará por escrito el nombre de la persona responsable de la supervisión.</w:t>
      </w:r>
    </w:p>
    <w:sectPr w:rsidR="00B932AE" w:rsidRPr="00516D93" w:rsidSect="005552EF">
      <w:headerReference w:type="default" r:id="rId41"/>
      <w:pgSz w:w="11906" w:h="16838"/>
      <w:pgMar w:top="1418" w:right="127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4782C" w14:textId="77777777" w:rsidR="003768E8" w:rsidRDefault="003768E8" w:rsidP="0069524D">
      <w:pPr>
        <w:spacing w:after="0" w:line="240" w:lineRule="auto"/>
      </w:pPr>
      <w:r>
        <w:separator/>
      </w:r>
    </w:p>
  </w:endnote>
  <w:endnote w:type="continuationSeparator" w:id="0">
    <w:p w14:paraId="68B8455C" w14:textId="77777777" w:rsidR="003768E8" w:rsidRDefault="003768E8" w:rsidP="0069524D">
      <w:pPr>
        <w:spacing w:after="0" w:line="240" w:lineRule="auto"/>
      </w:pPr>
      <w:r>
        <w:continuationSeparator/>
      </w:r>
    </w:p>
  </w:endnote>
  <w:endnote w:type="continuationNotice" w:id="1">
    <w:p w14:paraId="285B6B94" w14:textId="77777777" w:rsidR="003768E8" w:rsidRDefault="00376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nding Light">
    <w:panose1 w:val="000004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INPro">
    <w:altName w:val="Calibri"/>
    <w:panose1 w:val="00000000000000000000"/>
    <w:charset w:val="00"/>
    <w:family w:val="swiss"/>
    <w:notTrueType/>
    <w:pitch w:val="default"/>
    <w:sig w:usb0="00000003" w:usb1="00000000" w:usb2="00000000" w:usb3="00000000" w:csb0="00000001" w:csb1="00000000"/>
  </w:font>
  <w:font w:name="DINPro-Bold">
    <w:altName w:val="Calibri"/>
    <w:panose1 w:val="00000000000000000000"/>
    <w:charset w:val="00"/>
    <w:family w:val="swiss"/>
    <w:notTrueType/>
    <w:pitch w:val="default"/>
    <w:sig w:usb0="00000003" w:usb1="00000000" w:usb2="00000000" w:usb3="00000000" w:csb0="00000001" w:csb1="00000000"/>
  </w:font>
  <w:font w:name="DINPro-Light">
    <w:altName w:val="Calibri"/>
    <w:panose1 w:val="00000000000000000000"/>
    <w:charset w:val="00"/>
    <w:family w:val="swiss"/>
    <w:notTrueType/>
    <w:pitch w:val="default"/>
    <w:sig w:usb0="00000003" w:usb1="00000000" w:usb2="00000000" w:usb3="00000000" w:csb0="00000001" w:csb1="00000000"/>
  </w:font>
  <w:font w:name="Branding Medium">
    <w:panose1 w:val="00000600000000000000"/>
    <w:charset w:val="00"/>
    <w:family w:val="modern"/>
    <w:notTrueType/>
    <w:pitch w:val="variable"/>
    <w:sig w:usb0="00000007" w:usb1="00000000" w:usb2="00000000" w:usb3="00000000" w:csb0="00000093" w:csb1="00000000"/>
  </w:font>
  <w:font w:name="Branding Bold">
    <w:panose1 w:val="000008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68717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05238520"/>
          <w:docPartObj>
            <w:docPartGallery w:val="Page Numbers (Top of Page)"/>
            <w:docPartUnique/>
          </w:docPartObj>
        </w:sdtPr>
        <w:sdtContent>
          <w:p w14:paraId="3F786BC7" w14:textId="77777777" w:rsidR="00A55B23" w:rsidRPr="009307D6" w:rsidRDefault="00A55B23">
            <w:pPr>
              <w:pStyle w:val="Piedepgina"/>
              <w:rPr>
                <w:rFonts w:ascii="Arial" w:hAnsi="Arial" w:cs="Arial"/>
                <w:sz w:val="20"/>
                <w:szCs w:val="20"/>
              </w:rPr>
            </w:pPr>
            <w:r w:rsidRPr="009307D6">
              <w:rPr>
                <w:rFonts w:ascii="Arial" w:hAnsi="Arial" w:cs="Arial"/>
                <w:sz w:val="20"/>
                <w:szCs w:val="20"/>
                <w:lang w:val="es-ES"/>
              </w:rPr>
              <w:t xml:space="preserve">Página </w:t>
            </w:r>
            <w:r w:rsidRPr="009307D6">
              <w:rPr>
                <w:rFonts w:ascii="Arial" w:hAnsi="Arial" w:cs="Arial"/>
                <w:b/>
                <w:bCs/>
                <w:sz w:val="20"/>
                <w:szCs w:val="20"/>
              </w:rPr>
              <w:fldChar w:fldCharType="begin"/>
            </w:r>
            <w:r w:rsidRPr="009307D6">
              <w:rPr>
                <w:rFonts w:ascii="Arial" w:hAnsi="Arial" w:cs="Arial"/>
                <w:b/>
                <w:bCs/>
                <w:sz w:val="20"/>
                <w:szCs w:val="20"/>
              </w:rPr>
              <w:instrText>PAGE</w:instrText>
            </w:r>
            <w:r w:rsidRPr="009307D6">
              <w:rPr>
                <w:rFonts w:ascii="Arial" w:hAnsi="Arial" w:cs="Arial"/>
                <w:b/>
                <w:bCs/>
                <w:sz w:val="20"/>
                <w:szCs w:val="20"/>
              </w:rPr>
              <w:fldChar w:fldCharType="separate"/>
            </w:r>
            <w:r w:rsidRPr="009307D6">
              <w:rPr>
                <w:rFonts w:ascii="Arial" w:hAnsi="Arial" w:cs="Arial"/>
                <w:b/>
                <w:bCs/>
                <w:sz w:val="20"/>
                <w:szCs w:val="20"/>
                <w:lang w:val="es-ES"/>
              </w:rPr>
              <w:t>2</w:t>
            </w:r>
            <w:r w:rsidRPr="009307D6">
              <w:rPr>
                <w:rFonts w:ascii="Arial" w:hAnsi="Arial" w:cs="Arial"/>
                <w:b/>
                <w:bCs/>
                <w:sz w:val="20"/>
                <w:szCs w:val="20"/>
              </w:rPr>
              <w:fldChar w:fldCharType="end"/>
            </w:r>
            <w:r w:rsidRPr="009307D6">
              <w:rPr>
                <w:rFonts w:ascii="Arial" w:hAnsi="Arial" w:cs="Arial"/>
                <w:sz w:val="20"/>
                <w:szCs w:val="20"/>
                <w:lang w:val="es-ES"/>
              </w:rPr>
              <w:t xml:space="preserve"> de </w:t>
            </w:r>
            <w:r w:rsidRPr="009307D6">
              <w:rPr>
                <w:rFonts w:ascii="Arial" w:hAnsi="Arial" w:cs="Arial"/>
                <w:b/>
                <w:bCs/>
                <w:sz w:val="20"/>
                <w:szCs w:val="20"/>
              </w:rPr>
              <w:fldChar w:fldCharType="begin"/>
            </w:r>
            <w:r w:rsidRPr="009307D6">
              <w:rPr>
                <w:rFonts w:ascii="Arial" w:hAnsi="Arial" w:cs="Arial"/>
                <w:b/>
                <w:bCs/>
                <w:sz w:val="20"/>
                <w:szCs w:val="20"/>
              </w:rPr>
              <w:instrText>NUMPAGES</w:instrText>
            </w:r>
            <w:r w:rsidRPr="009307D6">
              <w:rPr>
                <w:rFonts w:ascii="Arial" w:hAnsi="Arial" w:cs="Arial"/>
                <w:b/>
                <w:bCs/>
                <w:sz w:val="20"/>
                <w:szCs w:val="20"/>
              </w:rPr>
              <w:fldChar w:fldCharType="separate"/>
            </w:r>
            <w:r w:rsidRPr="009307D6">
              <w:rPr>
                <w:rFonts w:ascii="Arial" w:hAnsi="Arial" w:cs="Arial"/>
                <w:b/>
                <w:bCs/>
                <w:sz w:val="20"/>
                <w:szCs w:val="20"/>
                <w:lang w:val="es-ES"/>
              </w:rPr>
              <w:t>2</w:t>
            </w:r>
            <w:r w:rsidRPr="009307D6">
              <w:rPr>
                <w:rFonts w:ascii="Arial" w:hAnsi="Arial" w:cs="Arial"/>
                <w:b/>
                <w:bCs/>
                <w:sz w:val="20"/>
                <w:szCs w:val="20"/>
              </w:rPr>
              <w:fldChar w:fldCharType="end"/>
            </w:r>
          </w:p>
        </w:sdtContent>
      </w:sdt>
    </w:sdtContent>
  </w:sdt>
  <w:p w14:paraId="206C6F80" w14:textId="4E136FEC" w:rsidR="00A55B23" w:rsidRPr="009307D6" w:rsidRDefault="00A55B23">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4BA3D" w14:textId="77777777" w:rsidR="003768E8" w:rsidRDefault="003768E8" w:rsidP="0069524D">
      <w:pPr>
        <w:spacing w:after="0" w:line="240" w:lineRule="auto"/>
      </w:pPr>
      <w:r>
        <w:separator/>
      </w:r>
    </w:p>
  </w:footnote>
  <w:footnote w:type="continuationSeparator" w:id="0">
    <w:p w14:paraId="5A7C8D8D" w14:textId="77777777" w:rsidR="003768E8" w:rsidRDefault="003768E8" w:rsidP="0069524D">
      <w:pPr>
        <w:spacing w:after="0" w:line="240" w:lineRule="auto"/>
      </w:pPr>
      <w:r>
        <w:continuationSeparator/>
      </w:r>
    </w:p>
  </w:footnote>
  <w:footnote w:type="continuationNotice" w:id="1">
    <w:p w14:paraId="388F4D51" w14:textId="77777777" w:rsidR="003768E8" w:rsidRDefault="00376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9D5DC" w14:textId="7122A812" w:rsidR="00A55B23" w:rsidRPr="00726235" w:rsidRDefault="00A55B23" w:rsidP="00340148">
    <w:pPr>
      <w:spacing w:line="360" w:lineRule="auto"/>
      <w:jc w:val="both"/>
      <w:rPr>
        <w:rFonts w:ascii="Arial" w:hAnsi="Arial" w:cs="Arial"/>
        <w:lang w:val="es-ES"/>
      </w:rPr>
    </w:pPr>
    <w:r w:rsidRPr="00726235">
      <w:rPr>
        <w:rFonts w:ascii="Arial" w:hAnsi="Arial" w:cs="Arial"/>
        <w:noProof/>
      </w:rPr>
      <w:drawing>
        <wp:anchor distT="0" distB="0" distL="114300" distR="114300" simplePos="0" relativeHeight="251658241" behindDoc="0" locked="0" layoutInCell="1" allowOverlap="1" wp14:anchorId="69C5E98B" wp14:editId="15A24FEC">
          <wp:simplePos x="0" y="0"/>
          <wp:positionH relativeFrom="page">
            <wp:posOffset>3133725</wp:posOffset>
          </wp:positionH>
          <wp:positionV relativeFrom="paragraph">
            <wp:posOffset>150495</wp:posOffset>
          </wp:positionV>
          <wp:extent cx="1047750" cy="1047750"/>
          <wp:effectExtent l="0" t="0" r="0" b="0"/>
          <wp:wrapSquare wrapText="bothSides"/>
          <wp:docPr id="315160446" name="Imagen 315160446" descr="C:\Users\cleguizamon\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guizamon\AppData\Local\Microsoft\Windows\INetCache\Content.Word\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E16F7" w14:textId="77777777" w:rsidR="00A55B23" w:rsidRPr="00726235" w:rsidRDefault="00A55B23" w:rsidP="00340148">
    <w:pPr>
      <w:spacing w:line="360" w:lineRule="auto"/>
      <w:jc w:val="both"/>
      <w:rPr>
        <w:rFonts w:ascii="Arial" w:hAnsi="Arial" w:cs="Arial"/>
        <w:lang w:val="es-ES"/>
      </w:rPr>
    </w:pPr>
  </w:p>
  <w:p w14:paraId="7A1A2327" w14:textId="2DA369E8" w:rsidR="00A55B23" w:rsidRDefault="00A55B23">
    <w:pPr>
      <w:pStyle w:val="Encabezado"/>
    </w:pPr>
  </w:p>
  <w:p w14:paraId="244FC4F8" w14:textId="77777777" w:rsidR="00A55B23" w:rsidRDefault="00A55B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8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70" w:type="dxa"/>
        <w:right w:w="70" w:type="dxa"/>
      </w:tblCellMar>
      <w:tblLook w:val="0000" w:firstRow="0" w:lastRow="0" w:firstColumn="0" w:lastColumn="0" w:noHBand="0" w:noVBand="0"/>
    </w:tblPr>
    <w:tblGrid>
      <w:gridCol w:w="7434"/>
      <w:gridCol w:w="930"/>
      <w:gridCol w:w="2693"/>
    </w:tblGrid>
    <w:tr w:rsidR="00A55B23" w:rsidRPr="00485AC1" w14:paraId="0A42DABD" w14:textId="77777777" w:rsidTr="009307D6">
      <w:trPr>
        <w:trHeight w:val="696"/>
      </w:trPr>
      <w:tc>
        <w:tcPr>
          <w:tcW w:w="7434" w:type="dxa"/>
          <w:vAlign w:val="center"/>
        </w:tcPr>
        <w:p w14:paraId="696BC4D8" w14:textId="08E73390" w:rsidR="00A55B23" w:rsidRPr="00482E04" w:rsidRDefault="00482E04" w:rsidP="00634736">
          <w:pPr>
            <w:pStyle w:val="Encabezado"/>
            <w:jc w:val="center"/>
            <w:rPr>
              <w:rFonts w:ascii="Branding Medium" w:hAnsi="Branding Medium" w:cs="Arial"/>
              <w:sz w:val="18"/>
              <w:szCs w:val="18"/>
            </w:rPr>
          </w:pPr>
          <w:r w:rsidRPr="00482E04">
            <w:rPr>
              <w:rFonts w:ascii="Branding Medium" w:hAnsi="Branding Medium" w:cs="Arial"/>
              <w:sz w:val="18"/>
              <w:szCs w:val="18"/>
            </w:rPr>
            <w:t>LICITACIÓN PARA CONCESIÓN Y EXPLOTACIÓN DEL CAFÉ CONMEBOL</w:t>
          </w:r>
        </w:p>
      </w:tc>
      <w:tc>
        <w:tcPr>
          <w:tcW w:w="3623" w:type="dxa"/>
          <w:gridSpan w:val="2"/>
          <w:vAlign w:val="center"/>
        </w:tcPr>
        <w:p w14:paraId="43EA3011" w14:textId="4EC0E1DB" w:rsidR="00A55B23" w:rsidRPr="00BB6EB3" w:rsidRDefault="00BA3293" w:rsidP="00D001EC">
          <w:pPr>
            <w:pStyle w:val="Encabezado"/>
            <w:jc w:val="center"/>
            <w:rPr>
              <w:rFonts w:cstheme="minorHAnsi"/>
              <w:b/>
              <w:lang w:val="es-AR"/>
            </w:rPr>
          </w:pPr>
          <w:r>
            <w:rPr>
              <w:noProof/>
            </w:rPr>
            <w:drawing>
              <wp:inline distT="0" distB="0" distL="0" distR="0" wp14:anchorId="7B6973AE" wp14:editId="0BDEA7ED">
                <wp:extent cx="1449705" cy="246404"/>
                <wp:effectExtent l="0" t="0" r="0" b="1270"/>
                <wp:docPr id="5318231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217" cy="249890"/>
                        </a:xfrm>
                        <a:prstGeom prst="rect">
                          <a:avLst/>
                        </a:prstGeom>
                        <a:noFill/>
                        <a:ln>
                          <a:noFill/>
                        </a:ln>
                      </pic:spPr>
                    </pic:pic>
                  </a:graphicData>
                </a:graphic>
              </wp:inline>
            </w:drawing>
          </w:r>
        </w:p>
      </w:tc>
    </w:tr>
    <w:tr w:rsidR="00A55B23" w:rsidRPr="00795908" w14:paraId="705285E3" w14:textId="77777777" w:rsidTr="00BA3293">
      <w:trPr>
        <w:cantSplit/>
        <w:trHeight w:val="274"/>
      </w:trPr>
      <w:tc>
        <w:tcPr>
          <w:tcW w:w="7434" w:type="dxa"/>
        </w:tcPr>
        <w:p w14:paraId="209F9921" w14:textId="36697062" w:rsidR="00A55B23" w:rsidRPr="009136CD" w:rsidRDefault="00A55B23" w:rsidP="009136CD">
          <w:pPr>
            <w:rPr>
              <w:rFonts w:ascii="Arial" w:hAnsi="Arial" w:cs="Arial"/>
              <w:sz w:val="18"/>
              <w:szCs w:val="18"/>
              <w:lang w:val="es-419"/>
            </w:rPr>
          </w:pPr>
        </w:p>
      </w:tc>
      <w:tc>
        <w:tcPr>
          <w:tcW w:w="930" w:type="dxa"/>
        </w:tcPr>
        <w:p w14:paraId="25C24674" w14:textId="024AFED4" w:rsidR="00A55B23" w:rsidRPr="00BA3293" w:rsidRDefault="00A55B23" w:rsidP="00636FBC">
          <w:pPr>
            <w:pStyle w:val="Headertitle"/>
            <w:rPr>
              <w:rFonts w:ascii="Arial" w:hAnsi="Arial" w:cs="Arial"/>
              <w:sz w:val="24"/>
              <w:szCs w:val="24"/>
              <w:vertAlign w:val="superscript"/>
            </w:rPr>
          </w:pPr>
          <w:r w:rsidRPr="00BA3293">
            <w:rPr>
              <w:rFonts w:ascii="Arial" w:hAnsi="Arial" w:cs="Arial"/>
              <w:sz w:val="24"/>
              <w:szCs w:val="24"/>
              <w:vertAlign w:val="superscript"/>
            </w:rPr>
            <w:t xml:space="preserve">Rev:    </w:t>
          </w:r>
          <w:r w:rsidR="000C0447" w:rsidRPr="00BA3293">
            <w:rPr>
              <w:rFonts w:ascii="Arial" w:hAnsi="Arial" w:cs="Arial"/>
              <w:sz w:val="24"/>
              <w:szCs w:val="24"/>
              <w:vertAlign w:val="superscript"/>
            </w:rPr>
            <w:t>1</w:t>
          </w:r>
          <w:r w:rsidRPr="00BA3293">
            <w:rPr>
              <w:rFonts w:ascii="Arial" w:hAnsi="Arial" w:cs="Arial"/>
              <w:sz w:val="24"/>
              <w:szCs w:val="24"/>
              <w:vertAlign w:val="superscript"/>
            </w:rPr>
            <w:t xml:space="preserve">             </w:t>
          </w:r>
        </w:p>
        <w:p w14:paraId="2915A436" w14:textId="19423FB6" w:rsidR="00A55B23" w:rsidRPr="00BA3293" w:rsidRDefault="00A55B23" w:rsidP="00636FBC">
          <w:pPr>
            <w:pStyle w:val="Encabezado"/>
            <w:rPr>
              <w:rFonts w:ascii="Arial" w:hAnsi="Arial" w:cs="Arial"/>
              <w:sz w:val="16"/>
              <w:szCs w:val="16"/>
            </w:rPr>
          </w:pPr>
        </w:p>
      </w:tc>
      <w:tc>
        <w:tcPr>
          <w:tcW w:w="2693" w:type="dxa"/>
        </w:tcPr>
        <w:p w14:paraId="246C785E" w14:textId="47879E99" w:rsidR="00A55B23" w:rsidRPr="00BA3293" w:rsidRDefault="00A55B23" w:rsidP="009136CD">
          <w:pPr>
            <w:pStyle w:val="Headertitle"/>
            <w:jc w:val="center"/>
            <w:rPr>
              <w:rFonts w:ascii="Arial" w:hAnsi="Arial" w:cs="Arial"/>
              <w:sz w:val="16"/>
              <w:szCs w:val="16"/>
            </w:rPr>
          </w:pPr>
          <w:r w:rsidRPr="00BA3293">
            <w:rPr>
              <w:rFonts w:ascii="Arial" w:hAnsi="Arial" w:cs="Arial"/>
              <w:sz w:val="24"/>
              <w:szCs w:val="24"/>
              <w:vertAlign w:val="superscript"/>
            </w:rPr>
            <w:t>Fecha:</w:t>
          </w:r>
          <w:r w:rsidR="00B71345">
            <w:rPr>
              <w:rFonts w:ascii="Arial" w:hAnsi="Arial" w:cs="Arial"/>
              <w:sz w:val="24"/>
              <w:szCs w:val="24"/>
              <w:vertAlign w:val="superscript"/>
            </w:rPr>
            <w:t xml:space="preserve"> 11</w:t>
          </w:r>
          <w:r w:rsidR="007D1D53" w:rsidRPr="00BA3293">
            <w:rPr>
              <w:rFonts w:ascii="Arial" w:hAnsi="Arial" w:cs="Arial"/>
              <w:sz w:val="24"/>
              <w:szCs w:val="24"/>
              <w:vertAlign w:val="superscript"/>
            </w:rPr>
            <w:t>/</w:t>
          </w:r>
          <w:r w:rsidR="009136CD">
            <w:rPr>
              <w:rFonts w:ascii="Arial" w:hAnsi="Arial" w:cs="Arial"/>
              <w:sz w:val="24"/>
              <w:szCs w:val="24"/>
              <w:vertAlign w:val="superscript"/>
            </w:rPr>
            <w:t>09</w:t>
          </w:r>
          <w:r w:rsidR="007D1D53" w:rsidRPr="00BA3293">
            <w:rPr>
              <w:rFonts w:ascii="Arial" w:hAnsi="Arial" w:cs="Arial"/>
              <w:sz w:val="24"/>
              <w:szCs w:val="24"/>
              <w:vertAlign w:val="superscript"/>
            </w:rPr>
            <w:t>/</w:t>
          </w:r>
          <w:r w:rsidR="009136CD">
            <w:rPr>
              <w:rFonts w:ascii="Arial" w:hAnsi="Arial" w:cs="Arial"/>
              <w:sz w:val="24"/>
              <w:szCs w:val="24"/>
              <w:vertAlign w:val="superscript"/>
            </w:rPr>
            <w:t>2024</w:t>
          </w:r>
        </w:p>
      </w:tc>
    </w:tr>
  </w:tbl>
  <w:p w14:paraId="5C9C3B4E" w14:textId="77777777" w:rsidR="00A55B23" w:rsidRDefault="00A55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F08D9"/>
    <w:multiLevelType w:val="multilevel"/>
    <w:tmpl w:val="3F26F26E"/>
    <w:lvl w:ilvl="0">
      <w:numFmt w:val="bullet"/>
      <w:lvlText w:val="-"/>
      <w:lvlJc w:val="left"/>
      <w:pPr>
        <w:ind w:left="-283" w:firstLine="0"/>
      </w:pPr>
      <w:rPr>
        <w:rFonts w:ascii="Arial" w:eastAsia="Arial" w:hAnsi="Arial" w:cs="Arial"/>
        <w:color w:val="000000"/>
        <w:position w:val="0"/>
        <w:u w:color="000000"/>
      </w:rPr>
    </w:lvl>
    <w:lvl w:ilvl="1">
      <w:start w:val="1"/>
      <w:numFmt w:val="bullet"/>
      <w:lvlText w:val="o"/>
      <w:lvlJc w:val="left"/>
      <w:pPr>
        <w:ind w:left="-283" w:firstLine="0"/>
      </w:pPr>
      <w:rPr>
        <w:rFonts w:ascii="Arial" w:eastAsia="Arial" w:hAnsi="Arial" w:cs="Arial"/>
        <w:color w:val="000000"/>
        <w:position w:val="0"/>
        <w:u w:color="000000"/>
      </w:rPr>
    </w:lvl>
    <w:lvl w:ilvl="2">
      <w:start w:val="1"/>
      <w:numFmt w:val="bullet"/>
      <w:lvlText w:val="▪"/>
      <w:lvlJc w:val="left"/>
      <w:pPr>
        <w:ind w:left="-283" w:firstLine="0"/>
      </w:pPr>
      <w:rPr>
        <w:rFonts w:ascii="Arial" w:eastAsia="Arial" w:hAnsi="Arial" w:cs="Arial"/>
        <w:color w:val="000000"/>
        <w:position w:val="0"/>
        <w:u w:color="000000"/>
      </w:rPr>
    </w:lvl>
    <w:lvl w:ilvl="3">
      <w:start w:val="1"/>
      <w:numFmt w:val="bullet"/>
      <w:lvlText w:val="•"/>
      <w:lvlJc w:val="left"/>
      <w:pPr>
        <w:ind w:left="-283" w:firstLine="0"/>
      </w:pPr>
      <w:rPr>
        <w:rFonts w:ascii="Arial" w:eastAsia="Arial" w:hAnsi="Arial" w:cs="Arial"/>
        <w:color w:val="000000"/>
        <w:position w:val="0"/>
        <w:u w:color="000000"/>
      </w:rPr>
    </w:lvl>
    <w:lvl w:ilvl="4">
      <w:start w:val="1"/>
      <w:numFmt w:val="bullet"/>
      <w:lvlText w:val="o"/>
      <w:lvlJc w:val="left"/>
      <w:pPr>
        <w:ind w:left="-283" w:firstLine="0"/>
      </w:pPr>
      <w:rPr>
        <w:rFonts w:ascii="Arial" w:eastAsia="Arial" w:hAnsi="Arial" w:cs="Arial"/>
        <w:color w:val="000000"/>
        <w:position w:val="0"/>
        <w:u w:color="000000"/>
      </w:rPr>
    </w:lvl>
    <w:lvl w:ilvl="5">
      <w:start w:val="1"/>
      <w:numFmt w:val="bullet"/>
      <w:lvlText w:val="▪"/>
      <w:lvlJc w:val="left"/>
      <w:pPr>
        <w:ind w:left="-283" w:firstLine="0"/>
      </w:pPr>
      <w:rPr>
        <w:rFonts w:ascii="Arial" w:eastAsia="Arial" w:hAnsi="Arial" w:cs="Arial"/>
        <w:color w:val="000000"/>
        <w:position w:val="0"/>
        <w:u w:color="000000"/>
      </w:rPr>
    </w:lvl>
    <w:lvl w:ilvl="6">
      <w:start w:val="1"/>
      <w:numFmt w:val="bullet"/>
      <w:lvlText w:val="•"/>
      <w:lvlJc w:val="left"/>
      <w:pPr>
        <w:ind w:left="-283" w:firstLine="0"/>
      </w:pPr>
      <w:rPr>
        <w:rFonts w:ascii="Arial" w:eastAsia="Arial" w:hAnsi="Arial" w:cs="Arial"/>
        <w:color w:val="000000"/>
        <w:position w:val="0"/>
        <w:u w:color="000000"/>
      </w:rPr>
    </w:lvl>
    <w:lvl w:ilvl="7">
      <w:start w:val="1"/>
      <w:numFmt w:val="bullet"/>
      <w:lvlText w:val="o"/>
      <w:lvlJc w:val="left"/>
      <w:pPr>
        <w:ind w:left="-283" w:firstLine="0"/>
      </w:pPr>
      <w:rPr>
        <w:rFonts w:ascii="Arial" w:eastAsia="Arial" w:hAnsi="Arial" w:cs="Arial"/>
        <w:color w:val="000000"/>
        <w:position w:val="0"/>
        <w:u w:color="000000"/>
      </w:rPr>
    </w:lvl>
    <w:lvl w:ilvl="8">
      <w:start w:val="1"/>
      <w:numFmt w:val="bullet"/>
      <w:lvlText w:val="▪"/>
      <w:lvlJc w:val="left"/>
      <w:pPr>
        <w:ind w:left="-283" w:firstLine="0"/>
      </w:pPr>
      <w:rPr>
        <w:rFonts w:ascii="Arial" w:eastAsia="Arial" w:hAnsi="Arial" w:cs="Arial"/>
        <w:color w:val="000000"/>
        <w:position w:val="0"/>
        <w:u w:color="000000"/>
      </w:rPr>
    </w:lvl>
  </w:abstractNum>
  <w:abstractNum w:abstractNumId="1" w15:restartNumberingAfterBreak="0">
    <w:nsid w:val="0A871538"/>
    <w:multiLevelType w:val="hybridMultilevel"/>
    <w:tmpl w:val="87E27EA8"/>
    <w:lvl w:ilvl="0" w:tplc="109CB370">
      <w:start w:val="3"/>
      <w:numFmt w:val="bullet"/>
      <w:lvlText w:val="-"/>
      <w:lvlJc w:val="left"/>
      <w:pPr>
        <w:ind w:left="720" w:hanging="360"/>
      </w:pPr>
      <w:rPr>
        <w:rFonts w:ascii="Arial" w:eastAsia="Times New Roman"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0AFB777D"/>
    <w:multiLevelType w:val="hybridMultilevel"/>
    <w:tmpl w:val="AF586598"/>
    <w:lvl w:ilvl="0" w:tplc="580A0001">
      <w:start w:val="1"/>
      <w:numFmt w:val="bullet"/>
      <w:lvlText w:val=""/>
      <w:lvlJc w:val="left"/>
      <w:pPr>
        <w:ind w:left="1068" w:hanging="360"/>
      </w:pPr>
      <w:rPr>
        <w:rFonts w:ascii="Symbol" w:hAnsi="Symbol" w:hint="default"/>
      </w:rPr>
    </w:lvl>
    <w:lvl w:ilvl="1" w:tplc="580A0003">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abstractNum w:abstractNumId="3" w15:restartNumberingAfterBreak="0">
    <w:nsid w:val="1047210C"/>
    <w:multiLevelType w:val="hybridMultilevel"/>
    <w:tmpl w:val="0168684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1AF676C8"/>
    <w:multiLevelType w:val="hybridMultilevel"/>
    <w:tmpl w:val="BF467AB4"/>
    <w:lvl w:ilvl="0" w:tplc="7CF06DE0">
      <w:start w:val="1"/>
      <w:numFmt w:val="decimal"/>
      <w:lvlText w:val="%1."/>
      <w:lvlJc w:val="left"/>
      <w:pPr>
        <w:ind w:left="720" w:hanging="360"/>
      </w:pPr>
      <w:rPr>
        <w:rFonts w:eastAsiaTheme="minorHAnsi" w:cstheme="minorBidi"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152CC3"/>
    <w:multiLevelType w:val="multilevel"/>
    <w:tmpl w:val="4F9A1FB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537CFB"/>
    <w:multiLevelType w:val="multilevel"/>
    <w:tmpl w:val="4F8ADC4E"/>
    <w:lvl w:ilvl="0">
      <w:start w:val="1"/>
      <w:numFmt w:val="decimal"/>
      <w:lvlText w:val="%1."/>
      <w:lvlJc w:val="left"/>
      <w:pPr>
        <w:ind w:left="720" w:hanging="360"/>
      </w:pPr>
      <w:rPr>
        <w:b/>
        <w:bCs/>
        <w:sz w:val="22"/>
        <w:szCs w:val="22"/>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E0D20D9"/>
    <w:multiLevelType w:val="multilevel"/>
    <w:tmpl w:val="F36C1136"/>
    <w:lvl w:ilvl="0">
      <w:start w:val="1"/>
      <w:numFmt w:val="upperRoman"/>
      <w:lvlText w:val="%1."/>
      <w:lvlJc w:val="right"/>
      <w:pPr>
        <w:ind w:left="720" w:hanging="360"/>
      </w:pPr>
      <w:rPr>
        <w:rFonts w:ascii="Arial" w:hAnsi="Arial" w:cs="Arial" w:hint="default"/>
      </w:rPr>
    </w:lvl>
    <w:lvl w:ilvl="1">
      <w:start w:val="10"/>
      <w:numFmt w:val="decimal"/>
      <w:isLgl/>
      <w:lvlText w:val="%1.%2"/>
      <w:lvlJc w:val="left"/>
      <w:pPr>
        <w:ind w:left="850" w:hanging="4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E36385E"/>
    <w:multiLevelType w:val="multilevel"/>
    <w:tmpl w:val="6546C7FC"/>
    <w:lvl w:ilvl="0">
      <w:start w:val="1"/>
      <w:numFmt w:val="lowerLetter"/>
      <w:lvlText w:val="%1."/>
      <w:lvlJc w:val="left"/>
      <w:pPr>
        <w:ind w:left="0" w:firstLine="0"/>
      </w:pPr>
      <w:rPr>
        <w:rFonts w:ascii="Arial" w:eastAsia="Arial" w:hAnsi="Arial" w:cs="Arial"/>
        <w:position w:val="0"/>
        <w:lang w:val="es-ES_tradnl"/>
      </w:rPr>
    </w:lvl>
    <w:lvl w:ilvl="1">
      <w:start w:val="1"/>
      <w:numFmt w:val="lowerLetter"/>
      <w:lvlText w:val="%2."/>
      <w:lvlJc w:val="left"/>
      <w:pPr>
        <w:ind w:left="0" w:firstLine="0"/>
      </w:pPr>
      <w:rPr>
        <w:rFonts w:ascii="Arial" w:eastAsia="Arial" w:hAnsi="Arial" w:cs="Arial"/>
        <w:position w:val="0"/>
        <w:lang w:val="es-ES_tradnl"/>
      </w:rPr>
    </w:lvl>
    <w:lvl w:ilvl="2">
      <w:start w:val="1"/>
      <w:numFmt w:val="lowerRoman"/>
      <w:lvlText w:val="%3."/>
      <w:lvlJc w:val="left"/>
      <w:pPr>
        <w:ind w:left="0" w:firstLine="0"/>
      </w:pPr>
      <w:rPr>
        <w:rFonts w:ascii="Arial" w:eastAsia="Arial" w:hAnsi="Arial" w:cs="Arial"/>
        <w:position w:val="0"/>
        <w:lang w:val="es-ES_tradnl"/>
      </w:rPr>
    </w:lvl>
    <w:lvl w:ilvl="3">
      <w:start w:val="1"/>
      <w:numFmt w:val="decimal"/>
      <w:lvlText w:val="%4."/>
      <w:lvlJc w:val="left"/>
      <w:pPr>
        <w:ind w:left="0" w:firstLine="0"/>
      </w:pPr>
      <w:rPr>
        <w:rFonts w:ascii="Arial" w:eastAsia="Arial" w:hAnsi="Arial" w:cs="Arial"/>
        <w:position w:val="0"/>
        <w:lang w:val="es-ES_tradnl"/>
      </w:rPr>
    </w:lvl>
    <w:lvl w:ilvl="4">
      <w:start w:val="1"/>
      <w:numFmt w:val="lowerLetter"/>
      <w:lvlText w:val="%5."/>
      <w:lvlJc w:val="left"/>
      <w:pPr>
        <w:ind w:left="0" w:firstLine="0"/>
      </w:pPr>
      <w:rPr>
        <w:rFonts w:ascii="Arial" w:eastAsia="Arial" w:hAnsi="Arial" w:cs="Arial"/>
        <w:position w:val="0"/>
        <w:lang w:val="es-ES_tradnl"/>
      </w:rPr>
    </w:lvl>
    <w:lvl w:ilvl="5">
      <w:start w:val="1"/>
      <w:numFmt w:val="lowerRoman"/>
      <w:lvlText w:val="%6."/>
      <w:lvlJc w:val="left"/>
      <w:pPr>
        <w:ind w:left="0" w:firstLine="0"/>
      </w:pPr>
      <w:rPr>
        <w:rFonts w:ascii="Arial" w:eastAsia="Arial" w:hAnsi="Arial" w:cs="Arial"/>
        <w:position w:val="0"/>
        <w:lang w:val="es-ES_tradnl"/>
      </w:rPr>
    </w:lvl>
    <w:lvl w:ilvl="6">
      <w:start w:val="1"/>
      <w:numFmt w:val="decimal"/>
      <w:lvlText w:val="%7."/>
      <w:lvlJc w:val="left"/>
      <w:pPr>
        <w:ind w:left="0" w:firstLine="0"/>
      </w:pPr>
      <w:rPr>
        <w:rFonts w:ascii="Arial" w:eastAsia="Arial" w:hAnsi="Arial" w:cs="Arial"/>
        <w:position w:val="0"/>
        <w:lang w:val="es-ES_tradnl"/>
      </w:rPr>
    </w:lvl>
    <w:lvl w:ilvl="7">
      <w:start w:val="1"/>
      <w:numFmt w:val="lowerLetter"/>
      <w:lvlText w:val="%8."/>
      <w:lvlJc w:val="left"/>
      <w:pPr>
        <w:ind w:left="0" w:firstLine="0"/>
      </w:pPr>
      <w:rPr>
        <w:rFonts w:ascii="Arial" w:eastAsia="Arial" w:hAnsi="Arial" w:cs="Arial"/>
        <w:position w:val="0"/>
        <w:lang w:val="es-ES_tradnl"/>
      </w:rPr>
    </w:lvl>
    <w:lvl w:ilvl="8">
      <w:start w:val="1"/>
      <w:numFmt w:val="lowerRoman"/>
      <w:lvlText w:val="%9."/>
      <w:lvlJc w:val="left"/>
      <w:pPr>
        <w:ind w:left="0" w:firstLine="0"/>
      </w:pPr>
      <w:rPr>
        <w:rFonts w:ascii="Arial" w:eastAsia="Arial" w:hAnsi="Arial" w:cs="Arial"/>
        <w:position w:val="0"/>
        <w:lang w:val="es-ES_tradnl"/>
      </w:rPr>
    </w:lvl>
  </w:abstractNum>
  <w:abstractNum w:abstractNumId="9" w15:restartNumberingAfterBreak="0">
    <w:nsid w:val="20A05C2F"/>
    <w:multiLevelType w:val="multilevel"/>
    <w:tmpl w:val="DECE02DC"/>
    <w:lvl w:ilvl="0">
      <w:start w:val="1"/>
      <w:numFmt w:val="decimal"/>
      <w:lvlText w:val="%1."/>
      <w:lvlJc w:val="left"/>
      <w:pPr>
        <w:ind w:left="720" w:hanging="363"/>
      </w:pPr>
      <w:rPr>
        <w:rFonts w:hint="default"/>
        <w:b/>
      </w:rPr>
    </w:lvl>
    <w:lvl w:ilvl="1">
      <w:start w:val="10"/>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210027FB"/>
    <w:multiLevelType w:val="hybridMultilevel"/>
    <w:tmpl w:val="0966D734"/>
    <w:lvl w:ilvl="0" w:tplc="3C0A0003">
      <w:start w:val="1"/>
      <w:numFmt w:val="bullet"/>
      <w:lvlText w:val="o"/>
      <w:lvlJc w:val="left"/>
      <w:pPr>
        <w:ind w:left="720"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11B46CB"/>
    <w:multiLevelType w:val="multilevel"/>
    <w:tmpl w:val="BF34A2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B5D4E"/>
    <w:multiLevelType w:val="hybridMultilevel"/>
    <w:tmpl w:val="94BA367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2BC8487A"/>
    <w:multiLevelType w:val="multilevel"/>
    <w:tmpl w:val="603683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B469D5"/>
    <w:multiLevelType w:val="multilevel"/>
    <w:tmpl w:val="14D461BE"/>
    <w:lvl w:ilvl="0">
      <w:start w:val="3"/>
      <w:numFmt w:val="decimal"/>
      <w:lvlText w:val="%1."/>
      <w:lvlJc w:val="left"/>
      <w:pPr>
        <w:ind w:left="720" w:hanging="363"/>
      </w:pPr>
      <w:rPr>
        <w:rFonts w:hint="default"/>
        <w:b/>
      </w:rPr>
    </w:lvl>
    <w:lvl w:ilvl="1">
      <w:start w:val="10"/>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32C14EE9"/>
    <w:multiLevelType w:val="hybridMultilevel"/>
    <w:tmpl w:val="F5683764"/>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16" w15:restartNumberingAfterBreak="0">
    <w:nsid w:val="37322BA5"/>
    <w:multiLevelType w:val="multilevel"/>
    <w:tmpl w:val="5A88729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D135423"/>
    <w:multiLevelType w:val="hybridMultilevel"/>
    <w:tmpl w:val="F2DECCDC"/>
    <w:lvl w:ilvl="0" w:tplc="580A000F">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8" w15:restartNumberingAfterBreak="0">
    <w:nsid w:val="3EE17FED"/>
    <w:multiLevelType w:val="hybridMultilevel"/>
    <w:tmpl w:val="EA542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101756D"/>
    <w:multiLevelType w:val="multilevel"/>
    <w:tmpl w:val="1B8C4F2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B66112"/>
    <w:multiLevelType w:val="hybridMultilevel"/>
    <w:tmpl w:val="CC0EB2C4"/>
    <w:lvl w:ilvl="0" w:tplc="AD307600">
      <w:start w:val="1"/>
      <w:numFmt w:val="lowerLetter"/>
      <w:lvlText w:val="%1)"/>
      <w:lvlJc w:val="left"/>
      <w:pPr>
        <w:ind w:left="1068" w:hanging="360"/>
      </w:pPr>
      <w:rPr>
        <w:rFonts w:hint="default"/>
        <w:b w:val="0"/>
        <w:bCs w:val="0"/>
      </w:rPr>
    </w:lvl>
    <w:lvl w:ilvl="1" w:tplc="3C0A0019" w:tentative="1">
      <w:start w:val="1"/>
      <w:numFmt w:val="lowerLetter"/>
      <w:lvlText w:val="%2."/>
      <w:lvlJc w:val="left"/>
      <w:pPr>
        <w:ind w:left="1788" w:hanging="360"/>
      </w:pPr>
    </w:lvl>
    <w:lvl w:ilvl="2" w:tplc="3C0A001B" w:tentative="1">
      <w:start w:val="1"/>
      <w:numFmt w:val="lowerRoman"/>
      <w:lvlText w:val="%3."/>
      <w:lvlJc w:val="right"/>
      <w:pPr>
        <w:ind w:left="2508" w:hanging="180"/>
      </w:pPr>
    </w:lvl>
    <w:lvl w:ilvl="3" w:tplc="3C0A000F" w:tentative="1">
      <w:start w:val="1"/>
      <w:numFmt w:val="decimal"/>
      <w:lvlText w:val="%4."/>
      <w:lvlJc w:val="left"/>
      <w:pPr>
        <w:ind w:left="3228" w:hanging="360"/>
      </w:pPr>
    </w:lvl>
    <w:lvl w:ilvl="4" w:tplc="3C0A0019" w:tentative="1">
      <w:start w:val="1"/>
      <w:numFmt w:val="lowerLetter"/>
      <w:lvlText w:val="%5."/>
      <w:lvlJc w:val="left"/>
      <w:pPr>
        <w:ind w:left="3948" w:hanging="360"/>
      </w:pPr>
    </w:lvl>
    <w:lvl w:ilvl="5" w:tplc="3C0A001B" w:tentative="1">
      <w:start w:val="1"/>
      <w:numFmt w:val="lowerRoman"/>
      <w:lvlText w:val="%6."/>
      <w:lvlJc w:val="right"/>
      <w:pPr>
        <w:ind w:left="4668" w:hanging="180"/>
      </w:pPr>
    </w:lvl>
    <w:lvl w:ilvl="6" w:tplc="3C0A000F" w:tentative="1">
      <w:start w:val="1"/>
      <w:numFmt w:val="decimal"/>
      <w:lvlText w:val="%7."/>
      <w:lvlJc w:val="left"/>
      <w:pPr>
        <w:ind w:left="5388" w:hanging="360"/>
      </w:pPr>
    </w:lvl>
    <w:lvl w:ilvl="7" w:tplc="3C0A0019" w:tentative="1">
      <w:start w:val="1"/>
      <w:numFmt w:val="lowerLetter"/>
      <w:lvlText w:val="%8."/>
      <w:lvlJc w:val="left"/>
      <w:pPr>
        <w:ind w:left="6108" w:hanging="360"/>
      </w:pPr>
    </w:lvl>
    <w:lvl w:ilvl="8" w:tplc="3C0A001B" w:tentative="1">
      <w:start w:val="1"/>
      <w:numFmt w:val="lowerRoman"/>
      <w:lvlText w:val="%9."/>
      <w:lvlJc w:val="right"/>
      <w:pPr>
        <w:ind w:left="6828" w:hanging="180"/>
      </w:pPr>
    </w:lvl>
  </w:abstractNum>
  <w:abstractNum w:abstractNumId="21" w15:restartNumberingAfterBreak="0">
    <w:nsid w:val="4BD919BD"/>
    <w:multiLevelType w:val="multilevel"/>
    <w:tmpl w:val="93C444AA"/>
    <w:lvl w:ilvl="0">
      <w:start w:val="1"/>
      <w:numFmt w:val="decimal"/>
      <w:lvlText w:val="%1."/>
      <w:lvlJc w:val="left"/>
      <w:pPr>
        <w:ind w:left="1080" w:hanging="360"/>
      </w:pPr>
      <w:rPr>
        <w:rFonts w:ascii="Arial" w:hAnsi="Arial" w:cs="Arial" w:hint="default"/>
      </w:rPr>
    </w:lvl>
    <w:lvl w:ilvl="1">
      <w:start w:val="2"/>
      <w:numFmt w:val="decimal"/>
      <w:isLgl/>
      <w:lvlText w:val="%1.%2"/>
      <w:lvlJc w:val="left"/>
      <w:pPr>
        <w:ind w:left="1090" w:hanging="3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535700CD"/>
    <w:multiLevelType w:val="hybridMultilevel"/>
    <w:tmpl w:val="C710283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5B0758A4"/>
    <w:multiLevelType w:val="multilevel"/>
    <w:tmpl w:val="32F444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A44C46"/>
    <w:multiLevelType w:val="hybridMultilevel"/>
    <w:tmpl w:val="BF4C4922"/>
    <w:lvl w:ilvl="0" w:tplc="580A0001">
      <w:start w:val="1"/>
      <w:numFmt w:val="bullet"/>
      <w:lvlText w:val=""/>
      <w:lvlJc w:val="left"/>
      <w:pPr>
        <w:ind w:left="780" w:hanging="360"/>
      </w:pPr>
      <w:rPr>
        <w:rFonts w:ascii="Symbol" w:hAnsi="Symbol" w:hint="default"/>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25" w15:restartNumberingAfterBreak="0">
    <w:nsid w:val="5CF330DD"/>
    <w:multiLevelType w:val="hybridMultilevel"/>
    <w:tmpl w:val="1A06AE9E"/>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0">
    <w:nsid w:val="5CFE3367"/>
    <w:multiLevelType w:val="hybridMultilevel"/>
    <w:tmpl w:val="0F882A4C"/>
    <w:lvl w:ilvl="0" w:tplc="CC8EE476">
      <w:numFmt w:val="bullet"/>
      <w:lvlText w:val="-"/>
      <w:lvlJc w:val="left"/>
      <w:pPr>
        <w:ind w:left="720" w:hanging="360"/>
      </w:pPr>
      <w:rPr>
        <w:rFonts w:ascii="Branding Light" w:eastAsiaTheme="minorHAnsi" w:hAnsi="Branding Light" w:cstheme="minorBidi"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5F1A433D"/>
    <w:multiLevelType w:val="hybridMultilevel"/>
    <w:tmpl w:val="AE104782"/>
    <w:lvl w:ilvl="0" w:tplc="58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CF131A"/>
    <w:multiLevelType w:val="hybridMultilevel"/>
    <w:tmpl w:val="0EECBD7A"/>
    <w:lvl w:ilvl="0" w:tplc="3C0A0003">
      <w:start w:val="1"/>
      <w:numFmt w:val="bullet"/>
      <w:lvlText w:val="o"/>
      <w:lvlJc w:val="left"/>
      <w:pPr>
        <w:ind w:left="720"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6C321BC4"/>
    <w:multiLevelType w:val="multilevel"/>
    <w:tmpl w:val="B398710E"/>
    <w:styleLink w:val="List9"/>
    <w:lvl w:ilvl="0">
      <w:numFmt w:val="bullet"/>
      <w:lvlText w:val="-"/>
      <w:lvlJc w:val="left"/>
      <w:pPr>
        <w:tabs>
          <w:tab w:val="num" w:pos="756"/>
        </w:tabs>
        <w:ind w:left="756" w:hanging="396"/>
      </w:pPr>
      <w:rPr>
        <w:rFonts w:ascii="Tahoma" w:eastAsia="Tahoma" w:hAnsi="Tahoma" w:cs="Tahoma"/>
        <w:position w:val="0"/>
        <w:sz w:val="20"/>
        <w:szCs w:val="20"/>
      </w:rPr>
    </w:lvl>
    <w:lvl w:ilvl="1">
      <w:start w:val="1"/>
      <w:numFmt w:val="bullet"/>
      <w:lvlText w:val="o"/>
      <w:lvlJc w:val="left"/>
      <w:pPr>
        <w:tabs>
          <w:tab w:val="num" w:pos="1410"/>
        </w:tabs>
        <w:ind w:left="1410" w:hanging="330"/>
      </w:pPr>
      <w:rPr>
        <w:rFonts w:ascii="Tahoma" w:eastAsia="Tahoma" w:hAnsi="Tahoma" w:cs="Tahoma"/>
        <w:position w:val="0"/>
        <w:sz w:val="22"/>
        <w:szCs w:val="22"/>
      </w:rPr>
    </w:lvl>
    <w:lvl w:ilvl="2">
      <w:start w:val="1"/>
      <w:numFmt w:val="bullet"/>
      <w:lvlText w:val="▪"/>
      <w:lvlJc w:val="left"/>
      <w:pPr>
        <w:tabs>
          <w:tab w:val="num" w:pos="2130"/>
        </w:tabs>
        <w:ind w:left="2130" w:hanging="330"/>
      </w:pPr>
      <w:rPr>
        <w:rFonts w:ascii="Tahoma" w:eastAsia="Tahoma" w:hAnsi="Tahoma" w:cs="Tahoma"/>
        <w:position w:val="0"/>
        <w:sz w:val="22"/>
        <w:szCs w:val="22"/>
      </w:rPr>
    </w:lvl>
    <w:lvl w:ilvl="3">
      <w:start w:val="1"/>
      <w:numFmt w:val="bullet"/>
      <w:lvlText w:val="•"/>
      <w:lvlJc w:val="left"/>
      <w:pPr>
        <w:tabs>
          <w:tab w:val="num" w:pos="2850"/>
        </w:tabs>
        <w:ind w:left="2850" w:hanging="330"/>
      </w:pPr>
      <w:rPr>
        <w:rFonts w:ascii="Tahoma" w:eastAsia="Tahoma" w:hAnsi="Tahoma" w:cs="Tahoma"/>
        <w:position w:val="0"/>
        <w:sz w:val="22"/>
        <w:szCs w:val="22"/>
      </w:rPr>
    </w:lvl>
    <w:lvl w:ilvl="4">
      <w:start w:val="1"/>
      <w:numFmt w:val="bullet"/>
      <w:lvlText w:val="o"/>
      <w:lvlJc w:val="left"/>
      <w:pPr>
        <w:tabs>
          <w:tab w:val="num" w:pos="3570"/>
        </w:tabs>
        <w:ind w:left="3570" w:hanging="330"/>
      </w:pPr>
      <w:rPr>
        <w:rFonts w:ascii="Tahoma" w:eastAsia="Tahoma" w:hAnsi="Tahoma" w:cs="Tahoma"/>
        <w:position w:val="0"/>
        <w:sz w:val="22"/>
        <w:szCs w:val="22"/>
      </w:rPr>
    </w:lvl>
    <w:lvl w:ilvl="5">
      <w:start w:val="1"/>
      <w:numFmt w:val="bullet"/>
      <w:lvlText w:val="▪"/>
      <w:lvlJc w:val="left"/>
      <w:pPr>
        <w:tabs>
          <w:tab w:val="num" w:pos="4290"/>
        </w:tabs>
        <w:ind w:left="4290" w:hanging="330"/>
      </w:pPr>
      <w:rPr>
        <w:rFonts w:ascii="Tahoma" w:eastAsia="Tahoma" w:hAnsi="Tahoma" w:cs="Tahoma"/>
        <w:position w:val="0"/>
        <w:sz w:val="22"/>
        <w:szCs w:val="22"/>
      </w:rPr>
    </w:lvl>
    <w:lvl w:ilvl="6">
      <w:start w:val="1"/>
      <w:numFmt w:val="bullet"/>
      <w:lvlText w:val="•"/>
      <w:lvlJc w:val="left"/>
      <w:pPr>
        <w:tabs>
          <w:tab w:val="num" w:pos="5010"/>
        </w:tabs>
        <w:ind w:left="5010" w:hanging="330"/>
      </w:pPr>
      <w:rPr>
        <w:rFonts w:ascii="Tahoma" w:eastAsia="Tahoma" w:hAnsi="Tahoma" w:cs="Tahoma"/>
        <w:position w:val="0"/>
        <w:sz w:val="22"/>
        <w:szCs w:val="22"/>
      </w:rPr>
    </w:lvl>
    <w:lvl w:ilvl="7">
      <w:start w:val="1"/>
      <w:numFmt w:val="bullet"/>
      <w:lvlText w:val="o"/>
      <w:lvlJc w:val="left"/>
      <w:pPr>
        <w:tabs>
          <w:tab w:val="num" w:pos="5730"/>
        </w:tabs>
        <w:ind w:left="5730" w:hanging="330"/>
      </w:pPr>
      <w:rPr>
        <w:rFonts w:ascii="Tahoma" w:eastAsia="Tahoma" w:hAnsi="Tahoma" w:cs="Tahoma"/>
        <w:position w:val="0"/>
        <w:sz w:val="22"/>
        <w:szCs w:val="22"/>
      </w:rPr>
    </w:lvl>
    <w:lvl w:ilvl="8">
      <w:start w:val="1"/>
      <w:numFmt w:val="bullet"/>
      <w:lvlText w:val="▪"/>
      <w:lvlJc w:val="left"/>
      <w:pPr>
        <w:tabs>
          <w:tab w:val="num" w:pos="6450"/>
        </w:tabs>
        <w:ind w:left="6450" w:hanging="330"/>
      </w:pPr>
      <w:rPr>
        <w:rFonts w:ascii="Tahoma" w:eastAsia="Tahoma" w:hAnsi="Tahoma" w:cs="Tahoma"/>
        <w:position w:val="0"/>
        <w:sz w:val="22"/>
        <w:szCs w:val="22"/>
      </w:rPr>
    </w:lvl>
  </w:abstractNum>
  <w:abstractNum w:abstractNumId="30" w15:restartNumberingAfterBreak="0">
    <w:nsid w:val="6F26614A"/>
    <w:multiLevelType w:val="hybridMultilevel"/>
    <w:tmpl w:val="21C83A2A"/>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1" w15:restartNumberingAfterBreak="0">
    <w:nsid w:val="6F8059B4"/>
    <w:multiLevelType w:val="hybridMultilevel"/>
    <w:tmpl w:val="3CE2F50E"/>
    <w:styleLink w:val="ImportedStyle5"/>
    <w:lvl w:ilvl="0" w:tplc="DD48B34C">
      <w:start w:val="1"/>
      <w:numFmt w:val="bullet"/>
      <w:lvlText w:val="▪"/>
      <w:lvlJc w:val="left"/>
      <w:pPr>
        <w:ind w:left="85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F61440">
      <w:start w:val="1"/>
      <w:numFmt w:val="bullet"/>
      <w:lvlText w:val="o"/>
      <w:lvlJc w:val="left"/>
      <w:pPr>
        <w:ind w:left="1571" w:hanging="425"/>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64A24E">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8E922C">
      <w:start w:val="1"/>
      <w:numFmt w:val="bullet"/>
      <w:lvlText w:val="•"/>
      <w:lvlJc w:val="left"/>
      <w:pPr>
        <w:ind w:left="301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460C96">
      <w:start w:val="1"/>
      <w:numFmt w:val="bullet"/>
      <w:lvlText w:val="o"/>
      <w:lvlJc w:val="left"/>
      <w:pPr>
        <w:ind w:left="4253"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AAA50A">
      <w:start w:val="1"/>
      <w:numFmt w:val="bullet"/>
      <w:lvlText w:val="▪"/>
      <w:lvlJc w:val="left"/>
      <w:pPr>
        <w:ind w:left="4973"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0641AC">
      <w:start w:val="1"/>
      <w:numFmt w:val="bullet"/>
      <w:lvlText w:val="•"/>
      <w:lvlJc w:val="left"/>
      <w:pPr>
        <w:ind w:left="5693"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EE4112">
      <w:start w:val="1"/>
      <w:numFmt w:val="bullet"/>
      <w:lvlText w:val="o"/>
      <w:lvlJc w:val="left"/>
      <w:pPr>
        <w:ind w:left="6413"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2A11BC">
      <w:start w:val="1"/>
      <w:numFmt w:val="bullet"/>
      <w:lvlText w:val="▪"/>
      <w:lvlJc w:val="left"/>
      <w:pPr>
        <w:ind w:left="7133"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3E207AB"/>
    <w:multiLevelType w:val="multilevel"/>
    <w:tmpl w:val="A3D0FD60"/>
    <w:styleLink w:val="List7"/>
    <w:lvl w:ilvl="0">
      <w:numFmt w:val="bullet"/>
      <w:lvlText w:val="-"/>
      <w:lvlJc w:val="left"/>
      <w:pPr>
        <w:ind w:left="0" w:firstLine="0"/>
      </w:pPr>
      <w:rPr>
        <w:rFonts w:ascii="Arial" w:eastAsia="Arial" w:hAnsi="Arial" w:cs="Arial"/>
        <w:color w:val="000000"/>
        <w:position w:val="0"/>
        <w:u w:color="000000"/>
        <w:lang w:val="es-ES_tradnl"/>
      </w:rPr>
    </w:lvl>
    <w:lvl w:ilvl="1">
      <w:start w:val="1"/>
      <w:numFmt w:val="bullet"/>
      <w:lvlText w:val="o"/>
      <w:lvlJc w:val="left"/>
      <w:pPr>
        <w:ind w:left="0" w:firstLine="0"/>
      </w:pPr>
      <w:rPr>
        <w:rFonts w:ascii="Arial" w:eastAsia="Arial" w:hAnsi="Arial" w:cs="Arial"/>
        <w:color w:val="000000"/>
        <w:position w:val="0"/>
        <w:u w:color="000000"/>
        <w:lang w:val="es-ES_tradnl"/>
      </w:rPr>
    </w:lvl>
    <w:lvl w:ilvl="2">
      <w:start w:val="1"/>
      <w:numFmt w:val="bullet"/>
      <w:lvlText w:val="▪"/>
      <w:lvlJc w:val="left"/>
      <w:pPr>
        <w:ind w:left="0" w:firstLine="0"/>
      </w:pPr>
      <w:rPr>
        <w:rFonts w:ascii="Arial" w:eastAsia="Arial" w:hAnsi="Arial" w:cs="Arial"/>
        <w:color w:val="000000"/>
        <w:position w:val="0"/>
        <w:u w:color="000000"/>
        <w:lang w:val="es-ES_tradnl"/>
      </w:rPr>
    </w:lvl>
    <w:lvl w:ilvl="3">
      <w:start w:val="1"/>
      <w:numFmt w:val="bullet"/>
      <w:lvlText w:val="•"/>
      <w:lvlJc w:val="left"/>
      <w:pPr>
        <w:ind w:left="0" w:firstLine="0"/>
      </w:pPr>
      <w:rPr>
        <w:rFonts w:ascii="Arial" w:eastAsia="Arial" w:hAnsi="Arial" w:cs="Arial"/>
        <w:color w:val="000000"/>
        <w:position w:val="0"/>
        <w:u w:color="000000"/>
        <w:lang w:val="es-ES_tradnl"/>
      </w:rPr>
    </w:lvl>
    <w:lvl w:ilvl="4">
      <w:start w:val="1"/>
      <w:numFmt w:val="bullet"/>
      <w:lvlText w:val="o"/>
      <w:lvlJc w:val="left"/>
      <w:pPr>
        <w:ind w:left="0" w:firstLine="0"/>
      </w:pPr>
      <w:rPr>
        <w:rFonts w:ascii="Arial" w:eastAsia="Arial" w:hAnsi="Arial" w:cs="Arial"/>
        <w:color w:val="000000"/>
        <w:position w:val="0"/>
        <w:u w:color="000000"/>
        <w:lang w:val="es-ES_tradnl"/>
      </w:rPr>
    </w:lvl>
    <w:lvl w:ilvl="5">
      <w:start w:val="1"/>
      <w:numFmt w:val="bullet"/>
      <w:lvlText w:val="▪"/>
      <w:lvlJc w:val="left"/>
      <w:pPr>
        <w:ind w:left="0" w:firstLine="0"/>
      </w:pPr>
      <w:rPr>
        <w:rFonts w:ascii="Arial" w:eastAsia="Arial" w:hAnsi="Arial" w:cs="Arial"/>
        <w:color w:val="000000"/>
        <w:position w:val="0"/>
        <w:u w:color="000000"/>
        <w:lang w:val="es-ES_tradnl"/>
      </w:rPr>
    </w:lvl>
    <w:lvl w:ilvl="6">
      <w:start w:val="1"/>
      <w:numFmt w:val="bullet"/>
      <w:lvlText w:val="•"/>
      <w:lvlJc w:val="left"/>
      <w:pPr>
        <w:ind w:left="0" w:firstLine="0"/>
      </w:pPr>
      <w:rPr>
        <w:rFonts w:ascii="Arial" w:eastAsia="Arial" w:hAnsi="Arial" w:cs="Arial"/>
        <w:color w:val="000000"/>
        <w:position w:val="0"/>
        <w:u w:color="000000"/>
        <w:lang w:val="es-ES_tradnl"/>
      </w:rPr>
    </w:lvl>
    <w:lvl w:ilvl="7">
      <w:start w:val="1"/>
      <w:numFmt w:val="bullet"/>
      <w:lvlText w:val="o"/>
      <w:lvlJc w:val="left"/>
      <w:pPr>
        <w:ind w:left="0" w:firstLine="0"/>
      </w:pPr>
      <w:rPr>
        <w:rFonts w:ascii="Arial" w:eastAsia="Arial" w:hAnsi="Arial" w:cs="Arial"/>
        <w:color w:val="000000"/>
        <w:position w:val="0"/>
        <w:u w:color="000000"/>
        <w:lang w:val="es-ES_tradnl"/>
      </w:rPr>
    </w:lvl>
    <w:lvl w:ilvl="8">
      <w:start w:val="1"/>
      <w:numFmt w:val="bullet"/>
      <w:lvlText w:val="▪"/>
      <w:lvlJc w:val="left"/>
      <w:pPr>
        <w:ind w:left="0" w:firstLine="0"/>
      </w:pPr>
      <w:rPr>
        <w:rFonts w:ascii="Arial" w:eastAsia="Arial" w:hAnsi="Arial" w:cs="Arial"/>
        <w:color w:val="000000"/>
        <w:position w:val="0"/>
        <w:u w:color="000000"/>
        <w:lang w:val="es-ES_tradnl"/>
      </w:rPr>
    </w:lvl>
  </w:abstractNum>
  <w:abstractNum w:abstractNumId="33" w15:restartNumberingAfterBreak="0">
    <w:nsid w:val="751C03E2"/>
    <w:multiLevelType w:val="hybridMultilevel"/>
    <w:tmpl w:val="E00CC18C"/>
    <w:lvl w:ilvl="0" w:tplc="88965850">
      <w:numFmt w:val="bullet"/>
      <w:lvlText w:val="-"/>
      <w:lvlJc w:val="left"/>
      <w:pPr>
        <w:ind w:left="360" w:hanging="360"/>
      </w:pPr>
      <w:rPr>
        <w:rFonts w:ascii="Arial" w:eastAsia="Times New Roman" w:hAnsi="Arial" w:cs="Arial" w:hint="default"/>
        <w:b/>
        <w:bCs/>
        <w:sz w:val="28"/>
        <w:szCs w:val="28"/>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num w:numId="1" w16cid:durableId="1932279576">
    <w:abstractNumId w:val="18"/>
  </w:num>
  <w:num w:numId="2" w16cid:durableId="150102841">
    <w:abstractNumId w:val="11"/>
  </w:num>
  <w:num w:numId="3" w16cid:durableId="1458598669">
    <w:abstractNumId w:val="5"/>
  </w:num>
  <w:num w:numId="4" w16cid:durableId="1269699968">
    <w:abstractNumId w:val="2"/>
  </w:num>
  <w:num w:numId="5" w16cid:durableId="1029257194">
    <w:abstractNumId w:val="20"/>
  </w:num>
  <w:num w:numId="6" w16cid:durableId="956066735">
    <w:abstractNumId w:val="6"/>
  </w:num>
  <w:num w:numId="7" w16cid:durableId="375932093">
    <w:abstractNumId w:val="33"/>
  </w:num>
  <w:num w:numId="8" w16cid:durableId="640506146">
    <w:abstractNumId w:val="30"/>
  </w:num>
  <w:num w:numId="9" w16cid:durableId="1565025387">
    <w:abstractNumId w:val="31"/>
  </w:num>
  <w:num w:numId="10" w16cid:durableId="522940337">
    <w:abstractNumId w:val="13"/>
  </w:num>
  <w:num w:numId="11" w16cid:durableId="296952361">
    <w:abstractNumId w:val="23"/>
  </w:num>
  <w:num w:numId="12" w16cid:durableId="556664876">
    <w:abstractNumId w:val="29"/>
  </w:num>
  <w:num w:numId="13" w16cid:durableId="402991740">
    <w:abstractNumId w:val="0"/>
  </w:num>
  <w:num w:numId="14" w16cid:durableId="2045859715">
    <w:abstractNumId w:val="32"/>
  </w:num>
  <w:num w:numId="15" w16cid:durableId="519196957">
    <w:abstractNumId w:val="4"/>
  </w:num>
  <w:num w:numId="16" w16cid:durableId="19997264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8629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364298">
    <w:abstractNumId w:val="15"/>
  </w:num>
  <w:num w:numId="19" w16cid:durableId="2070808531">
    <w:abstractNumId w:val="22"/>
  </w:num>
  <w:num w:numId="20" w16cid:durableId="1220705877">
    <w:abstractNumId w:val="24"/>
  </w:num>
  <w:num w:numId="21" w16cid:durableId="493645308">
    <w:abstractNumId w:val="12"/>
  </w:num>
  <w:num w:numId="22" w16cid:durableId="1770468526">
    <w:abstractNumId w:val="17"/>
  </w:num>
  <w:num w:numId="23" w16cid:durableId="1710106586">
    <w:abstractNumId w:val="7"/>
  </w:num>
  <w:num w:numId="24" w16cid:durableId="1647853186">
    <w:abstractNumId w:val="21"/>
  </w:num>
  <w:num w:numId="25" w16cid:durableId="1909727300">
    <w:abstractNumId w:val="3"/>
  </w:num>
  <w:num w:numId="26" w16cid:durableId="1900939897">
    <w:abstractNumId w:val="19"/>
  </w:num>
  <w:num w:numId="27" w16cid:durableId="292639165">
    <w:abstractNumId w:val="1"/>
  </w:num>
  <w:num w:numId="28" w16cid:durableId="1421758550">
    <w:abstractNumId w:val="14"/>
  </w:num>
  <w:num w:numId="29" w16cid:durableId="1315374673">
    <w:abstractNumId w:val="9"/>
  </w:num>
  <w:num w:numId="30" w16cid:durableId="181865840">
    <w:abstractNumId w:val="27"/>
  </w:num>
  <w:num w:numId="31" w16cid:durableId="1970503203">
    <w:abstractNumId w:val="16"/>
  </w:num>
  <w:num w:numId="32" w16cid:durableId="253632033">
    <w:abstractNumId w:val="26"/>
  </w:num>
  <w:num w:numId="33" w16cid:durableId="2006740165">
    <w:abstractNumId w:val="10"/>
  </w:num>
  <w:num w:numId="34" w16cid:durableId="319306447">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zNbc0NTKwtDQ1NjRX0lEKTi0uzszPAykwrAUAwgRyEywAAAA="/>
  </w:docVars>
  <w:rsids>
    <w:rsidRoot w:val="0069524D"/>
    <w:rsid w:val="000006A4"/>
    <w:rsid w:val="00001764"/>
    <w:rsid w:val="00003967"/>
    <w:rsid w:val="00003F5C"/>
    <w:rsid w:val="0000413B"/>
    <w:rsid w:val="000063CE"/>
    <w:rsid w:val="00006F61"/>
    <w:rsid w:val="00007583"/>
    <w:rsid w:val="00007A11"/>
    <w:rsid w:val="00007CFC"/>
    <w:rsid w:val="000111D6"/>
    <w:rsid w:val="0001125A"/>
    <w:rsid w:val="00011304"/>
    <w:rsid w:val="0001389E"/>
    <w:rsid w:val="00014D9C"/>
    <w:rsid w:val="0001509E"/>
    <w:rsid w:val="00015219"/>
    <w:rsid w:val="0001713A"/>
    <w:rsid w:val="00017403"/>
    <w:rsid w:val="000177E9"/>
    <w:rsid w:val="00024512"/>
    <w:rsid w:val="000257F7"/>
    <w:rsid w:val="00026CA5"/>
    <w:rsid w:val="00026D23"/>
    <w:rsid w:val="000314D3"/>
    <w:rsid w:val="000320DC"/>
    <w:rsid w:val="00032F5E"/>
    <w:rsid w:val="00034A0B"/>
    <w:rsid w:val="00036891"/>
    <w:rsid w:val="0003734A"/>
    <w:rsid w:val="00037409"/>
    <w:rsid w:val="00041072"/>
    <w:rsid w:val="0004201C"/>
    <w:rsid w:val="0004242E"/>
    <w:rsid w:val="0004317E"/>
    <w:rsid w:val="00043202"/>
    <w:rsid w:val="00043896"/>
    <w:rsid w:val="000441F6"/>
    <w:rsid w:val="000443E1"/>
    <w:rsid w:val="00045256"/>
    <w:rsid w:val="00050117"/>
    <w:rsid w:val="000509AB"/>
    <w:rsid w:val="00053A53"/>
    <w:rsid w:val="0005442B"/>
    <w:rsid w:val="0005666A"/>
    <w:rsid w:val="000576FB"/>
    <w:rsid w:val="000608A9"/>
    <w:rsid w:val="00060BFF"/>
    <w:rsid w:val="0006240B"/>
    <w:rsid w:val="000656F5"/>
    <w:rsid w:val="0006570D"/>
    <w:rsid w:val="00065A49"/>
    <w:rsid w:val="00067DB2"/>
    <w:rsid w:val="00071D43"/>
    <w:rsid w:val="00072410"/>
    <w:rsid w:val="00072BE1"/>
    <w:rsid w:val="00073A55"/>
    <w:rsid w:val="00074FCA"/>
    <w:rsid w:val="0007531D"/>
    <w:rsid w:val="00076182"/>
    <w:rsid w:val="00077A9E"/>
    <w:rsid w:val="00080159"/>
    <w:rsid w:val="0008176B"/>
    <w:rsid w:val="000818B3"/>
    <w:rsid w:val="00082577"/>
    <w:rsid w:val="000826FB"/>
    <w:rsid w:val="00082737"/>
    <w:rsid w:val="000840BE"/>
    <w:rsid w:val="000844B9"/>
    <w:rsid w:val="00084634"/>
    <w:rsid w:val="00085DF9"/>
    <w:rsid w:val="00086455"/>
    <w:rsid w:val="00087A03"/>
    <w:rsid w:val="00087F8A"/>
    <w:rsid w:val="0009031D"/>
    <w:rsid w:val="0009116F"/>
    <w:rsid w:val="0009158B"/>
    <w:rsid w:val="00091E69"/>
    <w:rsid w:val="0009347A"/>
    <w:rsid w:val="000934EB"/>
    <w:rsid w:val="000939ED"/>
    <w:rsid w:val="000944D6"/>
    <w:rsid w:val="00094DE3"/>
    <w:rsid w:val="00094EC2"/>
    <w:rsid w:val="0009513D"/>
    <w:rsid w:val="00096263"/>
    <w:rsid w:val="00096B12"/>
    <w:rsid w:val="000A11CF"/>
    <w:rsid w:val="000A1526"/>
    <w:rsid w:val="000A1A13"/>
    <w:rsid w:val="000A27F0"/>
    <w:rsid w:val="000A53C0"/>
    <w:rsid w:val="000A6288"/>
    <w:rsid w:val="000A6BB7"/>
    <w:rsid w:val="000A6BE4"/>
    <w:rsid w:val="000A6C54"/>
    <w:rsid w:val="000A7442"/>
    <w:rsid w:val="000A74EB"/>
    <w:rsid w:val="000A75A6"/>
    <w:rsid w:val="000B0E6D"/>
    <w:rsid w:val="000B20DB"/>
    <w:rsid w:val="000B42EE"/>
    <w:rsid w:val="000B6E81"/>
    <w:rsid w:val="000B7C17"/>
    <w:rsid w:val="000B7FA3"/>
    <w:rsid w:val="000C0447"/>
    <w:rsid w:val="000C0FA6"/>
    <w:rsid w:val="000C15C6"/>
    <w:rsid w:val="000C17E4"/>
    <w:rsid w:val="000C1F71"/>
    <w:rsid w:val="000C2286"/>
    <w:rsid w:val="000C2699"/>
    <w:rsid w:val="000C3D4A"/>
    <w:rsid w:val="000C40AF"/>
    <w:rsid w:val="000C46CD"/>
    <w:rsid w:val="000C4710"/>
    <w:rsid w:val="000C4E09"/>
    <w:rsid w:val="000C5922"/>
    <w:rsid w:val="000C7106"/>
    <w:rsid w:val="000C7AF4"/>
    <w:rsid w:val="000D0733"/>
    <w:rsid w:val="000D5F43"/>
    <w:rsid w:val="000E26CD"/>
    <w:rsid w:val="000E2809"/>
    <w:rsid w:val="000E2D83"/>
    <w:rsid w:val="000E36AF"/>
    <w:rsid w:val="000E523A"/>
    <w:rsid w:val="000E782A"/>
    <w:rsid w:val="000E7FEC"/>
    <w:rsid w:val="000F1651"/>
    <w:rsid w:val="000F208B"/>
    <w:rsid w:val="000F2565"/>
    <w:rsid w:val="000F2897"/>
    <w:rsid w:val="000F53A3"/>
    <w:rsid w:val="000F64AB"/>
    <w:rsid w:val="000F6C17"/>
    <w:rsid w:val="000F7B62"/>
    <w:rsid w:val="00101A1D"/>
    <w:rsid w:val="00106372"/>
    <w:rsid w:val="001110B4"/>
    <w:rsid w:val="00111FC1"/>
    <w:rsid w:val="0011569E"/>
    <w:rsid w:val="00115C8F"/>
    <w:rsid w:val="001163E7"/>
    <w:rsid w:val="00117319"/>
    <w:rsid w:val="001204CB"/>
    <w:rsid w:val="001217AE"/>
    <w:rsid w:val="0012231B"/>
    <w:rsid w:val="00124D5F"/>
    <w:rsid w:val="001263FA"/>
    <w:rsid w:val="00130C0C"/>
    <w:rsid w:val="00130DA0"/>
    <w:rsid w:val="00131070"/>
    <w:rsid w:val="001330C9"/>
    <w:rsid w:val="00133580"/>
    <w:rsid w:val="00137BDA"/>
    <w:rsid w:val="00141B5C"/>
    <w:rsid w:val="00142268"/>
    <w:rsid w:val="00144830"/>
    <w:rsid w:val="00144BB0"/>
    <w:rsid w:val="00144CBC"/>
    <w:rsid w:val="00144CC4"/>
    <w:rsid w:val="00147339"/>
    <w:rsid w:val="00147AF1"/>
    <w:rsid w:val="00147D78"/>
    <w:rsid w:val="0015087B"/>
    <w:rsid w:val="00150B1A"/>
    <w:rsid w:val="001529EE"/>
    <w:rsid w:val="001558A1"/>
    <w:rsid w:val="00155D64"/>
    <w:rsid w:val="00161971"/>
    <w:rsid w:val="00161A70"/>
    <w:rsid w:val="00161E47"/>
    <w:rsid w:val="00162216"/>
    <w:rsid w:val="00162FA5"/>
    <w:rsid w:val="0016367B"/>
    <w:rsid w:val="00166112"/>
    <w:rsid w:val="00167DFE"/>
    <w:rsid w:val="00171CB3"/>
    <w:rsid w:val="00172D3F"/>
    <w:rsid w:val="00173443"/>
    <w:rsid w:val="00173C10"/>
    <w:rsid w:val="00174C09"/>
    <w:rsid w:val="00175213"/>
    <w:rsid w:val="001754B2"/>
    <w:rsid w:val="001767C6"/>
    <w:rsid w:val="00176824"/>
    <w:rsid w:val="00180031"/>
    <w:rsid w:val="001811BB"/>
    <w:rsid w:val="00181DA2"/>
    <w:rsid w:val="00182852"/>
    <w:rsid w:val="00182951"/>
    <w:rsid w:val="001843EF"/>
    <w:rsid w:val="00184743"/>
    <w:rsid w:val="00185F3D"/>
    <w:rsid w:val="001863F0"/>
    <w:rsid w:val="00186A59"/>
    <w:rsid w:val="00190CB7"/>
    <w:rsid w:val="001926DC"/>
    <w:rsid w:val="0019484A"/>
    <w:rsid w:val="00194C03"/>
    <w:rsid w:val="00194C12"/>
    <w:rsid w:val="00194C87"/>
    <w:rsid w:val="0019505A"/>
    <w:rsid w:val="001954EE"/>
    <w:rsid w:val="00196493"/>
    <w:rsid w:val="00196BD6"/>
    <w:rsid w:val="00197456"/>
    <w:rsid w:val="00197CAA"/>
    <w:rsid w:val="00197FF3"/>
    <w:rsid w:val="001A1CC0"/>
    <w:rsid w:val="001A2863"/>
    <w:rsid w:val="001A298A"/>
    <w:rsid w:val="001A2E22"/>
    <w:rsid w:val="001A49F2"/>
    <w:rsid w:val="001A7956"/>
    <w:rsid w:val="001B04A8"/>
    <w:rsid w:val="001B05B3"/>
    <w:rsid w:val="001B0BA7"/>
    <w:rsid w:val="001B29E7"/>
    <w:rsid w:val="001B33A7"/>
    <w:rsid w:val="001B3E9F"/>
    <w:rsid w:val="001B5244"/>
    <w:rsid w:val="001B72CA"/>
    <w:rsid w:val="001C1E4C"/>
    <w:rsid w:val="001C4638"/>
    <w:rsid w:val="001C4D52"/>
    <w:rsid w:val="001C57B9"/>
    <w:rsid w:val="001C650C"/>
    <w:rsid w:val="001D0EF6"/>
    <w:rsid w:val="001D171A"/>
    <w:rsid w:val="001D1D1E"/>
    <w:rsid w:val="001D1EDF"/>
    <w:rsid w:val="001D23C7"/>
    <w:rsid w:val="001D4907"/>
    <w:rsid w:val="001D52A2"/>
    <w:rsid w:val="001D652B"/>
    <w:rsid w:val="001D7F7C"/>
    <w:rsid w:val="001E1B34"/>
    <w:rsid w:val="001E1B83"/>
    <w:rsid w:val="001E501D"/>
    <w:rsid w:val="001E5DDE"/>
    <w:rsid w:val="001E631B"/>
    <w:rsid w:val="001E73D7"/>
    <w:rsid w:val="001F1006"/>
    <w:rsid w:val="001F2BBD"/>
    <w:rsid w:val="001F38E5"/>
    <w:rsid w:val="001F4521"/>
    <w:rsid w:val="001F4740"/>
    <w:rsid w:val="001F616B"/>
    <w:rsid w:val="001F629D"/>
    <w:rsid w:val="001F6FAD"/>
    <w:rsid w:val="001F76AE"/>
    <w:rsid w:val="00201284"/>
    <w:rsid w:val="0020263D"/>
    <w:rsid w:val="002031AE"/>
    <w:rsid w:val="00204C45"/>
    <w:rsid w:val="00205385"/>
    <w:rsid w:val="002072F9"/>
    <w:rsid w:val="00210BB3"/>
    <w:rsid w:val="00210BC8"/>
    <w:rsid w:val="00212442"/>
    <w:rsid w:val="002126DF"/>
    <w:rsid w:val="00213931"/>
    <w:rsid w:val="00216C8D"/>
    <w:rsid w:val="002175A8"/>
    <w:rsid w:val="00217D9C"/>
    <w:rsid w:val="00220369"/>
    <w:rsid w:val="002212BA"/>
    <w:rsid w:val="00223C84"/>
    <w:rsid w:val="00224C0A"/>
    <w:rsid w:val="0022510C"/>
    <w:rsid w:val="0022790C"/>
    <w:rsid w:val="00231759"/>
    <w:rsid w:val="00231E15"/>
    <w:rsid w:val="0023234B"/>
    <w:rsid w:val="002326E7"/>
    <w:rsid w:val="00233658"/>
    <w:rsid w:val="0023449D"/>
    <w:rsid w:val="00234C7B"/>
    <w:rsid w:val="00235229"/>
    <w:rsid w:val="00237DA6"/>
    <w:rsid w:val="00240993"/>
    <w:rsid w:val="00240C81"/>
    <w:rsid w:val="00246910"/>
    <w:rsid w:val="00251A9F"/>
    <w:rsid w:val="00252B59"/>
    <w:rsid w:val="00252CF9"/>
    <w:rsid w:val="00252E8F"/>
    <w:rsid w:val="0025355E"/>
    <w:rsid w:val="0025484E"/>
    <w:rsid w:val="00254DE6"/>
    <w:rsid w:val="002552A6"/>
    <w:rsid w:val="00255BA2"/>
    <w:rsid w:val="00255D63"/>
    <w:rsid w:val="002563E8"/>
    <w:rsid w:val="002578ED"/>
    <w:rsid w:val="00260A3F"/>
    <w:rsid w:val="0026357B"/>
    <w:rsid w:val="0026445C"/>
    <w:rsid w:val="002644FE"/>
    <w:rsid w:val="00264551"/>
    <w:rsid w:val="002668ED"/>
    <w:rsid w:val="00266FB3"/>
    <w:rsid w:val="0026796B"/>
    <w:rsid w:val="00267DC2"/>
    <w:rsid w:val="00270921"/>
    <w:rsid w:val="0027094D"/>
    <w:rsid w:val="00272ACA"/>
    <w:rsid w:val="002757FF"/>
    <w:rsid w:val="00276CD7"/>
    <w:rsid w:val="00276FE8"/>
    <w:rsid w:val="00280FEF"/>
    <w:rsid w:val="00281307"/>
    <w:rsid w:val="00281C3F"/>
    <w:rsid w:val="00282C9A"/>
    <w:rsid w:val="0028352A"/>
    <w:rsid w:val="00285A22"/>
    <w:rsid w:val="00286A34"/>
    <w:rsid w:val="00287FBC"/>
    <w:rsid w:val="002902A7"/>
    <w:rsid w:val="00293447"/>
    <w:rsid w:val="00293D86"/>
    <w:rsid w:val="002956BC"/>
    <w:rsid w:val="0029697D"/>
    <w:rsid w:val="002977F4"/>
    <w:rsid w:val="00297B71"/>
    <w:rsid w:val="002A0238"/>
    <w:rsid w:val="002A04AB"/>
    <w:rsid w:val="002A1880"/>
    <w:rsid w:val="002A1C8B"/>
    <w:rsid w:val="002A1D87"/>
    <w:rsid w:val="002A234C"/>
    <w:rsid w:val="002A2586"/>
    <w:rsid w:val="002A2BA4"/>
    <w:rsid w:val="002A3064"/>
    <w:rsid w:val="002A3A76"/>
    <w:rsid w:val="002A4787"/>
    <w:rsid w:val="002A6B19"/>
    <w:rsid w:val="002A6E73"/>
    <w:rsid w:val="002A7FD7"/>
    <w:rsid w:val="002B220E"/>
    <w:rsid w:val="002B4096"/>
    <w:rsid w:val="002B4C79"/>
    <w:rsid w:val="002B4E63"/>
    <w:rsid w:val="002C1D1F"/>
    <w:rsid w:val="002C5AC4"/>
    <w:rsid w:val="002C6FFE"/>
    <w:rsid w:val="002C7368"/>
    <w:rsid w:val="002D0E7D"/>
    <w:rsid w:val="002D1172"/>
    <w:rsid w:val="002D16BC"/>
    <w:rsid w:val="002D254D"/>
    <w:rsid w:val="002D5175"/>
    <w:rsid w:val="002D57BE"/>
    <w:rsid w:val="002D5A01"/>
    <w:rsid w:val="002D7060"/>
    <w:rsid w:val="002D7368"/>
    <w:rsid w:val="002D7386"/>
    <w:rsid w:val="002D7978"/>
    <w:rsid w:val="002E1660"/>
    <w:rsid w:val="002E1B99"/>
    <w:rsid w:val="002E4E4D"/>
    <w:rsid w:val="002E5DA5"/>
    <w:rsid w:val="002E6833"/>
    <w:rsid w:val="002E6F8A"/>
    <w:rsid w:val="002F0259"/>
    <w:rsid w:val="002F0611"/>
    <w:rsid w:val="002F205F"/>
    <w:rsid w:val="002F27CC"/>
    <w:rsid w:val="002F28AD"/>
    <w:rsid w:val="002F4266"/>
    <w:rsid w:val="00302AD5"/>
    <w:rsid w:val="00302FD8"/>
    <w:rsid w:val="0030357B"/>
    <w:rsid w:val="00304466"/>
    <w:rsid w:val="00304BB4"/>
    <w:rsid w:val="00304EB6"/>
    <w:rsid w:val="00305C32"/>
    <w:rsid w:val="00306FC0"/>
    <w:rsid w:val="00310092"/>
    <w:rsid w:val="0031012E"/>
    <w:rsid w:val="003109E1"/>
    <w:rsid w:val="003121E8"/>
    <w:rsid w:val="003127A3"/>
    <w:rsid w:val="00312CEB"/>
    <w:rsid w:val="00316007"/>
    <w:rsid w:val="003174B8"/>
    <w:rsid w:val="0032040D"/>
    <w:rsid w:val="00320DFC"/>
    <w:rsid w:val="003233BB"/>
    <w:rsid w:val="003234F9"/>
    <w:rsid w:val="00323AB5"/>
    <w:rsid w:val="00324752"/>
    <w:rsid w:val="00325E15"/>
    <w:rsid w:val="00326452"/>
    <w:rsid w:val="00326627"/>
    <w:rsid w:val="00330EFC"/>
    <w:rsid w:val="003314DD"/>
    <w:rsid w:val="003336CA"/>
    <w:rsid w:val="00335079"/>
    <w:rsid w:val="00340148"/>
    <w:rsid w:val="00341238"/>
    <w:rsid w:val="003425A6"/>
    <w:rsid w:val="003439EB"/>
    <w:rsid w:val="00343CD4"/>
    <w:rsid w:val="00343D0E"/>
    <w:rsid w:val="00344694"/>
    <w:rsid w:val="00344853"/>
    <w:rsid w:val="0034585A"/>
    <w:rsid w:val="003460C3"/>
    <w:rsid w:val="003464D6"/>
    <w:rsid w:val="00346CB2"/>
    <w:rsid w:val="00347E1D"/>
    <w:rsid w:val="0035057E"/>
    <w:rsid w:val="00350B1A"/>
    <w:rsid w:val="00350E12"/>
    <w:rsid w:val="003516E0"/>
    <w:rsid w:val="003523AA"/>
    <w:rsid w:val="00356F07"/>
    <w:rsid w:val="003623FA"/>
    <w:rsid w:val="00363E54"/>
    <w:rsid w:val="00364094"/>
    <w:rsid w:val="0036477C"/>
    <w:rsid w:val="003708AF"/>
    <w:rsid w:val="00370DB4"/>
    <w:rsid w:val="00371889"/>
    <w:rsid w:val="003722AC"/>
    <w:rsid w:val="0037251F"/>
    <w:rsid w:val="00373D3D"/>
    <w:rsid w:val="003745BA"/>
    <w:rsid w:val="003753B6"/>
    <w:rsid w:val="0037556C"/>
    <w:rsid w:val="003762C2"/>
    <w:rsid w:val="003768E8"/>
    <w:rsid w:val="00377F91"/>
    <w:rsid w:val="00380391"/>
    <w:rsid w:val="0038075E"/>
    <w:rsid w:val="0038166B"/>
    <w:rsid w:val="00383247"/>
    <w:rsid w:val="0038341E"/>
    <w:rsid w:val="0038454E"/>
    <w:rsid w:val="003850D4"/>
    <w:rsid w:val="00387635"/>
    <w:rsid w:val="00387A85"/>
    <w:rsid w:val="00387D7C"/>
    <w:rsid w:val="003905EE"/>
    <w:rsid w:val="003930CC"/>
    <w:rsid w:val="00394303"/>
    <w:rsid w:val="0039582E"/>
    <w:rsid w:val="003962A4"/>
    <w:rsid w:val="00396391"/>
    <w:rsid w:val="00396F25"/>
    <w:rsid w:val="003A41A4"/>
    <w:rsid w:val="003A55E9"/>
    <w:rsid w:val="003A6355"/>
    <w:rsid w:val="003A7897"/>
    <w:rsid w:val="003B17C1"/>
    <w:rsid w:val="003B1DCB"/>
    <w:rsid w:val="003B4051"/>
    <w:rsid w:val="003B533D"/>
    <w:rsid w:val="003B5D49"/>
    <w:rsid w:val="003B6363"/>
    <w:rsid w:val="003B7D66"/>
    <w:rsid w:val="003C02F4"/>
    <w:rsid w:val="003C08E0"/>
    <w:rsid w:val="003C168E"/>
    <w:rsid w:val="003C1925"/>
    <w:rsid w:val="003C24E4"/>
    <w:rsid w:val="003C35D8"/>
    <w:rsid w:val="003C6061"/>
    <w:rsid w:val="003C7F6C"/>
    <w:rsid w:val="003D172A"/>
    <w:rsid w:val="003D1E49"/>
    <w:rsid w:val="003D1F46"/>
    <w:rsid w:val="003D3A96"/>
    <w:rsid w:val="003D405F"/>
    <w:rsid w:val="003D45A0"/>
    <w:rsid w:val="003D4C9C"/>
    <w:rsid w:val="003D5330"/>
    <w:rsid w:val="003D7574"/>
    <w:rsid w:val="003D7B83"/>
    <w:rsid w:val="003E1B16"/>
    <w:rsid w:val="003E2670"/>
    <w:rsid w:val="003E2C65"/>
    <w:rsid w:val="003E2FDE"/>
    <w:rsid w:val="003E4FF9"/>
    <w:rsid w:val="003E5E2A"/>
    <w:rsid w:val="003E7B26"/>
    <w:rsid w:val="003E7C62"/>
    <w:rsid w:val="003E7DEA"/>
    <w:rsid w:val="003F336D"/>
    <w:rsid w:val="003F3BBD"/>
    <w:rsid w:val="003F3DE8"/>
    <w:rsid w:val="003F43D4"/>
    <w:rsid w:val="003F5BA4"/>
    <w:rsid w:val="003F79FC"/>
    <w:rsid w:val="00400BDF"/>
    <w:rsid w:val="0040123E"/>
    <w:rsid w:val="004012BE"/>
    <w:rsid w:val="00404B7C"/>
    <w:rsid w:val="00405519"/>
    <w:rsid w:val="00406358"/>
    <w:rsid w:val="00406917"/>
    <w:rsid w:val="004069BD"/>
    <w:rsid w:val="00406BCA"/>
    <w:rsid w:val="00407181"/>
    <w:rsid w:val="00410047"/>
    <w:rsid w:val="0041123A"/>
    <w:rsid w:val="00412BCC"/>
    <w:rsid w:val="00412F96"/>
    <w:rsid w:val="00413EC8"/>
    <w:rsid w:val="0041450E"/>
    <w:rsid w:val="00415E88"/>
    <w:rsid w:val="00416599"/>
    <w:rsid w:val="0041674F"/>
    <w:rsid w:val="00416EB0"/>
    <w:rsid w:val="004174B6"/>
    <w:rsid w:val="00417BAE"/>
    <w:rsid w:val="0042162F"/>
    <w:rsid w:val="00421889"/>
    <w:rsid w:val="00423A8F"/>
    <w:rsid w:val="00426284"/>
    <w:rsid w:val="00430A00"/>
    <w:rsid w:val="004319C1"/>
    <w:rsid w:val="00431C10"/>
    <w:rsid w:val="0043236A"/>
    <w:rsid w:val="0043452B"/>
    <w:rsid w:val="00435E3F"/>
    <w:rsid w:val="00437FCB"/>
    <w:rsid w:val="00440E56"/>
    <w:rsid w:val="004446CA"/>
    <w:rsid w:val="004451C2"/>
    <w:rsid w:val="00445841"/>
    <w:rsid w:val="00445E1F"/>
    <w:rsid w:val="00446D12"/>
    <w:rsid w:val="00447CAB"/>
    <w:rsid w:val="00452998"/>
    <w:rsid w:val="004533D0"/>
    <w:rsid w:val="00454866"/>
    <w:rsid w:val="00457F1B"/>
    <w:rsid w:val="00460995"/>
    <w:rsid w:val="004654F9"/>
    <w:rsid w:val="004668A6"/>
    <w:rsid w:val="004668C7"/>
    <w:rsid w:val="00467BBC"/>
    <w:rsid w:val="00467DE5"/>
    <w:rsid w:val="004703B0"/>
    <w:rsid w:val="00473327"/>
    <w:rsid w:val="004736BE"/>
    <w:rsid w:val="004756CF"/>
    <w:rsid w:val="0047639B"/>
    <w:rsid w:val="0047657A"/>
    <w:rsid w:val="00480272"/>
    <w:rsid w:val="004809B0"/>
    <w:rsid w:val="00482E04"/>
    <w:rsid w:val="0048654F"/>
    <w:rsid w:val="00486968"/>
    <w:rsid w:val="00487322"/>
    <w:rsid w:val="004875C3"/>
    <w:rsid w:val="004875D7"/>
    <w:rsid w:val="0049019E"/>
    <w:rsid w:val="00491B22"/>
    <w:rsid w:val="00491E22"/>
    <w:rsid w:val="0049560D"/>
    <w:rsid w:val="00496DA2"/>
    <w:rsid w:val="00496F13"/>
    <w:rsid w:val="00497E7F"/>
    <w:rsid w:val="004A0483"/>
    <w:rsid w:val="004A2859"/>
    <w:rsid w:val="004A3A86"/>
    <w:rsid w:val="004A3A87"/>
    <w:rsid w:val="004A3D6A"/>
    <w:rsid w:val="004A4590"/>
    <w:rsid w:val="004A4C43"/>
    <w:rsid w:val="004B0F57"/>
    <w:rsid w:val="004B19F0"/>
    <w:rsid w:val="004B3647"/>
    <w:rsid w:val="004B5D92"/>
    <w:rsid w:val="004B6448"/>
    <w:rsid w:val="004B6562"/>
    <w:rsid w:val="004B6C8C"/>
    <w:rsid w:val="004B7071"/>
    <w:rsid w:val="004C04B3"/>
    <w:rsid w:val="004C08E8"/>
    <w:rsid w:val="004C2CD2"/>
    <w:rsid w:val="004C3F06"/>
    <w:rsid w:val="004C3FEA"/>
    <w:rsid w:val="004D3215"/>
    <w:rsid w:val="004D340E"/>
    <w:rsid w:val="004D3C1B"/>
    <w:rsid w:val="004D649E"/>
    <w:rsid w:val="004D64F7"/>
    <w:rsid w:val="004D6F7F"/>
    <w:rsid w:val="004D7510"/>
    <w:rsid w:val="004E057F"/>
    <w:rsid w:val="004E173B"/>
    <w:rsid w:val="004E4032"/>
    <w:rsid w:val="004E4848"/>
    <w:rsid w:val="004E596F"/>
    <w:rsid w:val="004F2536"/>
    <w:rsid w:val="004F38A9"/>
    <w:rsid w:val="004F4AEA"/>
    <w:rsid w:val="004F4C54"/>
    <w:rsid w:val="004F560E"/>
    <w:rsid w:val="004F5876"/>
    <w:rsid w:val="004F7A96"/>
    <w:rsid w:val="00500BBA"/>
    <w:rsid w:val="00500CFC"/>
    <w:rsid w:val="0050203E"/>
    <w:rsid w:val="00506805"/>
    <w:rsid w:val="005069C3"/>
    <w:rsid w:val="0050717E"/>
    <w:rsid w:val="00507911"/>
    <w:rsid w:val="00507A5A"/>
    <w:rsid w:val="00510AAA"/>
    <w:rsid w:val="00511F73"/>
    <w:rsid w:val="005123A0"/>
    <w:rsid w:val="00512853"/>
    <w:rsid w:val="005134AA"/>
    <w:rsid w:val="0051563D"/>
    <w:rsid w:val="00516D93"/>
    <w:rsid w:val="00516E0E"/>
    <w:rsid w:val="00516F8D"/>
    <w:rsid w:val="005201EB"/>
    <w:rsid w:val="005208DA"/>
    <w:rsid w:val="00520D05"/>
    <w:rsid w:val="00521811"/>
    <w:rsid w:val="00522365"/>
    <w:rsid w:val="005230AF"/>
    <w:rsid w:val="00523A1F"/>
    <w:rsid w:val="005248DE"/>
    <w:rsid w:val="00525B0F"/>
    <w:rsid w:val="00525C12"/>
    <w:rsid w:val="005265A5"/>
    <w:rsid w:val="00527711"/>
    <w:rsid w:val="0053093A"/>
    <w:rsid w:val="00531B15"/>
    <w:rsid w:val="00531ECA"/>
    <w:rsid w:val="00532BE0"/>
    <w:rsid w:val="00533DCF"/>
    <w:rsid w:val="00535909"/>
    <w:rsid w:val="00535C11"/>
    <w:rsid w:val="00536A61"/>
    <w:rsid w:val="00537B16"/>
    <w:rsid w:val="00542905"/>
    <w:rsid w:val="005437ED"/>
    <w:rsid w:val="005452EF"/>
    <w:rsid w:val="005463E9"/>
    <w:rsid w:val="00546E55"/>
    <w:rsid w:val="00551015"/>
    <w:rsid w:val="00553A59"/>
    <w:rsid w:val="005551D3"/>
    <w:rsid w:val="005552EF"/>
    <w:rsid w:val="0055586B"/>
    <w:rsid w:val="005570CA"/>
    <w:rsid w:val="00560166"/>
    <w:rsid w:val="0056076B"/>
    <w:rsid w:val="005610FB"/>
    <w:rsid w:val="00562414"/>
    <w:rsid w:val="005645BF"/>
    <w:rsid w:val="00566CF7"/>
    <w:rsid w:val="005678FE"/>
    <w:rsid w:val="00570096"/>
    <w:rsid w:val="00570A5B"/>
    <w:rsid w:val="0057147E"/>
    <w:rsid w:val="005722EF"/>
    <w:rsid w:val="00572622"/>
    <w:rsid w:val="005753C8"/>
    <w:rsid w:val="00576AEB"/>
    <w:rsid w:val="00576B01"/>
    <w:rsid w:val="00577A03"/>
    <w:rsid w:val="00577E23"/>
    <w:rsid w:val="00580458"/>
    <w:rsid w:val="00581D91"/>
    <w:rsid w:val="00583674"/>
    <w:rsid w:val="005837A5"/>
    <w:rsid w:val="005855E7"/>
    <w:rsid w:val="00586242"/>
    <w:rsid w:val="005865D8"/>
    <w:rsid w:val="00587F90"/>
    <w:rsid w:val="00590D8B"/>
    <w:rsid w:val="005951AD"/>
    <w:rsid w:val="005953BA"/>
    <w:rsid w:val="00595BA6"/>
    <w:rsid w:val="00596442"/>
    <w:rsid w:val="00596E34"/>
    <w:rsid w:val="00596F57"/>
    <w:rsid w:val="00597095"/>
    <w:rsid w:val="00597553"/>
    <w:rsid w:val="005A0622"/>
    <w:rsid w:val="005A25F2"/>
    <w:rsid w:val="005A2754"/>
    <w:rsid w:val="005A3C80"/>
    <w:rsid w:val="005A427B"/>
    <w:rsid w:val="005A5679"/>
    <w:rsid w:val="005A7893"/>
    <w:rsid w:val="005B03D1"/>
    <w:rsid w:val="005B1132"/>
    <w:rsid w:val="005B13D9"/>
    <w:rsid w:val="005B1831"/>
    <w:rsid w:val="005B3347"/>
    <w:rsid w:val="005B3B18"/>
    <w:rsid w:val="005B3F99"/>
    <w:rsid w:val="005B5570"/>
    <w:rsid w:val="005B6DC3"/>
    <w:rsid w:val="005C106E"/>
    <w:rsid w:val="005C1467"/>
    <w:rsid w:val="005C2481"/>
    <w:rsid w:val="005C3E5A"/>
    <w:rsid w:val="005D00BD"/>
    <w:rsid w:val="005D0234"/>
    <w:rsid w:val="005D0579"/>
    <w:rsid w:val="005D24D7"/>
    <w:rsid w:val="005D2FA2"/>
    <w:rsid w:val="005D37CB"/>
    <w:rsid w:val="005D3B8E"/>
    <w:rsid w:val="005D4FFC"/>
    <w:rsid w:val="005D670E"/>
    <w:rsid w:val="005D712D"/>
    <w:rsid w:val="005E0A2E"/>
    <w:rsid w:val="005E16D2"/>
    <w:rsid w:val="005E31C6"/>
    <w:rsid w:val="005E4C23"/>
    <w:rsid w:val="005F1C9E"/>
    <w:rsid w:val="005F452C"/>
    <w:rsid w:val="005F4911"/>
    <w:rsid w:val="005F57E9"/>
    <w:rsid w:val="005F58E5"/>
    <w:rsid w:val="006002B1"/>
    <w:rsid w:val="006007FA"/>
    <w:rsid w:val="0060144B"/>
    <w:rsid w:val="00601567"/>
    <w:rsid w:val="0060209B"/>
    <w:rsid w:val="00603F0A"/>
    <w:rsid w:val="00604356"/>
    <w:rsid w:val="00606A03"/>
    <w:rsid w:val="00607890"/>
    <w:rsid w:val="0061072C"/>
    <w:rsid w:val="00611389"/>
    <w:rsid w:val="00612520"/>
    <w:rsid w:val="0061274B"/>
    <w:rsid w:val="00613F47"/>
    <w:rsid w:val="00614C23"/>
    <w:rsid w:val="00614F5A"/>
    <w:rsid w:val="006153B3"/>
    <w:rsid w:val="00617506"/>
    <w:rsid w:val="00623995"/>
    <w:rsid w:val="006248FF"/>
    <w:rsid w:val="0062621B"/>
    <w:rsid w:val="006273DE"/>
    <w:rsid w:val="00632473"/>
    <w:rsid w:val="00632880"/>
    <w:rsid w:val="006338DC"/>
    <w:rsid w:val="00633D55"/>
    <w:rsid w:val="00634736"/>
    <w:rsid w:val="006359A4"/>
    <w:rsid w:val="006360AA"/>
    <w:rsid w:val="00636812"/>
    <w:rsid w:val="00636FBC"/>
    <w:rsid w:val="00637D18"/>
    <w:rsid w:val="00642953"/>
    <w:rsid w:val="00642965"/>
    <w:rsid w:val="00642CC4"/>
    <w:rsid w:val="00643BD2"/>
    <w:rsid w:val="00643CBB"/>
    <w:rsid w:val="0064417D"/>
    <w:rsid w:val="006442D8"/>
    <w:rsid w:val="00644D62"/>
    <w:rsid w:val="0064542C"/>
    <w:rsid w:val="00646666"/>
    <w:rsid w:val="00650B97"/>
    <w:rsid w:val="0065153C"/>
    <w:rsid w:val="006532F3"/>
    <w:rsid w:val="006539B2"/>
    <w:rsid w:val="00653E39"/>
    <w:rsid w:val="00653EE1"/>
    <w:rsid w:val="00654970"/>
    <w:rsid w:val="00654DA5"/>
    <w:rsid w:val="006554DE"/>
    <w:rsid w:val="00655D01"/>
    <w:rsid w:val="006561E9"/>
    <w:rsid w:val="006563E0"/>
    <w:rsid w:val="00657725"/>
    <w:rsid w:val="0065789D"/>
    <w:rsid w:val="00661F51"/>
    <w:rsid w:val="006621F9"/>
    <w:rsid w:val="00667355"/>
    <w:rsid w:val="00667784"/>
    <w:rsid w:val="00670AE9"/>
    <w:rsid w:val="006724F4"/>
    <w:rsid w:val="0067518B"/>
    <w:rsid w:val="00676B2D"/>
    <w:rsid w:val="00677B2D"/>
    <w:rsid w:val="00683F05"/>
    <w:rsid w:val="00684A77"/>
    <w:rsid w:val="00684E0F"/>
    <w:rsid w:val="0068513C"/>
    <w:rsid w:val="00687D2B"/>
    <w:rsid w:val="00691097"/>
    <w:rsid w:val="00693DE9"/>
    <w:rsid w:val="006942BA"/>
    <w:rsid w:val="00695031"/>
    <w:rsid w:val="0069524D"/>
    <w:rsid w:val="00695320"/>
    <w:rsid w:val="0069579F"/>
    <w:rsid w:val="00695BE6"/>
    <w:rsid w:val="0069653A"/>
    <w:rsid w:val="00696B08"/>
    <w:rsid w:val="0069729D"/>
    <w:rsid w:val="006979E3"/>
    <w:rsid w:val="006A0EBC"/>
    <w:rsid w:val="006A0FF4"/>
    <w:rsid w:val="006A2F06"/>
    <w:rsid w:val="006A353A"/>
    <w:rsid w:val="006A3988"/>
    <w:rsid w:val="006A4B5A"/>
    <w:rsid w:val="006A6EDF"/>
    <w:rsid w:val="006B155E"/>
    <w:rsid w:val="006B210C"/>
    <w:rsid w:val="006B457E"/>
    <w:rsid w:val="006B4E0B"/>
    <w:rsid w:val="006B50A2"/>
    <w:rsid w:val="006B52DE"/>
    <w:rsid w:val="006B5F8B"/>
    <w:rsid w:val="006B65A2"/>
    <w:rsid w:val="006B69AB"/>
    <w:rsid w:val="006B6FA8"/>
    <w:rsid w:val="006B7FDF"/>
    <w:rsid w:val="006C176F"/>
    <w:rsid w:val="006C2F4F"/>
    <w:rsid w:val="006C3741"/>
    <w:rsid w:val="006C3D41"/>
    <w:rsid w:val="006C5B2B"/>
    <w:rsid w:val="006C6EE4"/>
    <w:rsid w:val="006C74C5"/>
    <w:rsid w:val="006D036B"/>
    <w:rsid w:val="006D09BC"/>
    <w:rsid w:val="006D1D76"/>
    <w:rsid w:val="006D46FD"/>
    <w:rsid w:val="006D4C78"/>
    <w:rsid w:val="006D7076"/>
    <w:rsid w:val="006D789C"/>
    <w:rsid w:val="006E05C1"/>
    <w:rsid w:val="006E19D9"/>
    <w:rsid w:val="006E4D38"/>
    <w:rsid w:val="006E513C"/>
    <w:rsid w:val="006E53B3"/>
    <w:rsid w:val="006E5F9C"/>
    <w:rsid w:val="006E6B95"/>
    <w:rsid w:val="006F0867"/>
    <w:rsid w:val="006F0937"/>
    <w:rsid w:val="006F2515"/>
    <w:rsid w:val="006F3458"/>
    <w:rsid w:val="006F46CA"/>
    <w:rsid w:val="006F4795"/>
    <w:rsid w:val="006F58DC"/>
    <w:rsid w:val="006F6A09"/>
    <w:rsid w:val="006F786B"/>
    <w:rsid w:val="006F7D3B"/>
    <w:rsid w:val="00700625"/>
    <w:rsid w:val="007008A0"/>
    <w:rsid w:val="00700F45"/>
    <w:rsid w:val="00702DFD"/>
    <w:rsid w:val="00703A29"/>
    <w:rsid w:val="007047AF"/>
    <w:rsid w:val="0070543F"/>
    <w:rsid w:val="007062B0"/>
    <w:rsid w:val="00706F3A"/>
    <w:rsid w:val="007076A8"/>
    <w:rsid w:val="007118D1"/>
    <w:rsid w:val="00711ABA"/>
    <w:rsid w:val="007136C8"/>
    <w:rsid w:val="00716113"/>
    <w:rsid w:val="00717EE9"/>
    <w:rsid w:val="00723410"/>
    <w:rsid w:val="0072476D"/>
    <w:rsid w:val="00726235"/>
    <w:rsid w:val="007264B0"/>
    <w:rsid w:val="00726EA2"/>
    <w:rsid w:val="00726FF1"/>
    <w:rsid w:val="007279CE"/>
    <w:rsid w:val="00727CB0"/>
    <w:rsid w:val="007305C5"/>
    <w:rsid w:val="007326DD"/>
    <w:rsid w:val="00733CC1"/>
    <w:rsid w:val="0073411C"/>
    <w:rsid w:val="00734A11"/>
    <w:rsid w:val="00736CC8"/>
    <w:rsid w:val="00742128"/>
    <w:rsid w:val="007423EE"/>
    <w:rsid w:val="007431AD"/>
    <w:rsid w:val="00744503"/>
    <w:rsid w:val="00746868"/>
    <w:rsid w:val="00747C14"/>
    <w:rsid w:val="0075007A"/>
    <w:rsid w:val="007553AE"/>
    <w:rsid w:val="00755774"/>
    <w:rsid w:val="0075752E"/>
    <w:rsid w:val="0076003C"/>
    <w:rsid w:val="00764325"/>
    <w:rsid w:val="00764FA8"/>
    <w:rsid w:val="007661E2"/>
    <w:rsid w:val="00767127"/>
    <w:rsid w:val="007673ED"/>
    <w:rsid w:val="00771056"/>
    <w:rsid w:val="0077351E"/>
    <w:rsid w:val="00774218"/>
    <w:rsid w:val="007743D1"/>
    <w:rsid w:val="007747FC"/>
    <w:rsid w:val="00774D67"/>
    <w:rsid w:val="00774DCE"/>
    <w:rsid w:val="00775763"/>
    <w:rsid w:val="00777BCE"/>
    <w:rsid w:val="007804B1"/>
    <w:rsid w:val="00781411"/>
    <w:rsid w:val="007816A7"/>
    <w:rsid w:val="00782D2C"/>
    <w:rsid w:val="0078332D"/>
    <w:rsid w:val="0078365D"/>
    <w:rsid w:val="00784CE6"/>
    <w:rsid w:val="00784F29"/>
    <w:rsid w:val="00785B3D"/>
    <w:rsid w:val="00786101"/>
    <w:rsid w:val="00787146"/>
    <w:rsid w:val="007879D4"/>
    <w:rsid w:val="00787BB1"/>
    <w:rsid w:val="007936F8"/>
    <w:rsid w:val="00793B29"/>
    <w:rsid w:val="00793C11"/>
    <w:rsid w:val="00793F07"/>
    <w:rsid w:val="00794534"/>
    <w:rsid w:val="00794F06"/>
    <w:rsid w:val="00794FF6"/>
    <w:rsid w:val="007950CE"/>
    <w:rsid w:val="00795447"/>
    <w:rsid w:val="00795E4D"/>
    <w:rsid w:val="007A061D"/>
    <w:rsid w:val="007A1601"/>
    <w:rsid w:val="007A2100"/>
    <w:rsid w:val="007A2276"/>
    <w:rsid w:val="007A2679"/>
    <w:rsid w:val="007A533E"/>
    <w:rsid w:val="007A56EF"/>
    <w:rsid w:val="007A7E61"/>
    <w:rsid w:val="007B3004"/>
    <w:rsid w:val="007B37DE"/>
    <w:rsid w:val="007B3D36"/>
    <w:rsid w:val="007B3D44"/>
    <w:rsid w:val="007B3DEF"/>
    <w:rsid w:val="007B56F7"/>
    <w:rsid w:val="007B5C29"/>
    <w:rsid w:val="007B5E4F"/>
    <w:rsid w:val="007B6D95"/>
    <w:rsid w:val="007B7553"/>
    <w:rsid w:val="007B7AA0"/>
    <w:rsid w:val="007B7B4A"/>
    <w:rsid w:val="007C01F4"/>
    <w:rsid w:val="007C09BC"/>
    <w:rsid w:val="007C11B1"/>
    <w:rsid w:val="007C1D38"/>
    <w:rsid w:val="007C2279"/>
    <w:rsid w:val="007C59FE"/>
    <w:rsid w:val="007C637E"/>
    <w:rsid w:val="007D1D53"/>
    <w:rsid w:val="007D32AE"/>
    <w:rsid w:val="007D368C"/>
    <w:rsid w:val="007D385D"/>
    <w:rsid w:val="007D4C63"/>
    <w:rsid w:val="007D5D02"/>
    <w:rsid w:val="007D63D3"/>
    <w:rsid w:val="007D7DC5"/>
    <w:rsid w:val="007E2835"/>
    <w:rsid w:val="007E3F23"/>
    <w:rsid w:val="007E41DF"/>
    <w:rsid w:val="007E570B"/>
    <w:rsid w:val="007E5AB0"/>
    <w:rsid w:val="007E5BC4"/>
    <w:rsid w:val="007E6116"/>
    <w:rsid w:val="007E7CA8"/>
    <w:rsid w:val="007F2A7D"/>
    <w:rsid w:val="007F3426"/>
    <w:rsid w:val="007F3AEE"/>
    <w:rsid w:val="007F4E23"/>
    <w:rsid w:val="007F720F"/>
    <w:rsid w:val="007F7C8D"/>
    <w:rsid w:val="008015B1"/>
    <w:rsid w:val="00802300"/>
    <w:rsid w:val="00802F60"/>
    <w:rsid w:val="008034BB"/>
    <w:rsid w:val="00803ABC"/>
    <w:rsid w:val="00804002"/>
    <w:rsid w:val="00804A71"/>
    <w:rsid w:val="00804FAB"/>
    <w:rsid w:val="008065E7"/>
    <w:rsid w:val="00806C19"/>
    <w:rsid w:val="00810F09"/>
    <w:rsid w:val="00810FC8"/>
    <w:rsid w:val="008121E0"/>
    <w:rsid w:val="0081228E"/>
    <w:rsid w:val="00812939"/>
    <w:rsid w:val="00812D92"/>
    <w:rsid w:val="00814D50"/>
    <w:rsid w:val="008158BD"/>
    <w:rsid w:val="00816965"/>
    <w:rsid w:val="0082002C"/>
    <w:rsid w:val="00820660"/>
    <w:rsid w:val="008215A8"/>
    <w:rsid w:val="008216D7"/>
    <w:rsid w:val="00822A51"/>
    <w:rsid w:val="00822B7B"/>
    <w:rsid w:val="00822CCC"/>
    <w:rsid w:val="00823CB1"/>
    <w:rsid w:val="00824E95"/>
    <w:rsid w:val="008275CD"/>
    <w:rsid w:val="00827892"/>
    <w:rsid w:val="00830198"/>
    <w:rsid w:val="008309A9"/>
    <w:rsid w:val="0083113D"/>
    <w:rsid w:val="00834D70"/>
    <w:rsid w:val="0083545D"/>
    <w:rsid w:val="00835A41"/>
    <w:rsid w:val="00835EB0"/>
    <w:rsid w:val="00836FFB"/>
    <w:rsid w:val="00837CD0"/>
    <w:rsid w:val="00841F68"/>
    <w:rsid w:val="00842944"/>
    <w:rsid w:val="00843FA2"/>
    <w:rsid w:val="00844656"/>
    <w:rsid w:val="008446A0"/>
    <w:rsid w:val="00844A85"/>
    <w:rsid w:val="00846F11"/>
    <w:rsid w:val="008470F2"/>
    <w:rsid w:val="008471E8"/>
    <w:rsid w:val="00847536"/>
    <w:rsid w:val="00847850"/>
    <w:rsid w:val="00850607"/>
    <w:rsid w:val="008509FB"/>
    <w:rsid w:val="00850BA1"/>
    <w:rsid w:val="00851327"/>
    <w:rsid w:val="008520EB"/>
    <w:rsid w:val="008530B5"/>
    <w:rsid w:val="008539D5"/>
    <w:rsid w:val="00855092"/>
    <w:rsid w:val="0085697E"/>
    <w:rsid w:val="00856B22"/>
    <w:rsid w:val="00857413"/>
    <w:rsid w:val="00857AF8"/>
    <w:rsid w:val="0086081C"/>
    <w:rsid w:val="00863001"/>
    <w:rsid w:val="00863C4A"/>
    <w:rsid w:val="008674F9"/>
    <w:rsid w:val="008700D4"/>
    <w:rsid w:val="00870AB4"/>
    <w:rsid w:val="00871529"/>
    <w:rsid w:val="0087387A"/>
    <w:rsid w:val="00875CB9"/>
    <w:rsid w:val="008769D9"/>
    <w:rsid w:val="00881C44"/>
    <w:rsid w:val="008832D5"/>
    <w:rsid w:val="008835A7"/>
    <w:rsid w:val="00883A85"/>
    <w:rsid w:val="0088551A"/>
    <w:rsid w:val="00886688"/>
    <w:rsid w:val="008902D8"/>
    <w:rsid w:val="00891AF8"/>
    <w:rsid w:val="008924E0"/>
    <w:rsid w:val="00894C8A"/>
    <w:rsid w:val="00895A49"/>
    <w:rsid w:val="008A18A6"/>
    <w:rsid w:val="008A3369"/>
    <w:rsid w:val="008A35E3"/>
    <w:rsid w:val="008A43D0"/>
    <w:rsid w:val="008A4539"/>
    <w:rsid w:val="008A5090"/>
    <w:rsid w:val="008A5BC5"/>
    <w:rsid w:val="008A67A0"/>
    <w:rsid w:val="008A6E6B"/>
    <w:rsid w:val="008A6F1C"/>
    <w:rsid w:val="008B4122"/>
    <w:rsid w:val="008B4A00"/>
    <w:rsid w:val="008B54B9"/>
    <w:rsid w:val="008B56B4"/>
    <w:rsid w:val="008B6832"/>
    <w:rsid w:val="008B7DD2"/>
    <w:rsid w:val="008C0A5C"/>
    <w:rsid w:val="008C2062"/>
    <w:rsid w:val="008C2427"/>
    <w:rsid w:val="008C32FA"/>
    <w:rsid w:val="008C3822"/>
    <w:rsid w:val="008C3D8B"/>
    <w:rsid w:val="008C41FC"/>
    <w:rsid w:val="008C5800"/>
    <w:rsid w:val="008C6382"/>
    <w:rsid w:val="008D03B9"/>
    <w:rsid w:val="008D1AAA"/>
    <w:rsid w:val="008D21A0"/>
    <w:rsid w:val="008D7BD1"/>
    <w:rsid w:val="008D7E67"/>
    <w:rsid w:val="008E206E"/>
    <w:rsid w:val="008E58F2"/>
    <w:rsid w:val="008E7D3A"/>
    <w:rsid w:val="008F12BF"/>
    <w:rsid w:val="008F2655"/>
    <w:rsid w:val="008F3FFF"/>
    <w:rsid w:val="008F44CF"/>
    <w:rsid w:val="008F5592"/>
    <w:rsid w:val="00900E72"/>
    <w:rsid w:val="00902B78"/>
    <w:rsid w:val="00902EC5"/>
    <w:rsid w:val="009036E6"/>
    <w:rsid w:val="0090459F"/>
    <w:rsid w:val="009049BB"/>
    <w:rsid w:val="00905CE9"/>
    <w:rsid w:val="00906DDC"/>
    <w:rsid w:val="009070D1"/>
    <w:rsid w:val="00907D39"/>
    <w:rsid w:val="00910987"/>
    <w:rsid w:val="009111E7"/>
    <w:rsid w:val="0091124D"/>
    <w:rsid w:val="00911941"/>
    <w:rsid w:val="009136CD"/>
    <w:rsid w:val="009148F1"/>
    <w:rsid w:val="00916019"/>
    <w:rsid w:val="00916353"/>
    <w:rsid w:val="00920FBD"/>
    <w:rsid w:val="00921661"/>
    <w:rsid w:val="00921AB4"/>
    <w:rsid w:val="00923598"/>
    <w:rsid w:val="009235BD"/>
    <w:rsid w:val="00924612"/>
    <w:rsid w:val="00925309"/>
    <w:rsid w:val="00925AE4"/>
    <w:rsid w:val="00926C1F"/>
    <w:rsid w:val="00926E2F"/>
    <w:rsid w:val="009307D6"/>
    <w:rsid w:val="00931438"/>
    <w:rsid w:val="00931C35"/>
    <w:rsid w:val="00934848"/>
    <w:rsid w:val="00934CE3"/>
    <w:rsid w:val="0093571E"/>
    <w:rsid w:val="00935D90"/>
    <w:rsid w:val="0093663A"/>
    <w:rsid w:val="00937152"/>
    <w:rsid w:val="00942203"/>
    <w:rsid w:val="00942355"/>
    <w:rsid w:val="0094269B"/>
    <w:rsid w:val="009429B2"/>
    <w:rsid w:val="009450F0"/>
    <w:rsid w:val="00946A2B"/>
    <w:rsid w:val="0094715E"/>
    <w:rsid w:val="009508B4"/>
    <w:rsid w:val="00951531"/>
    <w:rsid w:val="0095253B"/>
    <w:rsid w:val="00952B30"/>
    <w:rsid w:val="00953061"/>
    <w:rsid w:val="0095410F"/>
    <w:rsid w:val="0095428B"/>
    <w:rsid w:val="0096019B"/>
    <w:rsid w:val="009609AA"/>
    <w:rsid w:val="00960D15"/>
    <w:rsid w:val="00961877"/>
    <w:rsid w:val="00964222"/>
    <w:rsid w:val="0096690C"/>
    <w:rsid w:val="00971C3A"/>
    <w:rsid w:val="00973413"/>
    <w:rsid w:val="009743C2"/>
    <w:rsid w:val="0097444A"/>
    <w:rsid w:val="00975190"/>
    <w:rsid w:val="00975D18"/>
    <w:rsid w:val="009760B6"/>
    <w:rsid w:val="00976646"/>
    <w:rsid w:val="00976853"/>
    <w:rsid w:val="009768D2"/>
    <w:rsid w:val="00980538"/>
    <w:rsid w:val="009808AC"/>
    <w:rsid w:val="009830B3"/>
    <w:rsid w:val="009842DF"/>
    <w:rsid w:val="00986A51"/>
    <w:rsid w:val="009874A6"/>
    <w:rsid w:val="00991030"/>
    <w:rsid w:val="00994DEE"/>
    <w:rsid w:val="00994E3A"/>
    <w:rsid w:val="0099544D"/>
    <w:rsid w:val="009959A2"/>
    <w:rsid w:val="00996B91"/>
    <w:rsid w:val="009A326B"/>
    <w:rsid w:val="009A54E4"/>
    <w:rsid w:val="009A5901"/>
    <w:rsid w:val="009A61DF"/>
    <w:rsid w:val="009A65A2"/>
    <w:rsid w:val="009A6F6B"/>
    <w:rsid w:val="009A7D6A"/>
    <w:rsid w:val="009A7EE3"/>
    <w:rsid w:val="009B22CD"/>
    <w:rsid w:val="009B5067"/>
    <w:rsid w:val="009B50D4"/>
    <w:rsid w:val="009B7317"/>
    <w:rsid w:val="009B7F66"/>
    <w:rsid w:val="009C009B"/>
    <w:rsid w:val="009C0F77"/>
    <w:rsid w:val="009C315E"/>
    <w:rsid w:val="009C3A6A"/>
    <w:rsid w:val="009C5F43"/>
    <w:rsid w:val="009D013A"/>
    <w:rsid w:val="009D0551"/>
    <w:rsid w:val="009D085B"/>
    <w:rsid w:val="009D1165"/>
    <w:rsid w:val="009D1F87"/>
    <w:rsid w:val="009D29BD"/>
    <w:rsid w:val="009D39D5"/>
    <w:rsid w:val="009D43F1"/>
    <w:rsid w:val="009D44FB"/>
    <w:rsid w:val="009D6FB3"/>
    <w:rsid w:val="009D76EA"/>
    <w:rsid w:val="009E04B1"/>
    <w:rsid w:val="009E15F7"/>
    <w:rsid w:val="009E37C6"/>
    <w:rsid w:val="009E3A0A"/>
    <w:rsid w:val="009E3ED1"/>
    <w:rsid w:val="009E5059"/>
    <w:rsid w:val="009E5573"/>
    <w:rsid w:val="009F031A"/>
    <w:rsid w:val="009F23FA"/>
    <w:rsid w:val="009F34A3"/>
    <w:rsid w:val="009F39EF"/>
    <w:rsid w:val="009F48D2"/>
    <w:rsid w:val="009F4D30"/>
    <w:rsid w:val="009F593C"/>
    <w:rsid w:val="009F5FB5"/>
    <w:rsid w:val="009F6003"/>
    <w:rsid w:val="009F6CA2"/>
    <w:rsid w:val="009F7ED7"/>
    <w:rsid w:val="00A00EC3"/>
    <w:rsid w:val="00A01444"/>
    <w:rsid w:val="00A01CC4"/>
    <w:rsid w:val="00A025C4"/>
    <w:rsid w:val="00A0356F"/>
    <w:rsid w:val="00A03F96"/>
    <w:rsid w:val="00A04628"/>
    <w:rsid w:val="00A05E3C"/>
    <w:rsid w:val="00A07882"/>
    <w:rsid w:val="00A10912"/>
    <w:rsid w:val="00A10BD8"/>
    <w:rsid w:val="00A1408B"/>
    <w:rsid w:val="00A1557A"/>
    <w:rsid w:val="00A16998"/>
    <w:rsid w:val="00A2001B"/>
    <w:rsid w:val="00A202BE"/>
    <w:rsid w:val="00A204BD"/>
    <w:rsid w:val="00A21200"/>
    <w:rsid w:val="00A21F91"/>
    <w:rsid w:val="00A22D2E"/>
    <w:rsid w:val="00A236FA"/>
    <w:rsid w:val="00A265B4"/>
    <w:rsid w:val="00A27C82"/>
    <w:rsid w:val="00A312A6"/>
    <w:rsid w:val="00A316E0"/>
    <w:rsid w:val="00A32020"/>
    <w:rsid w:val="00A3307F"/>
    <w:rsid w:val="00A33D90"/>
    <w:rsid w:val="00A3651C"/>
    <w:rsid w:val="00A412BF"/>
    <w:rsid w:val="00A41390"/>
    <w:rsid w:val="00A41E17"/>
    <w:rsid w:val="00A43327"/>
    <w:rsid w:val="00A46832"/>
    <w:rsid w:val="00A50721"/>
    <w:rsid w:val="00A50BDB"/>
    <w:rsid w:val="00A50E7A"/>
    <w:rsid w:val="00A52170"/>
    <w:rsid w:val="00A52178"/>
    <w:rsid w:val="00A5296A"/>
    <w:rsid w:val="00A53A13"/>
    <w:rsid w:val="00A545F4"/>
    <w:rsid w:val="00A5536E"/>
    <w:rsid w:val="00A55B23"/>
    <w:rsid w:val="00A562F7"/>
    <w:rsid w:val="00A56C90"/>
    <w:rsid w:val="00A576FC"/>
    <w:rsid w:val="00A60112"/>
    <w:rsid w:val="00A6049F"/>
    <w:rsid w:val="00A60C07"/>
    <w:rsid w:val="00A61F65"/>
    <w:rsid w:val="00A62865"/>
    <w:rsid w:val="00A64D35"/>
    <w:rsid w:val="00A65971"/>
    <w:rsid w:val="00A67182"/>
    <w:rsid w:val="00A7053B"/>
    <w:rsid w:val="00A71775"/>
    <w:rsid w:val="00A71D16"/>
    <w:rsid w:val="00A71ECD"/>
    <w:rsid w:val="00A7332A"/>
    <w:rsid w:val="00A755C3"/>
    <w:rsid w:val="00A761AA"/>
    <w:rsid w:val="00A819FD"/>
    <w:rsid w:val="00A83543"/>
    <w:rsid w:val="00A8394C"/>
    <w:rsid w:val="00A83A6D"/>
    <w:rsid w:val="00A84692"/>
    <w:rsid w:val="00A85277"/>
    <w:rsid w:val="00A85416"/>
    <w:rsid w:val="00A85E83"/>
    <w:rsid w:val="00A86E23"/>
    <w:rsid w:val="00A872FA"/>
    <w:rsid w:val="00A915D2"/>
    <w:rsid w:val="00A91B3D"/>
    <w:rsid w:val="00A96643"/>
    <w:rsid w:val="00A96E8F"/>
    <w:rsid w:val="00A9746B"/>
    <w:rsid w:val="00AA0F97"/>
    <w:rsid w:val="00AA1773"/>
    <w:rsid w:val="00AA1EC8"/>
    <w:rsid w:val="00AA2F2F"/>
    <w:rsid w:val="00AA408D"/>
    <w:rsid w:val="00AA6065"/>
    <w:rsid w:val="00AA6FF5"/>
    <w:rsid w:val="00AA7A09"/>
    <w:rsid w:val="00AB02CD"/>
    <w:rsid w:val="00AB2470"/>
    <w:rsid w:val="00AB5136"/>
    <w:rsid w:val="00AB55AE"/>
    <w:rsid w:val="00AB653C"/>
    <w:rsid w:val="00AC28EF"/>
    <w:rsid w:val="00AC2F9E"/>
    <w:rsid w:val="00AC33F9"/>
    <w:rsid w:val="00AC37D5"/>
    <w:rsid w:val="00AC39D6"/>
    <w:rsid w:val="00AC681B"/>
    <w:rsid w:val="00AC7118"/>
    <w:rsid w:val="00AC71A2"/>
    <w:rsid w:val="00AC73AA"/>
    <w:rsid w:val="00AD0ABB"/>
    <w:rsid w:val="00AD13FD"/>
    <w:rsid w:val="00AD639E"/>
    <w:rsid w:val="00AD7339"/>
    <w:rsid w:val="00AE1064"/>
    <w:rsid w:val="00AE24B7"/>
    <w:rsid w:val="00AE28A9"/>
    <w:rsid w:val="00AE2D94"/>
    <w:rsid w:val="00AE60AE"/>
    <w:rsid w:val="00AE617B"/>
    <w:rsid w:val="00AE6462"/>
    <w:rsid w:val="00AE7E65"/>
    <w:rsid w:val="00AF0256"/>
    <w:rsid w:val="00AF045F"/>
    <w:rsid w:val="00AF1B25"/>
    <w:rsid w:val="00AF1E31"/>
    <w:rsid w:val="00AF2AD4"/>
    <w:rsid w:val="00AF3495"/>
    <w:rsid w:val="00AF35AD"/>
    <w:rsid w:val="00AF54AB"/>
    <w:rsid w:val="00AF6BA6"/>
    <w:rsid w:val="00AF784C"/>
    <w:rsid w:val="00AF7E62"/>
    <w:rsid w:val="00B0048E"/>
    <w:rsid w:val="00B0078E"/>
    <w:rsid w:val="00B01584"/>
    <w:rsid w:val="00B0197A"/>
    <w:rsid w:val="00B02551"/>
    <w:rsid w:val="00B03815"/>
    <w:rsid w:val="00B047F3"/>
    <w:rsid w:val="00B04C23"/>
    <w:rsid w:val="00B0520A"/>
    <w:rsid w:val="00B06466"/>
    <w:rsid w:val="00B10607"/>
    <w:rsid w:val="00B10D1C"/>
    <w:rsid w:val="00B11B10"/>
    <w:rsid w:val="00B1223A"/>
    <w:rsid w:val="00B12C0D"/>
    <w:rsid w:val="00B13689"/>
    <w:rsid w:val="00B13EEF"/>
    <w:rsid w:val="00B16122"/>
    <w:rsid w:val="00B169DE"/>
    <w:rsid w:val="00B178C1"/>
    <w:rsid w:val="00B179DC"/>
    <w:rsid w:val="00B20F84"/>
    <w:rsid w:val="00B216A6"/>
    <w:rsid w:val="00B21C45"/>
    <w:rsid w:val="00B24A0D"/>
    <w:rsid w:val="00B25D5C"/>
    <w:rsid w:val="00B31832"/>
    <w:rsid w:val="00B319D4"/>
    <w:rsid w:val="00B32280"/>
    <w:rsid w:val="00B326AB"/>
    <w:rsid w:val="00B32A86"/>
    <w:rsid w:val="00B32E8E"/>
    <w:rsid w:val="00B33723"/>
    <w:rsid w:val="00B34278"/>
    <w:rsid w:val="00B347D1"/>
    <w:rsid w:val="00B34C70"/>
    <w:rsid w:val="00B356C5"/>
    <w:rsid w:val="00B35A33"/>
    <w:rsid w:val="00B37453"/>
    <w:rsid w:val="00B37464"/>
    <w:rsid w:val="00B374B9"/>
    <w:rsid w:val="00B40CB7"/>
    <w:rsid w:val="00B40DEA"/>
    <w:rsid w:val="00B4480E"/>
    <w:rsid w:val="00B4549F"/>
    <w:rsid w:val="00B45C69"/>
    <w:rsid w:val="00B45CA0"/>
    <w:rsid w:val="00B46014"/>
    <w:rsid w:val="00B51A2C"/>
    <w:rsid w:val="00B523A4"/>
    <w:rsid w:val="00B52A36"/>
    <w:rsid w:val="00B53DF3"/>
    <w:rsid w:val="00B549D2"/>
    <w:rsid w:val="00B55572"/>
    <w:rsid w:val="00B56920"/>
    <w:rsid w:val="00B56FEF"/>
    <w:rsid w:val="00B61AC0"/>
    <w:rsid w:val="00B63D1F"/>
    <w:rsid w:val="00B65260"/>
    <w:rsid w:val="00B655B1"/>
    <w:rsid w:val="00B65DDB"/>
    <w:rsid w:val="00B70AF7"/>
    <w:rsid w:val="00B710A2"/>
    <w:rsid w:val="00B7115B"/>
    <w:rsid w:val="00B71345"/>
    <w:rsid w:val="00B7143A"/>
    <w:rsid w:val="00B72169"/>
    <w:rsid w:val="00B72637"/>
    <w:rsid w:val="00B73947"/>
    <w:rsid w:val="00B749D1"/>
    <w:rsid w:val="00B74F0C"/>
    <w:rsid w:val="00B759EA"/>
    <w:rsid w:val="00B75FE9"/>
    <w:rsid w:val="00B77B4B"/>
    <w:rsid w:val="00B80622"/>
    <w:rsid w:val="00B813E9"/>
    <w:rsid w:val="00B82AC8"/>
    <w:rsid w:val="00B83A52"/>
    <w:rsid w:val="00B84769"/>
    <w:rsid w:val="00B85856"/>
    <w:rsid w:val="00B85F24"/>
    <w:rsid w:val="00B872BA"/>
    <w:rsid w:val="00B9078F"/>
    <w:rsid w:val="00B91482"/>
    <w:rsid w:val="00B917B5"/>
    <w:rsid w:val="00B91D86"/>
    <w:rsid w:val="00B91F87"/>
    <w:rsid w:val="00B92E3D"/>
    <w:rsid w:val="00B93073"/>
    <w:rsid w:val="00B932AE"/>
    <w:rsid w:val="00B938E0"/>
    <w:rsid w:val="00B94067"/>
    <w:rsid w:val="00B94129"/>
    <w:rsid w:val="00B95526"/>
    <w:rsid w:val="00B958E2"/>
    <w:rsid w:val="00B958FB"/>
    <w:rsid w:val="00B95E9C"/>
    <w:rsid w:val="00BA06F0"/>
    <w:rsid w:val="00BA0EBD"/>
    <w:rsid w:val="00BA134C"/>
    <w:rsid w:val="00BA25D0"/>
    <w:rsid w:val="00BA3293"/>
    <w:rsid w:val="00BA342B"/>
    <w:rsid w:val="00BA464E"/>
    <w:rsid w:val="00BA6050"/>
    <w:rsid w:val="00BA6DFE"/>
    <w:rsid w:val="00BA7AF3"/>
    <w:rsid w:val="00BB5ED3"/>
    <w:rsid w:val="00BB621C"/>
    <w:rsid w:val="00BB6555"/>
    <w:rsid w:val="00BB69E3"/>
    <w:rsid w:val="00BB6B6D"/>
    <w:rsid w:val="00BB7D72"/>
    <w:rsid w:val="00BC0B59"/>
    <w:rsid w:val="00BC0E7E"/>
    <w:rsid w:val="00BC1B74"/>
    <w:rsid w:val="00BC1E56"/>
    <w:rsid w:val="00BC21F3"/>
    <w:rsid w:val="00BC463A"/>
    <w:rsid w:val="00BC4761"/>
    <w:rsid w:val="00BC59C9"/>
    <w:rsid w:val="00BD0B8B"/>
    <w:rsid w:val="00BD1D89"/>
    <w:rsid w:val="00BD2388"/>
    <w:rsid w:val="00BD23C3"/>
    <w:rsid w:val="00BD3CAE"/>
    <w:rsid w:val="00BD3D1B"/>
    <w:rsid w:val="00BD4B4A"/>
    <w:rsid w:val="00BD4C5F"/>
    <w:rsid w:val="00BD52FB"/>
    <w:rsid w:val="00BD5389"/>
    <w:rsid w:val="00BD55FC"/>
    <w:rsid w:val="00BD5EE5"/>
    <w:rsid w:val="00BD6575"/>
    <w:rsid w:val="00BD6D77"/>
    <w:rsid w:val="00BD7FE8"/>
    <w:rsid w:val="00BE009C"/>
    <w:rsid w:val="00BE0DE8"/>
    <w:rsid w:val="00BE193C"/>
    <w:rsid w:val="00BE24D9"/>
    <w:rsid w:val="00BE33E9"/>
    <w:rsid w:val="00BE34E6"/>
    <w:rsid w:val="00BE55BE"/>
    <w:rsid w:val="00BF0FB3"/>
    <w:rsid w:val="00BF18C0"/>
    <w:rsid w:val="00BF1966"/>
    <w:rsid w:val="00BF1F7A"/>
    <w:rsid w:val="00BF2440"/>
    <w:rsid w:val="00BF3484"/>
    <w:rsid w:val="00BF436A"/>
    <w:rsid w:val="00BF4AF3"/>
    <w:rsid w:val="00BF4BDC"/>
    <w:rsid w:val="00BF6331"/>
    <w:rsid w:val="00BF6DD4"/>
    <w:rsid w:val="00BF6EA6"/>
    <w:rsid w:val="00BF7AC0"/>
    <w:rsid w:val="00C00703"/>
    <w:rsid w:val="00C01733"/>
    <w:rsid w:val="00C017B7"/>
    <w:rsid w:val="00C01ABF"/>
    <w:rsid w:val="00C02251"/>
    <w:rsid w:val="00C02F39"/>
    <w:rsid w:val="00C03B3C"/>
    <w:rsid w:val="00C04C81"/>
    <w:rsid w:val="00C04DA5"/>
    <w:rsid w:val="00C052BF"/>
    <w:rsid w:val="00C074FD"/>
    <w:rsid w:val="00C10372"/>
    <w:rsid w:val="00C105D0"/>
    <w:rsid w:val="00C11E82"/>
    <w:rsid w:val="00C14B5D"/>
    <w:rsid w:val="00C14D0F"/>
    <w:rsid w:val="00C16D94"/>
    <w:rsid w:val="00C17D9D"/>
    <w:rsid w:val="00C17DAA"/>
    <w:rsid w:val="00C17F3D"/>
    <w:rsid w:val="00C209A6"/>
    <w:rsid w:val="00C2292C"/>
    <w:rsid w:val="00C23607"/>
    <w:rsid w:val="00C30C87"/>
    <w:rsid w:val="00C32A23"/>
    <w:rsid w:val="00C35C07"/>
    <w:rsid w:val="00C35D3D"/>
    <w:rsid w:val="00C3620A"/>
    <w:rsid w:val="00C36CE5"/>
    <w:rsid w:val="00C37069"/>
    <w:rsid w:val="00C37A6B"/>
    <w:rsid w:val="00C4059F"/>
    <w:rsid w:val="00C444D2"/>
    <w:rsid w:val="00C45995"/>
    <w:rsid w:val="00C46ED6"/>
    <w:rsid w:val="00C51622"/>
    <w:rsid w:val="00C51E3D"/>
    <w:rsid w:val="00C533F2"/>
    <w:rsid w:val="00C54C23"/>
    <w:rsid w:val="00C54F7E"/>
    <w:rsid w:val="00C54F8D"/>
    <w:rsid w:val="00C55C76"/>
    <w:rsid w:val="00C5710E"/>
    <w:rsid w:val="00C577E5"/>
    <w:rsid w:val="00C57911"/>
    <w:rsid w:val="00C600CC"/>
    <w:rsid w:val="00C60296"/>
    <w:rsid w:val="00C6078B"/>
    <w:rsid w:val="00C60B5A"/>
    <w:rsid w:val="00C60EFC"/>
    <w:rsid w:val="00C63B4E"/>
    <w:rsid w:val="00C63F14"/>
    <w:rsid w:val="00C651C0"/>
    <w:rsid w:val="00C66232"/>
    <w:rsid w:val="00C7012A"/>
    <w:rsid w:val="00C70BA0"/>
    <w:rsid w:val="00C70CB7"/>
    <w:rsid w:val="00C728FB"/>
    <w:rsid w:val="00C731FE"/>
    <w:rsid w:val="00C7401D"/>
    <w:rsid w:val="00C77C17"/>
    <w:rsid w:val="00C77F42"/>
    <w:rsid w:val="00C820A6"/>
    <w:rsid w:val="00C827C8"/>
    <w:rsid w:val="00C83BD2"/>
    <w:rsid w:val="00C83E24"/>
    <w:rsid w:val="00C85A1C"/>
    <w:rsid w:val="00C86895"/>
    <w:rsid w:val="00C906FC"/>
    <w:rsid w:val="00C90762"/>
    <w:rsid w:val="00C91BE7"/>
    <w:rsid w:val="00C92F12"/>
    <w:rsid w:val="00C932A1"/>
    <w:rsid w:val="00C962EE"/>
    <w:rsid w:val="00CA4382"/>
    <w:rsid w:val="00CA50A5"/>
    <w:rsid w:val="00CA6A08"/>
    <w:rsid w:val="00CB1C5E"/>
    <w:rsid w:val="00CB2D9E"/>
    <w:rsid w:val="00CB68EF"/>
    <w:rsid w:val="00CC0F98"/>
    <w:rsid w:val="00CC1250"/>
    <w:rsid w:val="00CC1C16"/>
    <w:rsid w:val="00CC30CA"/>
    <w:rsid w:val="00CC3D72"/>
    <w:rsid w:val="00CC4798"/>
    <w:rsid w:val="00CC53BC"/>
    <w:rsid w:val="00CC583C"/>
    <w:rsid w:val="00CC58D5"/>
    <w:rsid w:val="00CC5B49"/>
    <w:rsid w:val="00CC60AA"/>
    <w:rsid w:val="00CC6270"/>
    <w:rsid w:val="00CC729B"/>
    <w:rsid w:val="00CC75D0"/>
    <w:rsid w:val="00CD03A8"/>
    <w:rsid w:val="00CD05EC"/>
    <w:rsid w:val="00CD08A5"/>
    <w:rsid w:val="00CD2A29"/>
    <w:rsid w:val="00CD2F58"/>
    <w:rsid w:val="00CD303C"/>
    <w:rsid w:val="00CD31F5"/>
    <w:rsid w:val="00CD3D46"/>
    <w:rsid w:val="00CD48B1"/>
    <w:rsid w:val="00CD48B3"/>
    <w:rsid w:val="00CD52D7"/>
    <w:rsid w:val="00CD6109"/>
    <w:rsid w:val="00CD649C"/>
    <w:rsid w:val="00CE6FA0"/>
    <w:rsid w:val="00CF14AA"/>
    <w:rsid w:val="00CF2082"/>
    <w:rsid w:val="00CF2288"/>
    <w:rsid w:val="00CF5CCB"/>
    <w:rsid w:val="00CF5EC9"/>
    <w:rsid w:val="00CF6DD6"/>
    <w:rsid w:val="00CF7BB1"/>
    <w:rsid w:val="00CF7CE2"/>
    <w:rsid w:val="00D001EC"/>
    <w:rsid w:val="00D00240"/>
    <w:rsid w:val="00D013E8"/>
    <w:rsid w:val="00D01945"/>
    <w:rsid w:val="00D02F89"/>
    <w:rsid w:val="00D04163"/>
    <w:rsid w:val="00D04BAF"/>
    <w:rsid w:val="00D04E8C"/>
    <w:rsid w:val="00D07161"/>
    <w:rsid w:val="00D07A07"/>
    <w:rsid w:val="00D10A0A"/>
    <w:rsid w:val="00D1109A"/>
    <w:rsid w:val="00D11CC4"/>
    <w:rsid w:val="00D12D5E"/>
    <w:rsid w:val="00D1429D"/>
    <w:rsid w:val="00D15174"/>
    <w:rsid w:val="00D15B76"/>
    <w:rsid w:val="00D21035"/>
    <w:rsid w:val="00D214D4"/>
    <w:rsid w:val="00D21F5C"/>
    <w:rsid w:val="00D308A7"/>
    <w:rsid w:val="00D32F7B"/>
    <w:rsid w:val="00D331C1"/>
    <w:rsid w:val="00D35C8A"/>
    <w:rsid w:val="00D364DD"/>
    <w:rsid w:val="00D365B2"/>
    <w:rsid w:val="00D37D11"/>
    <w:rsid w:val="00D400FF"/>
    <w:rsid w:val="00D41843"/>
    <w:rsid w:val="00D422BC"/>
    <w:rsid w:val="00D43D58"/>
    <w:rsid w:val="00D44275"/>
    <w:rsid w:val="00D44F59"/>
    <w:rsid w:val="00D47237"/>
    <w:rsid w:val="00D523A8"/>
    <w:rsid w:val="00D52859"/>
    <w:rsid w:val="00D5289B"/>
    <w:rsid w:val="00D53C56"/>
    <w:rsid w:val="00D555B5"/>
    <w:rsid w:val="00D56E7D"/>
    <w:rsid w:val="00D57E5A"/>
    <w:rsid w:val="00D60FF9"/>
    <w:rsid w:val="00D61393"/>
    <w:rsid w:val="00D61B61"/>
    <w:rsid w:val="00D625D6"/>
    <w:rsid w:val="00D63A54"/>
    <w:rsid w:val="00D648E9"/>
    <w:rsid w:val="00D64F05"/>
    <w:rsid w:val="00D6519E"/>
    <w:rsid w:val="00D65225"/>
    <w:rsid w:val="00D65839"/>
    <w:rsid w:val="00D665B5"/>
    <w:rsid w:val="00D7149F"/>
    <w:rsid w:val="00D72C07"/>
    <w:rsid w:val="00D734FB"/>
    <w:rsid w:val="00D73ABF"/>
    <w:rsid w:val="00D73F50"/>
    <w:rsid w:val="00D7520E"/>
    <w:rsid w:val="00D76BDA"/>
    <w:rsid w:val="00D77615"/>
    <w:rsid w:val="00D8181A"/>
    <w:rsid w:val="00D81FDD"/>
    <w:rsid w:val="00D82127"/>
    <w:rsid w:val="00D836B7"/>
    <w:rsid w:val="00D839CF"/>
    <w:rsid w:val="00D842D2"/>
    <w:rsid w:val="00D842DB"/>
    <w:rsid w:val="00D8491F"/>
    <w:rsid w:val="00D87029"/>
    <w:rsid w:val="00D905F3"/>
    <w:rsid w:val="00D931B1"/>
    <w:rsid w:val="00D946AE"/>
    <w:rsid w:val="00D94E28"/>
    <w:rsid w:val="00D96B9C"/>
    <w:rsid w:val="00DA0553"/>
    <w:rsid w:val="00DA1648"/>
    <w:rsid w:val="00DA236A"/>
    <w:rsid w:val="00DA2755"/>
    <w:rsid w:val="00DA39AA"/>
    <w:rsid w:val="00DA422D"/>
    <w:rsid w:val="00DA44C6"/>
    <w:rsid w:val="00DA482A"/>
    <w:rsid w:val="00DA4A8B"/>
    <w:rsid w:val="00DA5B77"/>
    <w:rsid w:val="00DA67D7"/>
    <w:rsid w:val="00DA700D"/>
    <w:rsid w:val="00DA7AB2"/>
    <w:rsid w:val="00DA7C95"/>
    <w:rsid w:val="00DB089A"/>
    <w:rsid w:val="00DB0A6D"/>
    <w:rsid w:val="00DB33BF"/>
    <w:rsid w:val="00DB3641"/>
    <w:rsid w:val="00DB5120"/>
    <w:rsid w:val="00DB75B4"/>
    <w:rsid w:val="00DC0A0F"/>
    <w:rsid w:val="00DC1F88"/>
    <w:rsid w:val="00DC2F80"/>
    <w:rsid w:val="00DC3F01"/>
    <w:rsid w:val="00DC5D39"/>
    <w:rsid w:val="00DC5E24"/>
    <w:rsid w:val="00DC6037"/>
    <w:rsid w:val="00DD0D37"/>
    <w:rsid w:val="00DD235D"/>
    <w:rsid w:val="00DD2940"/>
    <w:rsid w:val="00DD2BE2"/>
    <w:rsid w:val="00DD37D0"/>
    <w:rsid w:val="00DD4552"/>
    <w:rsid w:val="00DD4EF2"/>
    <w:rsid w:val="00DD5139"/>
    <w:rsid w:val="00DE2CBF"/>
    <w:rsid w:val="00DE3131"/>
    <w:rsid w:val="00DE7080"/>
    <w:rsid w:val="00DE73AD"/>
    <w:rsid w:val="00DE7716"/>
    <w:rsid w:val="00DE7A8E"/>
    <w:rsid w:val="00DF2219"/>
    <w:rsid w:val="00DF256D"/>
    <w:rsid w:val="00DF2B48"/>
    <w:rsid w:val="00DF2FB6"/>
    <w:rsid w:val="00DF44DE"/>
    <w:rsid w:val="00DF6AEE"/>
    <w:rsid w:val="00E0017D"/>
    <w:rsid w:val="00E004C2"/>
    <w:rsid w:val="00E03965"/>
    <w:rsid w:val="00E04FF8"/>
    <w:rsid w:val="00E054AB"/>
    <w:rsid w:val="00E0572D"/>
    <w:rsid w:val="00E06C88"/>
    <w:rsid w:val="00E07869"/>
    <w:rsid w:val="00E1052E"/>
    <w:rsid w:val="00E105BF"/>
    <w:rsid w:val="00E10855"/>
    <w:rsid w:val="00E116B2"/>
    <w:rsid w:val="00E11EDE"/>
    <w:rsid w:val="00E12232"/>
    <w:rsid w:val="00E1339A"/>
    <w:rsid w:val="00E13C8F"/>
    <w:rsid w:val="00E14793"/>
    <w:rsid w:val="00E15E15"/>
    <w:rsid w:val="00E1661D"/>
    <w:rsid w:val="00E1667D"/>
    <w:rsid w:val="00E17288"/>
    <w:rsid w:val="00E179E2"/>
    <w:rsid w:val="00E17D3C"/>
    <w:rsid w:val="00E20A3D"/>
    <w:rsid w:val="00E22AFA"/>
    <w:rsid w:val="00E23AF3"/>
    <w:rsid w:val="00E24C9F"/>
    <w:rsid w:val="00E260D4"/>
    <w:rsid w:val="00E26C80"/>
    <w:rsid w:val="00E2723E"/>
    <w:rsid w:val="00E27A59"/>
    <w:rsid w:val="00E30E9A"/>
    <w:rsid w:val="00E31493"/>
    <w:rsid w:val="00E31D34"/>
    <w:rsid w:val="00E32808"/>
    <w:rsid w:val="00E33E4C"/>
    <w:rsid w:val="00E33F72"/>
    <w:rsid w:val="00E352A3"/>
    <w:rsid w:val="00E3576F"/>
    <w:rsid w:val="00E36ED4"/>
    <w:rsid w:val="00E43B1C"/>
    <w:rsid w:val="00E44145"/>
    <w:rsid w:val="00E44C27"/>
    <w:rsid w:val="00E47BE6"/>
    <w:rsid w:val="00E50121"/>
    <w:rsid w:val="00E51A96"/>
    <w:rsid w:val="00E5324C"/>
    <w:rsid w:val="00E54689"/>
    <w:rsid w:val="00E563F3"/>
    <w:rsid w:val="00E56D63"/>
    <w:rsid w:val="00E56F07"/>
    <w:rsid w:val="00E60F38"/>
    <w:rsid w:val="00E61096"/>
    <w:rsid w:val="00E61AC1"/>
    <w:rsid w:val="00E61ADC"/>
    <w:rsid w:val="00E61E17"/>
    <w:rsid w:val="00E61F71"/>
    <w:rsid w:val="00E626E6"/>
    <w:rsid w:val="00E62EE1"/>
    <w:rsid w:val="00E65318"/>
    <w:rsid w:val="00E666D8"/>
    <w:rsid w:val="00E669EE"/>
    <w:rsid w:val="00E67388"/>
    <w:rsid w:val="00E70887"/>
    <w:rsid w:val="00E72DCA"/>
    <w:rsid w:val="00E74624"/>
    <w:rsid w:val="00E74984"/>
    <w:rsid w:val="00E74B2B"/>
    <w:rsid w:val="00E76B62"/>
    <w:rsid w:val="00E77C45"/>
    <w:rsid w:val="00E81AAB"/>
    <w:rsid w:val="00E82A2D"/>
    <w:rsid w:val="00E83A54"/>
    <w:rsid w:val="00E83D2E"/>
    <w:rsid w:val="00E84B46"/>
    <w:rsid w:val="00E854B7"/>
    <w:rsid w:val="00E85524"/>
    <w:rsid w:val="00E85750"/>
    <w:rsid w:val="00E85AAB"/>
    <w:rsid w:val="00E85E92"/>
    <w:rsid w:val="00E867FA"/>
    <w:rsid w:val="00E86FF9"/>
    <w:rsid w:val="00E921B6"/>
    <w:rsid w:val="00E930C2"/>
    <w:rsid w:val="00E951EC"/>
    <w:rsid w:val="00E95458"/>
    <w:rsid w:val="00E9595A"/>
    <w:rsid w:val="00E95BC9"/>
    <w:rsid w:val="00EA162A"/>
    <w:rsid w:val="00EA27FA"/>
    <w:rsid w:val="00EA28E2"/>
    <w:rsid w:val="00EA3E0B"/>
    <w:rsid w:val="00EA4C75"/>
    <w:rsid w:val="00EB088C"/>
    <w:rsid w:val="00EB10FA"/>
    <w:rsid w:val="00EB76C4"/>
    <w:rsid w:val="00EB7ADB"/>
    <w:rsid w:val="00EC0306"/>
    <w:rsid w:val="00EC174B"/>
    <w:rsid w:val="00EC2236"/>
    <w:rsid w:val="00EC4D48"/>
    <w:rsid w:val="00EC5139"/>
    <w:rsid w:val="00EC6264"/>
    <w:rsid w:val="00EC6496"/>
    <w:rsid w:val="00EC6674"/>
    <w:rsid w:val="00EC76C6"/>
    <w:rsid w:val="00EC77F6"/>
    <w:rsid w:val="00ED11B8"/>
    <w:rsid w:val="00ED1270"/>
    <w:rsid w:val="00ED2E3D"/>
    <w:rsid w:val="00ED4784"/>
    <w:rsid w:val="00ED5DCF"/>
    <w:rsid w:val="00ED5DE6"/>
    <w:rsid w:val="00ED6ED7"/>
    <w:rsid w:val="00ED7652"/>
    <w:rsid w:val="00EE0A7F"/>
    <w:rsid w:val="00EE1010"/>
    <w:rsid w:val="00EE1A35"/>
    <w:rsid w:val="00EE238E"/>
    <w:rsid w:val="00EE25E9"/>
    <w:rsid w:val="00EE3254"/>
    <w:rsid w:val="00EE4ED6"/>
    <w:rsid w:val="00EE62A0"/>
    <w:rsid w:val="00EE7DFC"/>
    <w:rsid w:val="00EF06DE"/>
    <w:rsid w:val="00EF1232"/>
    <w:rsid w:val="00EF2230"/>
    <w:rsid w:val="00EF330A"/>
    <w:rsid w:val="00EF472C"/>
    <w:rsid w:val="00EF6E32"/>
    <w:rsid w:val="00F002A1"/>
    <w:rsid w:val="00F00D52"/>
    <w:rsid w:val="00F00F31"/>
    <w:rsid w:val="00F01246"/>
    <w:rsid w:val="00F0162F"/>
    <w:rsid w:val="00F0175A"/>
    <w:rsid w:val="00F04629"/>
    <w:rsid w:val="00F05032"/>
    <w:rsid w:val="00F0555F"/>
    <w:rsid w:val="00F079B5"/>
    <w:rsid w:val="00F07D51"/>
    <w:rsid w:val="00F10F71"/>
    <w:rsid w:val="00F11B3B"/>
    <w:rsid w:val="00F126C4"/>
    <w:rsid w:val="00F13685"/>
    <w:rsid w:val="00F1371C"/>
    <w:rsid w:val="00F1484B"/>
    <w:rsid w:val="00F1556A"/>
    <w:rsid w:val="00F15A14"/>
    <w:rsid w:val="00F15D4F"/>
    <w:rsid w:val="00F16A31"/>
    <w:rsid w:val="00F17257"/>
    <w:rsid w:val="00F17D4C"/>
    <w:rsid w:val="00F20B6B"/>
    <w:rsid w:val="00F21773"/>
    <w:rsid w:val="00F2435F"/>
    <w:rsid w:val="00F25339"/>
    <w:rsid w:val="00F25777"/>
    <w:rsid w:val="00F26120"/>
    <w:rsid w:val="00F267D6"/>
    <w:rsid w:val="00F26ED6"/>
    <w:rsid w:val="00F2777C"/>
    <w:rsid w:val="00F27EEF"/>
    <w:rsid w:val="00F309FF"/>
    <w:rsid w:val="00F30E24"/>
    <w:rsid w:val="00F30ED5"/>
    <w:rsid w:val="00F316B6"/>
    <w:rsid w:val="00F33178"/>
    <w:rsid w:val="00F40AAB"/>
    <w:rsid w:val="00F4226D"/>
    <w:rsid w:val="00F42D2E"/>
    <w:rsid w:val="00F4421A"/>
    <w:rsid w:val="00F46DAB"/>
    <w:rsid w:val="00F47063"/>
    <w:rsid w:val="00F47864"/>
    <w:rsid w:val="00F47D68"/>
    <w:rsid w:val="00F515F1"/>
    <w:rsid w:val="00F51A29"/>
    <w:rsid w:val="00F52CA9"/>
    <w:rsid w:val="00F54339"/>
    <w:rsid w:val="00F556E4"/>
    <w:rsid w:val="00F55912"/>
    <w:rsid w:val="00F56666"/>
    <w:rsid w:val="00F56C35"/>
    <w:rsid w:val="00F579F7"/>
    <w:rsid w:val="00F603FD"/>
    <w:rsid w:val="00F618A8"/>
    <w:rsid w:val="00F62850"/>
    <w:rsid w:val="00F642DE"/>
    <w:rsid w:val="00F6448B"/>
    <w:rsid w:val="00F648A3"/>
    <w:rsid w:val="00F665FB"/>
    <w:rsid w:val="00F66D74"/>
    <w:rsid w:val="00F67A0F"/>
    <w:rsid w:val="00F71643"/>
    <w:rsid w:val="00F734C0"/>
    <w:rsid w:val="00F739FC"/>
    <w:rsid w:val="00F73E7A"/>
    <w:rsid w:val="00F74B22"/>
    <w:rsid w:val="00F74CB6"/>
    <w:rsid w:val="00F75346"/>
    <w:rsid w:val="00F75D3C"/>
    <w:rsid w:val="00F76331"/>
    <w:rsid w:val="00F80E77"/>
    <w:rsid w:val="00F8156D"/>
    <w:rsid w:val="00F83521"/>
    <w:rsid w:val="00F8386F"/>
    <w:rsid w:val="00F83B7A"/>
    <w:rsid w:val="00F86BE7"/>
    <w:rsid w:val="00F87CE8"/>
    <w:rsid w:val="00F912A8"/>
    <w:rsid w:val="00F934B2"/>
    <w:rsid w:val="00F9460E"/>
    <w:rsid w:val="00F9517A"/>
    <w:rsid w:val="00F95E3B"/>
    <w:rsid w:val="00F96A86"/>
    <w:rsid w:val="00F97980"/>
    <w:rsid w:val="00FA0916"/>
    <w:rsid w:val="00FA1263"/>
    <w:rsid w:val="00FA1DD3"/>
    <w:rsid w:val="00FA2EED"/>
    <w:rsid w:val="00FA5755"/>
    <w:rsid w:val="00FB0AD6"/>
    <w:rsid w:val="00FB0DB5"/>
    <w:rsid w:val="00FB25DE"/>
    <w:rsid w:val="00FB2BEE"/>
    <w:rsid w:val="00FB304C"/>
    <w:rsid w:val="00FB308B"/>
    <w:rsid w:val="00FB3873"/>
    <w:rsid w:val="00FB3DF6"/>
    <w:rsid w:val="00FB409E"/>
    <w:rsid w:val="00FB4639"/>
    <w:rsid w:val="00FB64E2"/>
    <w:rsid w:val="00FB6F61"/>
    <w:rsid w:val="00FC071C"/>
    <w:rsid w:val="00FC0952"/>
    <w:rsid w:val="00FC1014"/>
    <w:rsid w:val="00FC18F3"/>
    <w:rsid w:val="00FC1999"/>
    <w:rsid w:val="00FC221A"/>
    <w:rsid w:val="00FC2E49"/>
    <w:rsid w:val="00FC4118"/>
    <w:rsid w:val="00FC5EB4"/>
    <w:rsid w:val="00FC6EFD"/>
    <w:rsid w:val="00FD2A01"/>
    <w:rsid w:val="00FD460E"/>
    <w:rsid w:val="00FD48B9"/>
    <w:rsid w:val="00FD5A4F"/>
    <w:rsid w:val="00FD6251"/>
    <w:rsid w:val="00FD6EA5"/>
    <w:rsid w:val="00FD784A"/>
    <w:rsid w:val="00FE352F"/>
    <w:rsid w:val="00FE36B3"/>
    <w:rsid w:val="00FE4101"/>
    <w:rsid w:val="00FE4A97"/>
    <w:rsid w:val="00FE4D52"/>
    <w:rsid w:val="00FE5431"/>
    <w:rsid w:val="00FE7081"/>
    <w:rsid w:val="00FE74EA"/>
    <w:rsid w:val="00FE7B5C"/>
    <w:rsid w:val="00FE7D5E"/>
    <w:rsid w:val="00FF0AA5"/>
    <w:rsid w:val="00FF23CA"/>
    <w:rsid w:val="00FF3A33"/>
    <w:rsid w:val="00FF4DCB"/>
    <w:rsid w:val="00FF54D6"/>
    <w:rsid w:val="00FF5D25"/>
    <w:rsid w:val="00FF600C"/>
    <w:rsid w:val="00FF6977"/>
    <w:rsid w:val="00FF6E11"/>
    <w:rsid w:val="00FF6E16"/>
    <w:rsid w:val="00FF7E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367D0"/>
  <w15:docId w15:val="{35F969A0-5FFE-4C68-BED7-8A816A0A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Y"/>
    </w:rPr>
  </w:style>
  <w:style w:type="paragraph" w:styleId="Ttulo1">
    <w:name w:val="heading 1"/>
    <w:basedOn w:val="Normal"/>
    <w:next w:val="Normal"/>
    <w:link w:val="Ttulo1Car"/>
    <w:qFormat/>
    <w:rsid w:val="00816965"/>
    <w:pPr>
      <w:keepNext/>
      <w:spacing w:after="0" w:line="240" w:lineRule="auto"/>
      <w:jc w:val="both"/>
      <w:outlineLvl w:val="0"/>
    </w:pPr>
    <w:rPr>
      <w:rFonts w:ascii="Arial" w:eastAsia="Times New Roman" w:hAnsi="Arial" w:cs="Times New Roman"/>
      <w:b/>
      <w:caps/>
      <w:szCs w:val="20"/>
      <w:lang w:eastAsia="pt-BR"/>
    </w:rPr>
  </w:style>
  <w:style w:type="paragraph" w:styleId="Ttulo2">
    <w:name w:val="heading 2"/>
    <w:basedOn w:val="Normal"/>
    <w:next w:val="Normal"/>
    <w:link w:val="Ttulo2Car"/>
    <w:uiPriority w:val="9"/>
    <w:unhideWhenUsed/>
    <w:qFormat/>
    <w:rsid w:val="00467DE5"/>
    <w:pPr>
      <w:keepNext/>
      <w:keepLines/>
      <w:spacing w:before="40" w:after="0"/>
      <w:outlineLvl w:val="1"/>
    </w:pPr>
    <w:rPr>
      <w:rFonts w:ascii="Arial" w:eastAsiaTheme="majorEastAsia" w:hAnsi="Arial" w:cstheme="majorBidi"/>
      <w:b/>
      <w:szCs w:val="26"/>
    </w:rPr>
  </w:style>
  <w:style w:type="paragraph" w:styleId="Ttulo3">
    <w:name w:val="heading 3"/>
    <w:basedOn w:val="Normal"/>
    <w:next w:val="Normal"/>
    <w:link w:val="Ttulo3Car"/>
    <w:uiPriority w:val="9"/>
    <w:unhideWhenUsed/>
    <w:qFormat/>
    <w:rsid w:val="005230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2"/>
    <w:basedOn w:val="Normal"/>
    <w:link w:val="PrrafodelistaCar"/>
    <w:uiPriority w:val="34"/>
    <w:qFormat/>
    <w:rsid w:val="0069524D"/>
    <w:pPr>
      <w:ind w:left="720"/>
      <w:contextualSpacing/>
    </w:pPr>
  </w:style>
  <w:style w:type="paragraph" w:styleId="Encabezado">
    <w:name w:val="header"/>
    <w:basedOn w:val="Normal"/>
    <w:link w:val="EncabezadoCar"/>
    <w:unhideWhenUsed/>
    <w:rsid w:val="0069524D"/>
    <w:pPr>
      <w:tabs>
        <w:tab w:val="center" w:pos="4252"/>
        <w:tab w:val="right" w:pos="8504"/>
      </w:tabs>
      <w:spacing w:after="0" w:line="240" w:lineRule="auto"/>
    </w:pPr>
  </w:style>
  <w:style w:type="character" w:customStyle="1" w:styleId="EncabezadoCar">
    <w:name w:val="Encabezado Car"/>
    <w:basedOn w:val="Fuentedeprrafopredeter"/>
    <w:link w:val="Encabezado"/>
    <w:rsid w:val="0069524D"/>
  </w:style>
  <w:style w:type="paragraph" w:styleId="Piedepgina">
    <w:name w:val="footer"/>
    <w:basedOn w:val="Normal"/>
    <w:link w:val="PiedepginaCar"/>
    <w:uiPriority w:val="99"/>
    <w:unhideWhenUsed/>
    <w:rsid w:val="006952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524D"/>
  </w:style>
  <w:style w:type="paragraph" w:styleId="Textodeglobo">
    <w:name w:val="Balloon Text"/>
    <w:basedOn w:val="Normal"/>
    <w:link w:val="TextodegloboCar"/>
    <w:uiPriority w:val="99"/>
    <w:semiHidden/>
    <w:unhideWhenUsed/>
    <w:rsid w:val="0069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524D"/>
    <w:rPr>
      <w:rFonts w:ascii="Tahoma" w:hAnsi="Tahoma" w:cs="Tahoma"/>
      <w:sz w:val="16"/>
      <w:szCs w:val="16"/>
    </w:rPr>
  </w:style>
  <w:style w:type="paragraph" w:customStyle="1" w:styleId="Default">
    <w:name w:val="Default"/>
    <w:rsid w:val="00711ABA"/>
    <w:pPr>
      <w:autoSpaceDE w:val="0"/>
      <w:autoSpaceDN w:val="0"/>
      <w:adjustRightInd w:val="0"/>
      <w:spacing w:after="0" w:line="240" w:lineRule="auto"/>
    </w:pPr>
    <w:rPr>
      <w:rFonts w:ascii="DINPro" w:hAnsi="DINPro" w:cs="DINPro"/>
      <w:color w:val="000000"/>
      <w:sz w:val="24"/>
      <w:szCs w:val="24"/>
    </w:rPr>
  </w:style>
  <w:style w:type="character" w:customStyle="1" w:styleId="A7">
    <w:name w:val="A7"/>
    <w:uiPriority w:val="99"/>
    <w:rsid w:val="00711ABA"/>
    <w:rPr>
      <w:rFonts w:cs="DINPro"/>
      <w:color w:val="000000"/>
    </w:rPr>
  </w:style>
  <w:style w:type="paragraph" w:customStyle="1" w:styleId="Pa4">
    <w:name w:val="Pa4"/>
    <w:basedOn w:val="Default"/>
    <w:next w:val="Default"/>
    <w:uiPriority w:val="99"/>
    <w:rsid w:val="003E4FF9"/>
    <w:pPr>
      <w:spacing w:line="181" w:lineRule="atLeast"/>
    </w:pPr>
    <w:rPr>
      <w:rFonts w:ascii="DINPro-Bold" w:hAnsi="DINPro-Bold" w:cstheme="minorBidi"/>
      <w:color w:val="auto"/>
    </w:rPr>
  </w:style>
  <w:style w:type="paragraph" w:customStyle="1" w:styleId="Pa15">
    <w:name w:val="Pa15"/>
    <w:basedOn w:val="Default"/>
    <w:next w:val="Default"/>
    <w:uiPriority w:val="99"/>
    <w:rsid w:val="003E4FF9"/>
    <w:pPr>
      <w:spacing w:line="181" w:lineRule="atLeast"/>
    </w:pPr>
    <w:rPr>
      <w:rFonts w:ascii="DINPro-Light" w:hAnsi="DINPro-Light" w:cstheme="minorBidi"/>
      <w:color w:val="auto"/>
    </w:rPr>
  </w:style>
  <w:style w:type="character" w:customStyle="1" w:styleId="apple-converted-space">
    <w:name w:val="apple-converted-space"/>
    <w:basedOn w:val="Fuentedeprrafopredeter"/>
    <w:rsid w:val="00AA6065"/>
  </w:style>
  <w:style w:type="character" w:customStyle="1" w:styleId="Ttulo1Car">
    <w:name w:val="Título 1 Car"/>
    <w:basedOn w:val="Fuentedeprrafopredeter"/>
    <w:link w:val="Ttulo1"/>
    <w:rsid w:val="00816965"/>
    <w:rPr>
      <w:rFonts w:ascii="Arial" w:eastAsia="Times New Roman" w:hAnsi="Arial" w:cs="Times New Roman"/>
      <w:b/>
      <w:caps/>
      <w:szCs w:val="20"/>
      <w:lang w:val="es-PY" w:eastAsia="pt-BR"/>
    </w:rPr>
  </w:style>
  <w:style w:type="paragraph" w:styleId="TDC1">
    <w:name w:val="toc 1"/>
    <w:basedOn w:val="Normal"/>
    <w:next w:val="Normal"/>
    <w:autoRedefine/>
    <w:uiPriority w:val="39"/>
    <w:rsid w:val="00863C4A"/>
    <w:pPr>
      <w:tabs>
        <w:tab w:val="left" w:pos="960"/>
        <w:tab w:val="right" w:leader="dot" w:pos="9204"/>
      </w:tabs>
      <w:spacing w:before="120" w:after="120" w:line="240" w:lineRule="auto"/>
      <w:ind w:left="426"/>
    </w:pPr>
    <w:rPr>
      <w:rFonts w:ascii="Arial" w:eastAsia="Times New Roman" w:hAnsi="Arial" w:cs="Arial"/>
      <w:b/>
      <w:caps/>
      <w:noProof/>
      <w:szCs w:val="20"/>
      <w:lang w:eastAsia="pt-BR"/>
    </w:rPr>
  </w:style>
  <w:style w:type="paragraph" w:customStyle="1" w:styleId="pargrafo">
    <w:name w:val="parágrafo"/>
    <w:basedOn w:val="Normal"/>
    <w:rsid w:val="00074F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64" w:lineRule="auto"/>
      <w:ind w:firstLine="567"/>
      <w:jc w:val="both"/>
    </w:pPr>
    <w:rPr>
      <w:rFonts w:ascii="Times New Roman" w:eastAsia="Times New Roman" w:hAnsi="Times New Roman" w:cs="Times New Roman"/>
      <w:sz w:val="24"/>
      <w:szCs w:val="20"/>
      <w:lang w:eastAsia="pt-BR"/>
    </w:rPr>
  </w:style>
  <w:style w:type="character" w:styleId="Hipervnculo">
    <w:name w:val="Hyperlink"/>
    <w:basedOn w:val="Fuentedeprrafopredeter"/>
    <w:uiPriority w:val="99"/>
    <w:rsid w:val="00074FCA"/>
    <w:rPr>
      <w:color w:val="0000FF"/>
      <w:u w:val="single"/>
    </w:rPr>
  </w:style>
  <w:style w:type="character" w:styleId="Refdecomentario">
    <w:name w:val="annotation reference"/>
    <w:basedOn w:val="Fuentedeprrafopredeter"/>
    <w:uiPriority w:val="99"/>
    <w:unhideWhenUsed/>
    <w:rsid w:val="001D7F7C"/>
    <w:rPr>
      <w:sz w:val="16"/>
      <w:szCs w:val="16"/>
    </w:rPr>
  </w:style>
  <w:style w:type="paragraph" w:styleId="Textocomentario">
    <w:name w:val="annotation text"/>
    <w:basedOn w:val="Normal"/>
    <w:link w:val="TextocomentarioCar"/>
    <w:uiPriority w:val="99"/>
    <w:unhideWhenUsed/>
    <w:rsid w:val="001D7F7C"/>
    <w:pPr>
      <w:spacing w:line="240" w:lineRule="auto"/>
    </w:pPr>
    <w:rPr>
      <w:sz w:val="20"/>
      <w:szCs w:val="20"/>
    </w:rPr>
  </w:style>
  <w:style w:type="character" w:customStyle="1" w:styleId="TextocomentarioCar">
    <w:name w:val="Texto comentario Car"/>
    <w:basedOn w:val="Fuentedeprrafopredeter"/>
    <w:link w:val="Textocomentario"/>
    <w:uiPriority w:val="99"/>
    <w:rsid w:val="001D7F7C"/>
    <w:rPr>
      <w:sz w:val="20"/>
      <w:szCs w:val="20"/>
    </w:rPr>
  </w:style>
  <w:style w:type="paragraph" w:styleId="Asuntodelcomentario">
    <w:name w:val="annotation subject"/>
    <w:basedOn w:val="Textocomentario"/>
    <w:next w:val="Textocomentario"/>
    <w:link w:val="AsuntodelcomentarioCar"/>
    <w:uiPriority w:val="99"/>
    <w:semiHidden/>
    <w:unhideWhenUsed/>
    <w:rsid w:val="001D7F7C"/>
    <w:rPr>
      <w:b/>
      <w:bCs/>
    </w:rPr>
  </w:style>
  <w:style w:type="character" w:customStyle="1" w:styleId="AsuntodelcomentarioCar">
    <w:name w:val="Asunto del comentario Car"/>
    <w:basedOn w:val="TextocomentarioCar"/>
    <w:link w:val="Asuntodelcomentario"/>
    <w:uiPriority w:val="99"/>
    <w:semiHidden/>
    <w:rsid w:val="001D7F7C"/>
    <w:rPr>
      <w:b/>
      <w:bCs/>
      <w:sz w:val="20"/>
      <w:szCs w:val="20"/>
    </w:rPr>
  </w:style>
  <w:style w:type="paragraph" w:customStyle="1" w:styleId="Headertitle">
    <w:name w:val="Header title"/>
    <w:basedOn w:val="Encabezado"/>
    <w:link w:val="HeadertitleChar"/>
    <w:rsid w:val="00636FBC"/>
    <w:pPr>
      <w:tabs>
        <w:tab w:val="clear" w:pos="4252"/>
        <w:tab w:val="clear" w:pos="8504"/>
      </w:tabs>
      <w:spacing w:before="60"/>
    </w:pPr>
    <w:rPr>
      <w:rFonts w:ascii="Times New Roman" w:eastAsia="Times New Roman" w:hAnsi="Times New Roman" w:cs="Times New Roman"/>
      <w:sz w:val="20"/>
      <w:szCs w:val="20"/>
      <w:lang w:eastAsia="pt-BR"/>
    </w:rPr>
  </w:style>
  <w:style w:type="character" w:customStyle="1" w:styleId="HeadertitleChar">
    <w:name w:val="Header title Char"/>
    <w:basedOn w:val="EncabezadoCar"/>
    <w:link w:val="Headertitle"/>
    <w:rsid w:val="00636FBC"/>
    <w:rPr>
      <w:rFonts w:ascii="Times New Roman" w:eastAsia="Times New Roman" w:hAnsi="Times New Roman" w:cs="Times New Roman"/>
      <w:sz w:val="20"/>
      <w:szCs w:val="20"/>
      <w:lang w:val="es-PY" w:eastAsia="pt-BR"/>
    </w:rPr>
  </w:style>
  <w:style w:type="table" w:styleId="Tablaconcuadrcula">
    <w:name w:val="Table Grid"/>
    <w:basedOn w:val="Tablanormal"/>
    <w:rsid w:val="007B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85E92"/>
    <w:pPr>
      <w:spacing w:after="0" w:line="240" w:lineRule="auto"/>
    </w:pPr>
  </w:style>
  <w:style w:type="character" w:styleId="Mencinsinresolver">
    <w:name w:val="Unresolved Mention"/>
    <w:basedOn w:val="Fuentedeprrafopredeter"/>
    <w:uiPriority w:val="99"/>
    <w:semiHidden/>
    <w:unhideWhenUsed/>
    <w:rsid w:val="00C10372"/>
    <w:rPr>
      <w:color w:val="605E5C"/>
      <w:shd w:val="clear" w:color="auto" w:fill="E1DFDD"/>
    </w:rPr>
  </w:style>
  <w:style w:type="paragraph" w:customStyle="1" w:styleId="prrafodelista2">
    <w:name w:val="prrafodelista2"/>
    <w:basedOn w:val="Normal"/>
    <w:rsid w:val="00212442"/>
    <w:pPr>
      <w:spacing w:after="0" w:line="240" w:lineRule="auto"/>
      <w:ind w:left="720"/>
    </w:pPr>
    <w:rPr>
      <w:rFonts w:ascii="Times New Roman" w:hAnsi="Times New Roman" w:cs="Times New Roman"/>
      <w:sz w:val="20"/>
      <w:szCs w:val="20"/>
      <w:lang w:val="es-419" w:eastAsia="es-419"/>
    </w:rPr>
  </w:style>
  <w:style w:type="paragraph" w:customStyle="1" w:styleId="Prrafodelista20">
    <w:name w:val="Párrafo de lista2"/>
    <w:basedOn w:val="Normal"/>
    <w:rsid w:val="00822CCC"/>
    <w:pPr>
      <w:suppressAutoHyphens/>
      <w:spacing w:after="0" w:line="240" w:lineRule="auto"/>
      <w:ind w:left="720"/>
    </w:pPr>
    <w:rPr>
      <w:rFonts w:ascii="Times New Roman" w:eastAsia="Times New Roman" w:hAnsi="Times New Roman" w:cs="Times New Roman"/>
      <w:sz w:val="20"/>
      <w:szCs w:val="20"/>
      <w:lang w:eastAsia="ar-SA"/>
    </w:rPr>
  </w:style>
  <w:style w:type="character" w:customStyle="1" w:styleId="PrrafodelistaCar">
    <w:name w:val="Párrafo de lista Car"/>
    <w:aliases w:val="Bullet 2 Car"/>
    <w:basedOn w:val="Fuentedeprrafopredeter"/>
    <w:link w:val="Prrafodelista"/>
    <w:uiPriority w:val="34"/>
    <w:rsid w:val="00822CCC"/>
  </w:style>
  <w:style w:type="paragraph" w:styleId="Textoindependiente">
    <w:name w:val="Body Text"/>
    <w:basedOn w:val="Normal"/>
    <w:link w:val="TextoindependienteCar"/>
    <w:uiPriority w:val="1"/>
    <w:qFormat/>
    <w:rsid w:val="00BF0FB3"/>
    <w:pPr>
      <w:widowControl w:val="0"/>
      <w:autoSpaceDE w:val="0"/>
      <w:autoSpaceDN w:val="0"/>
      <w:spacing w:after="0" w:line="240" w:lineRule="auto"/>
    </w:pPr>
    <w:rPr>
      <w:rFonts w:ascii="Arial" w:eastAsia="Arial" w:hAnsi="Arial" w:cs="Arial"/>
      <w:sz w:val="20"/>
      <w:szCs w:val="20"/>
      <w:lang w:eastAsia="es-PY" w:bidi="es-PY"/>
    </w:rPr>
  </w:style>
  <w:style w:type="character" w:customStyle="1" w:styleId="TextoindependienteCar">
    <w:name w:val="Texto independiente Car"/>
    <w:basedOn w:val="Fuentedeprrafopredeter"/>
    <w:link w:val="Textoindependiente"/>
    <w:uiPriority w:val="1"/>
    <w:rsid w:val="00BF0FB3"/>
    <w:rPr>
      <w:rFonts w:ascii="Arial" w:eastAsia="Arial" w:hAnsi="Arial" w:cs="Arial"/>
      <w:sz w:val="20"/>
      <w:szCs w:val="20"/>
      <w:lang w:val="es-PY" w:eastAsia="es-PY" w:bidi="es-PY"/>
    </w:rPr>
  </w:style>
  <w:style w:type="paragraph" w:customStyle="1" w:styleId="2AutoList1">
    <w:name w:val="2AutoList1"/>
    <w:basedOn w:val="Normal"/>
    <w:uiPriority w:val="99"/>
    <w:rsid w:val="009F6003"/>
    <w:pPr>
      <w:widowControl w:val="0"/>
      <w:adjustRightInd w:val="0"/>
      <w:spacing w:after="0" w:line="360" w:lineRule="atLeast"/>
      <w:jc w:val="both"/>
      <w:textAlignment w:val="baseline"/>
    </w:pPr>
    <w:rPr>
      <w:rFonts w:ascii="Times New Roman" w:eastAsia="Times New Roman" w:hAnsi="Times New Roman" w:cs="Times New Roman"/>
      <w:sz w:val="24"/>
      <w:szCs w:val="20"/>
      <w:lang w:val="es-ES_tradnl" w:eastAsia="es-ES"/>
    </w:rPr>
  </w:style>
  <w:style w:type="paragraph" w:styleId="Subttulo">
    <w:name w:val="Subtitle"/>
    <w:basedOn w:val="Normal"/>
    <w:next w:val="Normal"/>
    <w:link w:val="SubttuloCar"/>
    <w:uiPriority w:val="11"/>
    <w:qFormat/>
    <w:rsid w:val="00BC463A"/>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C463A"/>
    <w:rPr>
      <w:rFonts w:eastAsiaTheme="minorEastAsia"/>
      <w:color w:val="5A5A5A" w:themeColor="text1" w:themeTint="A5"/>
      <w:spacing w:val="15"/>
    </w:rPr>
  </w:style>
  <w:style w:type="character" w:customStyle="1" w:styleId="Ttulo2Car">
    <w:name w:val="Título 2 Car"/>
    <w:basedOn w:val="Fuentedeprrafopredeter"/>
    <w:link w:val="Ttulo2"/>
    <w:uiPriority w:val="9"/>
    <w:rsid w:val="00467DE5"/>
    <w:rPr>
      <w:rFonts w:ascii="Arial" w:eastAsiaTheme="majorEastAsia" w:hAnsi="Arial" w:cstheme="majorBidi"/>
      <w:b/>
      <w:szCs w:val="26"/>
      <w:lang w:val="es-PY"/>
    </w:rPr>
  </w:style>
  <w:style w:type="paragraph" w:styleId="NormalWeb">
    <w:name w:val="Normal (Web)"/>
    <w:basedOn w:val="Normal"/>
    <w:uiPriority w:val="99"/>
    <w:unhideWhenUsed/>
    <w:rsid w:val="00E669EE"/>
    <w:pPr>
      <w:spacing w:after="0" w:line="240" w:lineRule="auto"/>
    </w:pPr>
    <w:rPr>
      <w:rFonts w:ascii="Calibri" w:hAnsi="Calibri" w:cs="Calibri"/>
      <w:lang w:eastAsia="es-PY"/>
    </w:rPr>
  </w:style>
  <w:style w:type="paragraph" w:styleId="TtuloTDC">
    <w:name w:val="TOC Heading"/>
    <w:basedOn w:val="Ttulo1"/>
    <w:next w:val="Normal"/>
    <w:uiPriority w:val="39"/>
    <w:unhideWhenUsed/>
    <w:qFormat/>
    <w:rsid w:val="0027094D"/>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lang w:eastAsia="es-PY"/>
    </w:rPr>
  </w:style>
  <w:style w:type="paragraph" w:styleId="TDC2">
    <w:name w:val="toc 2"/>
    <w:basedOn w:val="Normal"/>
    <w:next w:val="Normal"/>
    <w:autoRedefine/>
    <w:uiPriority w:val="39"/>
    <w:unhideWhenUsed/>
    <w:rsid w:val="00632473"/>
    <w:pPr>
      <w:tabs>
        <w:tab w:val="left" w:pos="880"/>
        <w:tab w:val="right" w:leader="dot" w:pos="9204"/>
      </w:tabs>
      <w:spacing w:after="100"/>
      <w:ind w:left="426"/>
      <w:jc w:val="both"/>
    </w:pPr>
  </w:style>
  <w:style w:type="character" w:customStyle="1" w:styleId="Ttulo3Car">
    <w:name w:val="Título 3 Car"/>
    <w:basedOn w:val="Fuentedeprrafopredeter"/>
    <w:link w:val="Ttulo3"/>
    <w:uiPriority w:val="9"/>
    <w:rsid w:val="005230AF"/>
    <w:rPr>
      <w:rFonts w:asciiTheme="majorHAnsi" w:eastAsiaTheme="majorEastAsia" w:hAnsiTheme="majorHAnsi" w:cstheme="majorBidi"/>
      <w:color w:val="243F60" w:themeColor="accent1" w:themeShade="7F"/>
      <w:sz w:val="24"/>
      <w:szCs w:val="24"/>
      <w:lang w:val="es-PY"/>
    </w:rPr>
  </w:style>
  <w:style w:type="paragraph" w:styleId="TDC3">
    <w:name w:val="toc 3"/>
    <w:basedOn w:val="Normal"/>
    <w:next w:val="Normal"/>
    <w:autoRedefine/>
    <w:uiPriority w:val="39"/>
    <w:unhideWhenUsed/>
    <w:rsid w:val="00590D8B"/>
    <w:pPr>
      <w:tabs>
        <w:tab w:val="left" w:pos="1200"/>
        <w:tab w:val="right" w:leader="dot" w:pos="9214"/>
      </w:tabs>
      <w:spacing w:after="100"/>
      <w:ind w:left="440"/>
      <w:jc w:val="both"/>
    </w:pPr>
  </w:style>
  <w:style w:type="paragraph" w:styleId="Sinespaciado">
    <w:name w:val="No Spacing"/>
    <w:aliases w:val="Bullets"/>
    <w:uiPriority w:val="1"/>
    <w:qFormat/>
    <w:rsid w:val="00A52170"/>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pt-BR"/>
    </w:rPr>
  </w:style>
  <w:style w:type="numbering" w:customStyle="1" w:styleId="ImportedStyle5">
    <w:name w:val="Imported Style 5"/>
    <w:rsid w:val="00A52170"/>
    <w:pPr>
      <w:numPr>
        <w:numId w:val="9"/>
      </w:numPr>
    </w:pPr>
  </w:style>
  <w:style w:type="character" w:styleId="Hipervnculovisitado">
    <w:name w:val="FollowedHyperlink"/>
    <w:basedOn w:val="Fuentedeprrafopredeter"/>
    <w:uiPriority w:val="99"/>
    <w:semiHidden/>
    <w:unhideWhenUsed/>
    <w:rsid w:val="00964222"/>
    <w:rPr>
      <w:color w:val="800080" w:themeColor="followedHyperlink"/>
      <w:u w:val="single"/>
    </w:rPr>
  </w:style>
  <w:style w:type="numbering" w:customStyle="1" w:styleId="List9">
    <w:name w:val="List 9"/>
    <w:rsid w:val="00DE73AD"/>
    <w:pPr>
      <w:numPr>
        <w:numId w:val="12"/>
      </w:numPr>
    </w:pPr>
  </w:style>
  <w:style w:type="numbering" w:customStyle="1" w:styleId="List7">
    <w:name w:val="List 7"/>
    <w:rsid w:val="00DE73AD"/>
    <w:pPr>
      <w:numPr>
        <w:numId w:val="14"/>
      </w:numPr>
    </w:pPr>
  </w:style>
  <w:style w:type="table" w:styleId="Tablaconcuadrculaclara">
    <w:name w:val="Grid Table Light"/>
    <w:basedOn w:val="Tablanormal"/>
    <w:uiPriority w:val="40"/>
    <w:rsid w:val="00CC6270"/>
    <w:pPr>
      <w:spacing w:after="0" w:line="240" w:lineRule="auto"/>
      <w:ind w:left="720" w:hanging="360"/>
      <w:jc w:val="both"/>
    </w:pPr>
    <w:rPr>
      <w:lang w:val="es-A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1954EE"/>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customStyle="1" w:styleId="normaltextrun">
    <w:name w:val="normaltextrun"/>
    <w:basedOn w:val="Fuentedeprrafopredeter"/>
    <w:rsid w:val="001954EE"/>
  </w:style>
  <w:style w:type="character" w:customStyle="1" w:styleId="eop">
    <w:name w:val="eop"/>
    <w:basedOn w:val="Fuentedeprrafopredeter"/>
    <w:rsid w:val="001954EE"/>
  </w:style>
  <w:style w:type="paragraph" w:customStyle="1" w:styleId="Body">
    <w:name w:val="Body"/>
    <w:rsid w:val="00E32808"/>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character" w:customStyle="1" w:styleId="ui-provider">
    <w:name w:val="ui-provider"/>
    <w:basedOn w:val="Fuentedeprrafopredeter"/>
    <w:rsid w:val="00E32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1125">
      <w:bodyDiv w:val="1"/>
      <w:marLeft w:val="0"/>
      <w:marRight w:val="0"/>
      <w:marTop w:val="0"/>
      <w:marBottom w:val="0"/>
      <w:divBdr>
        <w:top w:val="none" w:sz="0" w:space="0" w:color="auto"/>
        <w:left w:val="none" w:sz="0" w:space="0" w:color="auto"/>
        <w:bottom w:val="none" w:sz="0" w:space="0" w:color="auto"/>
        <w:right w:val="none" w:sz="0" w:space="0" w:color="auto"/>
      </w:divBdr>
    </w:div>
    <w:div w:id="99567209">
      <w:bodyDiv w:val="1"/>
      <w:marLeft w:val="0"/>
      <w:marRight w:val="0"/>
      <w:marTop w:val="0"/>
      <w:marBottom w:val="0"/>
      <w:divBdr>
        <w:top w:val="none" w:sz="0" w:space="0" w:color="auto"/>
        <w:left w:val="none" w:sz="0" w:space="0" w:color="auto"/>
        <w:bottom w:val="none" w:sz="0" w:space="0" w:color="auto"/>
        <w:right w:val="none" w:sz="0" w:space="0" w:color="auto"/>
      </w:divBdr>
    </w:div>
    <w:div w:id="144201252">
      <w:bodyDiv w:val="1"/>
      <w:marLeft w:val="0"/>
      <w:marRight w:val="0"/>
      <w:marTop w:val="0"/>
      <w:marBottom w:val="0"/>
      <w:divBdr>
        <w:top w:val="none" w:sz="0" w:space="0" w:color="auto"/>
        <w:left w:val="none" w:sz="0" w:space="0" w:color="auto"/>
        <w:bottom w:val="none" w:sz="0" w:space="0" w:color="auto"/>
        <w:right w:val="none" w:sz="0" w:space="0" w:color="auto"/>
      </w:divBdr>
      <w:divsChild>
        <w:div w:id="73818899">
          <w:marLeft w:val="0"/>
          <w:marRight w:val="0"/>
          <w:marTop w:val="0"/>
          <w:marBottom w:val="0"/>
          <w:divBdr>
            <w:top w:val="none" w:sz="0" w:space="0" w:color="auto"/>
            <w:left w:val="none" w:sz="0" w:space="0" w:color="auto"/>
            <w:bottom w:val="none" w:sz="0" w:space="0" w:color="auto"/>
            <w:right w:val="none" w:sz="0" w:space="0" w:color="auto"/>
          </w:divBdr>
          <w:divsChild>
            <w:div w:id="216361637">
              <w:marLeft w:val="0"/>
              <w:marRight w:val="0"/>
              <w:marTop w:val="0"/>
              <w:marBottom w:val="0"/>
              <w:divBdr>
                <w:top w:val="none" w:sz="0" w:space="0" w:color="auto"/>
                <w:left w:val="none" w:sz="0" w:space="0" w:color="auto"/>
                <w:bottom w:val="none" w:sz="0" w:space="0" w:color="auto"/>
                <w:right w:val="none" w:sz="0" w:space="0" w:color="auto"/>
              </w:divBdr>
            </w:div>
            <w:div w:id="1616406641">
              <w:marLeft w:val="0"/>
              <w:marRight w:val="0"/>
              <w:marTop w:val="0"/>
              <w:marBottom w:val="0"/>
              <w:divBdr>
                <w:top w:val="none" w:sz="0" w:space="0" w:color="auto"/>
                <w:left w:val="none" w:sz="0" w:space="0" w:color="auto"/>
                <w:bottom w:val="none" w:sz="0" w:space="0" w:color="auto"/>
                <w:right w:val="none" w:sz="0" w:space="0" w:color="auto"/>
              </w:divBdr>
            </w:div>
            <w:div w:id="1822496992">
              <w:marLeft w:val="0"/>
              <w:marRight w:val="0"/>
              <w:marTop w:val="0"/>
              <w:marBottom w:val="0"/>
              <w:divBdr>
                <w:top w:val="none" w:sz="0" w:space="0" w:color="auto"/>
                <w:left w:val="none" w:sz="0" w:space="0" w:color="auto"/>
                <w:bottom w:val="none" w:sz="0" w:space="0" w:color="auto"/>
                <w:right w:val="none" w:sz="0" w:space="0" w:color="auto"/>
              </w:divBdr>
            </w:div>
            <w:div w:id="1365524688">
              <w:marLeft w:val="0"/>
              <w:marRight w:val="0"/>
              <w:marTop w:val="0"/>
              <w:marBottom w:val="0"/>
              <w:divBdr>
                <w:top w:val="none" w:sz="0" w:space="0" w:color="auto"/>
                <w:left w:val="none" w:sz="0" w:space="0" w:color="auto"/>
                <w:bottom w:val="none" w:sz="0" w:space="0" w:color="auto"/>
                <w:right w:val="none" w:sz="0" w:space="0" w:color="auto"/>
              </w:divBdr>
            </w:div>
            <w:div w:id="58870323">
              <w:marLeft w:val="0"/>
              <w:marRight w:val="0"/>
              <w:marTop w:val="0"/>
              <w:marBottom w:val="0"/>
              <w:divBdr>
                <w:top w:val="none" w:sz="0" w:space="0" w:color="auto"/>
                <w:left w:val="none" w:sz="0" w:space="0" w:color="auto"/>
                <w:bottom w:val="none" w:sz="0" w:space="0" w:color="auto"/>
                <w:right w:val="none" w:sz="0" w:space="0" w:color="auto"/>
              </w:divBdr>
            </w:div>
            <w:div w:id="870847030">
              <w:marLeft w:val="0"/>
              <w:marRight w:val="0"/>
              <w:marTop w:val="0"/>
              <w:marBottom w:val="0"/>
              <w:divBdr>
                <w:top w:val="none" w:sz="0" w:space="0" w:color="auto"/>
                <w:left w:val="none" w:sz="0" w:space="0" w:color="auto"/>
                <w:bottom w:val="none" w:sz="0" w:space="0" w:color="auto"/>
                <w:right w:val="none" w:sz="0" w:space="0" w:color="auto"/>
              </w:divBdr>
            </w:div>
            <w:div w:id="1029837893">
              <w:marLeft w:val="0"/>
              <w:marRight w:val="0"/>
              <w:marTop w:val="0"/>
              <w:marBottom w:val="0"/>
              <w:divBdr>
                <w:top w:val="none" w:sz="0" w:space="0" w:color="auto"/>
                <w:left w:val="none" w:sz="0" w:space="0" w:color="auto"/>
                <w:bottom w:val="none" w:sz="0" w:space="0" w:color="auto"/>
                <w:right w:val="none" w:sz="0" w:space="0" w:color="auto"/>
              </w:divBdr>
            </w:div>
            <w:div w:id="771632208">
              <w:marLeft w:val="0"/>
              <w:marRight w:val="0"/>
              <w:marTop w:val="0"/>
              <w:marBottom w:val="0"/>
              <w:divBdr>
                <w:top w:val="none" w:sz="0" w:space="0" w:color="auto"/>
                <w:left w:val="none" w:sz="0" w:space="0" w:color="auto"/>
                <w:bottom w:val="none" w:sz="0" w:space="0" w:color="auto"/>
                <w:right w:val="none" w:sz="0" w:space="0" w:color="auto"/>
              </w:divBdr>
            </w:div>
            <w:div w:id="423720695">
              <w:marLeft w:val="0"/>
              <w:marRight w:val="0"/>
              <w:marTop w:val="0"/>
              <w:marBottom w:val="0"/>
              <w:divBdr>
                <w:top w:val="none" w:sz="0" w:space="0" w:color="auto"/>
                <w:left w:val="none" w:sz="0" w:space="0" w:color="auto"/>
                <w:bottom w:val="none" w:sz="0" w:space="0" w:color="auto"/>
                <w:right w:val="none" w:sz="0" w:space="0" w:color="auto"/>
              </w:divBdr>
            </w:div>
            <w:div w:id="450898308">
              <w:marLeft w:val="0"/>
              <w:marRight w:val="0"/>
              <w:marTop w:val="0"/>
              <w:marBottom w:val="0"/>
              <w:divBdr>
                <w:top w:val="none" w:sz="0" w:space="0" w:color="auto"/>
                <w:left w:val="none" w:sz="0" w:space="0" w:color="auto"/>
                <w:bottom w:val="none" w:sz="0" w:space="0" w:color="auto"/>
                <w:right w:val="none" w:sz="0" w:space="0" w:color="auto"/>
              </w:divBdr>
            </w:div>
            <w:div w:id="1076901686">
              <w:marLeft w:val="0"/>
              <w:marRight w:val="0"/>
              <w:marTop w:val="0"/>
              <w:marBottom w:val="0"/>
              <w:divBdr>
                <w:top w:val="none" w:sz="0" w:space="0" w:color="auto"/>
                <w:left w:val="none" w:sz="0" w:space="0" w:color="auto"/>
                <w:bottom w:val="none" w:sz="0" w:space="0" w:color="auto"/>
                <w:right w:val="none" w:sz="0" w:space="0" w:color="auto"/>
              </w:divBdr>
            </w:div>
            <w:div w:id="947854920">
              <w:marLeft w:val="0"/>
              <w:marRight w:val="0"/>
              <w:marTop w:val="0"/>
              <w:marBottom w:val="0"/>
              <w:divBdr>
                <w:top w:val="none" w:sz="0" w:space="0" w:color="auto"/>
                <w:left w:val="none" w:sz="0" w:space="0" w:color="auto"/>
                <w:bottom w:val="none" w:sz="0" w:space="0" w:color="auto"/>
                <w:right w:val="none" w:sz="0" w:space="0" w:color="auto"/>
              </w:divBdr>
            </w:div>
            <w:div w:id="1390415963">
              <w:marLeft w:val="0"/>
              <w:marRight w:val="0"/>
              <w:marTop w:val="0"/>
              <w:marBottom w:val="0"/>
              <w:divBdr>
                <w:top w:val="none" w:sz="0" w:space="0" w:color="auto"/>
                <w:left w:val="none" w:sz="0" w:space="0" w:color="auto"/>
                <w:bottom w:val="none" w:sz="0" w:space="0" w:color="auto"/>
                <w:right w:val="none" w:sz="0" w:space="0" w:color="auto"/>
              </w:divBdr>
            </w:div>
            <w:div w:id="38823112">
              <w:marLeft w:val="0"/>
              <w:marRight w:val="0"/>
              <w:marTop w:val="0"/>
              <w:marBottom w:val="0"/>
              <w:divBdr>
                <w:top w:val="none" w:sz="0" w:space="0" w:color="auto"/>
                <w:left w:val="none" w:sz="0" w:space="0" w:color="auto"/>
                <w:bottom w:val="none" w:sz="0" w:space="0" w:color="auto"/>
                <w:right w:val="none" w:sz="0" w:space="0" w:color="auto"/>
              </w:divBdr>
            </w:div>
            <w:div w:id="1999727757">
              <w:marLeft w:val="0"/>
              <w:marRight w:val="0"/>
              <w:marTop w:val="0"/>
              <w:marBottom w:val="0"/>
              <w:divBdr>
                <w:top w:val="none" w:sz="0" w:space="0" w:color="auto"/>
                <w:left w:val="none" w:sz="0" w:space="0" w:color="auto"/>
                <w:bottom w:val="none" w:sz="0" w:space="0" w:color="auto"/>
                <w:right w:val="none" w:sz="0" w:space="0" w:color="auto"/>
              </w:divBdr>
            </w:div>
            <w:div w:id="1342077717">
              <w:marLeft w:val="0"/>
              <w:marRight w:val="0"/>
              <w:marTop w:val="0"/>
              <w:marBottom w:val="0"/>
              <w:divBdr>
                <w:top w:val="none" w:sz="0" w:space="0" w:color="auto"/>
                <w:left w:val="none" w:sz="0" w:space="0" w:color="auto"/>
                <w:bottom w:val="none" w:sz="0" w:space="0" w:color="auto"/>
                <w:right w:val="none" w:sz="0" w:space="0" w:color="auto"/>
              </w:divBdr>
              <w:divsChild>
                <w:div w:id="1960796499">
                  <w:marLeft w:val="0"/>
                  <w:marRight w:val="0"/>
                  <w:marTop w:val="0"/>
                  <w:marBottom w:val="0"/>
                  <w:divBdr>
                    <w:top w:val="none" w:sz="0" w:space="0" w:color="auto"/>
                    <w:left w:val="none" w:sz="0" w:space="0" w:color="auto"/>
                    <w:bottom w:val="none" w:sz="0" w:space="0" w:color="auto"/>
                    <w:right w:val="none" w:sz="0" w:space="0" w:color="auto"/>
                  </w:divBdr>
                </w:div>
                <w:div w:id="1400522055">
                  <w:marLeft w:val="0"/>
                  <w:marRight w:val="0"/>
                  <w:marTop w:val="0"/>
                  <w:marBottom w:val="0"/>
                  <w:divBdr>
                    <w:top w:val="none" w:sz="0" w:space="0" w:color="auto"/>
                    <w:left w:val="none" w:sz="0" w:space="0" w:color="auto"/>
                    <w:bottom w:val="none" w:sz="0" w:space="0" w:color="auto"/>
                    <w:right w:val="none" w:sz="0" w:space="0" w:color="auto"/>
                  </w:divBdr>
                </w:div>
                <w:div w:id="935675274">
                  <w:marLeft w:val="0"/>
                  <w:marRight w:val="0"/>
                  <w:marTop w:val="0"/>
                  <w:marBottom w:val="0"/>
                  <w:divBdr>
                    <w:top w:val="none" w:sz="0" w:space="0" w:color="auto"/>
                    <w:left w:val="none" w:sz="0" w:space="0" w:color="auto"/>
                    <w:bottom w:val="none" w:sz="0" w:space="0" w:color="auto"/>
                    <w:right w:val="none" w:sz="0" w:space="0" w:color="auto"/>
                  </w:divBdr>
                </w:div>
                <w:div w:id="556941707">
                  <w:marLeft w:val="0"/>
                  <w:marRight w:val="0"/>
                  <w:marTop w:val="0"/>
                  <w:marBottom w:val="0"/>
                  <w:divBdr>
                    <w:top w:val="none" w:sz="0" w:space="0" w:color="auto"/>
                    <w:left w:val="none" w:sz="0" w:space="0" w:color="auto"/>
                    <w:bottom w:val="none" w:sz="0" w:space="0" w:color="auto"/>
                    <w:right w:val="none" w:sz="0" w:space="0" w:color="auto"/>
                  </w:divBdr>
                </w:div>
                <w:div w:id="1771047895">
                  <w:marLeft w:val="0"/>
                  <w:marRight w:val="0"/>
                  <w:marTop w:val="0"/>
                  <w:marBottom w:val="0"/>
                  <w:divBdr>
                    <w:top w:val="none" w:sz="0" w:space="0" w:color="auto"/>
                    <w:left w:val="none" w:sz="0" w:space="0" w:color="auto"/>
                    <w:bottom w:val="none" w:sz="0" w:space="0" w:color="auto"/>
                    <w:right w:val="none" w:sz="0" w:space="0" w:color="auto"/>
                  </w:divBdr>
                </w:div>
              </w:divsChild>
            </w:div>
            <w:div w:id="1267150423">
              <w:marLeft w:val="0"/>
              <w:marRight w:val="0"/>
              <w:marTop w:val="0"/>
              <w:marBottom w:val="0"/>
              <w:divBdr>
                <w:top w:val="none" w:sz="0" w:space="0" w:color="auto"/>
                <w:left w:val="none" w:sz="0" w:space="0" w:color="auto"/>
                <w:bottom w:val="none" w:sz="0" w:space="0" w:color="auto"/>
                <w:right w:val="none" w:sz="0" w:space="0" w:color="auto"/>
              </w:divBdr>
              <w:divsChild>
                <w:div w:id="1300070385">
                  <w:marLeft w:val="0"/>
                  <w:marRight w:val="0"/>
                  <w:marTop w:val="0"/>
                  <w:marBottom w:val="0"/>
                  <w:divBdr>
                    <w:top w:val="none" w:sz="0" w:space="0" w:color="auto"/>
                    <w:left w:val="none" w:sz="0" w:space="0" w:color="auto"/>
                    <w:bottom w:val="none" w:sz="0" w:space="0" w:color="auto"/>
                    <w:right w:val="none" w:sz="0" w:space="0" w:color="auto"/>
                  </w:divBdr>
                </w:div>
                <w:div w:id="950630452">
                  <w:marLeft w:val="0"/>
                  <w:marRight w:val="0"/>
                  <w:marTop w:val="0"/>
                  <w:marBottom w:val="0"/>
                  <w:divBdr>
                    <w:top w:val="none" w:sz="0" w:space="0" w:color="auto"/>
                    <w:left w:val="none" w:sz="0" w:space="0" w:color="auto"/>
                    <w:bottom w:val="none" w:sz="0" w:space="0" w:color="auto"/>
                    <w:right w:val="none" w:sz="0" w:space="0" w:color="auto"/>
                  </w:divBdr>
                </w:div>
                <w:div w:id="553274388">
                  <w:marLeft w:val="0"/>
                  <w:marRight w:val="0"/>
                  <w:marTop w:val="0"/>
                  <w:marBottom w:val="0"/>
                  <w:divBdr>
                    <w:top w:val="none" w:sz="0" w:space="0" w:color="auto"/>
                    <w:left w:val="none" w:sz="0" w:space="0" w:color="auto"/>
                    <w:bottom w:val="none" w:sz="0" w:space="0" w:color="auto"/>
                    <w:right w:val="none" w:sz="0" w:space="0" w:color="auto"/>
                  </w:divBdr>
                </w:div>
                <w:div w:id="1221479233">
                  <w:marLeft w:val="0"/>
                  <w:marRight w:val="0"/>
                  <w:marTop w:val="0"/>
                  <w:marBottom w:val="0"/>
                  <w:divBdr>
                    <w:top w:val="none" w:sz="0" w:space="0" w:color="auto"/>
                    <w:left w:val="none" w:sz="0" w:space="0" w:color="auto"/>
                    <w:bottom w:val="none" w:sz="0" w:space="0" w:color="auto"/>
                    <w:right w:val="none" w:sz="0" w:space="0" w:color="auto"/>
                  </w:divBdr>
                </w:div>
                <w:div w:id="552038953">
                  <w:marLeft w:val="0"/>
                  <w:marRight w:val="0"/>
                  <w:marTop w:val="0"/>
                  <w:marBottom w:val="0"/>
                  <w:divBdr>
                    <w:top w:val="none" w:sz="0" w:space="0" w:color="auto"/>
                    <w:left w:val="none" w:sz="0" w:space="0" w:color="auto"/>
                    <w:bottom w:val="none" w:sz="0" w:space="0" w:color="auto"/>
                    <w:right w:val="none" w:sz="0" w:space="0" w:color="auto"/>
                  </w:divBdr>
                </w:div>
              </w:divsChild>
            </w:div>
            <w:div w:id="1663043788">
              <w:marLeft w:val="0"/>
              <w:marRight w:val="0"/>
              <w:marTop w:val="0"/>
              <w:marBottom w:val="0"/>
              <w:divBdr>
                <w:top w:val="none" w:sz="0" w:space="0" w:color="auto"/>
                <w:left w:val="none" w:sz="0" w:space="0" w:color="auto"/>
                <w:bottom w:val="none" w:sz="0" w:space="0" w:color="auto"/>
                <w:right w:val="none" w:sz="0" w:space="0" w:color="auto"/>
              </w:divBdr>
            </w:div>
            <w:div w:id="2077700534">
              <w:marLeft w:val="0"/>
              <w:marRight w:val="0"/>
              <w:marTop w:val="0"/>
              <w:marBottom w:val="0"/>
              <w:divBdr>
                <w:top w:val="none" w:sz="0" w:space="0" w:color="auto"/>
                <w:left w:val="none" w:sz="0" w:space="0" w:color="auto"/>
                <w:bottom w:val="none" w:sz="0" w:space="0" w:color="auto"/>
                <w:right w:val="none" w:sz="0" w:space="0" w:color="auto"/>
              </w:divBdr>
            </w:div>
            <w:div w:id="613640055">
              <w:marLeft w:val="0"/>
              <w:marRight w:val="0"/>
              <w:marTop w:val="0"/>
              <w:marBottom w:val="0"/>
              <w:divBdr>
                <w:top w:val="none" w:sz="0" w:space="0" w:color="auto"/>
                <w:left w:val="none" w:sz="0" w:space="0" w:color="auto"/>
                <w:bottom w:val="none" w:sz="0" w:space="0" w:color="auto"/>
                <w:right w:val="none" w:sz="0" w:space="0" w:color="auto"/>
              </w:divBdr>
            </w:div>
            <w:div w:id="1822426793">
              <w:marLeft w:val="0"/>
              <w:marRight w:val="0"/>
              <w:marTop w:val="0"/>
              <w:marBottom w:val="0"/>
              <w:divBdr>
                <w:top w:val="none" w:sz="0" w:space="0" w:color="auto"/>
                <w:left w:val="none" w:sz="0" w:space="0" w:color="auto"/>
                <w:bottom w:val="none" w:sz="0" w:space="0" w:color="auto"/>
                <w:right w:val="none" w:sz="0" w:space="0" w:color="auto"/>
              </w:divBdr>
            </w:div>
            <w:div w:id="179511722">
              <w:marLeft w:val="0"/>
              <w:marRight w:val="0"/>
              <w:marTop w:val="0"/>
              <w:marBottom w:val="0"/>
              <w:divBdr>
                <w:top w:val="none" w:sz="0" w:space="0" w:color="auto"/>
                <w:left w:val="none" w:sz="0" w:space="0" w:color="auto"/>
                <w:bottom w:val="none" w:sz="0" w:space="0" w:color="auto"/>
                <w:right w:val="none" w:sz="0" w:space="0" w:color="auto"/>
              </w:divBdr>
            </w:div>
            <w:div w:id="21362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6862">
      <w:bodyDiv w:val="1"/>
      <w:marLeft w:val="0"/>
      <w:marRight w:val="0"/>
      <w:marTop w:val="0"/>
      <w:marBottom w:val="0"/>
      <w:divBdr>
        <w:top w:val="none" w:sz="0" w:space="0" w:color="auto"/>
        <w:left w:val="none" w:sz="0" w:space="0" w:color="auto"/>
        <w:bottom w:val="none" w:sz="0" w:space="0" w:color="auto"/>
        <w:right w:val="none" w:sz="0" w:space="0" w:color="auto"/>
      </w:divBdr>
    </w:div>
    <w:div w:id="178080683">
      <w:bodyDiv w:val="1"/>
      <w:marLeft w:val="0"/>
      <w:marRight w:val="0"/>
      <w:marTop w:val="0"/>
      <w:marBottom w:val="0"/>
      <w:divBdr>
        <w:top w:val="none" w:sz="0" w:space="0" w:color="auto"/>
        <w:left w:val="none" w:sz="0" w:space="0" w:color="auto"/>
        <w:bottom w:val="none" w:sz="0" w:space="0" w:color="auto"/>
        <w:right w:val="none" w:sz="0" w:space="0" w:color="auto"/>
      </w:divBdr>
    </w:div>
    <w:div w:id="188571482">
      <w:bodyDiv w:val="1"/>
      <w:marLeft w:val="0"/>
      <w:marRight w:val="0"/>
      <w:marTop w:val="0"/>
      <w:marBottom w:val="0"/>
      <w:divBdr>
        <w:top w:val="none" w:sz="0" w:space="0" w:color="auto"/>
        <w:left w:val="none" w:sz="0" w:space="0" w:color="auto"/>
        <w:bottom w:val="none" w:sz="0" w:space="0" w:color="auto"/>
        <w:right w:val="none" w:sz="0" w:space="0" w:color="auto"/>
      </w:divBdr>
    </w:div>
    <w:div w:id="278491380">
      <w:bodyDiv w:val="1"/>
      <w:marLeft w:val="0"/>
      <w:marRight w:val="0"/>
      <w:marTop w:val="0"/>
      <w:marBottom w:val="0"/>
      <w:divBdr>
        <w:top w:val="none" w:sz="0" w:space="0" w:color="auto"/>
        <w:left w:val="none" w:sz="0" w:space="0" w:color="auto"/>
        <w:bottom w:val="none" w:sz="0" w:space="0" w:color="auto"/>
        <w:right w:val="none" w:sz="0" w:space="0" w:color="auto"/>
      </w:divBdr>
    </w:div>
    <w:div w:id="355430038">
      <w:bodyDiv w:val="1"/>
      <w:marLeft w:val="0"/>
      <w:marRight w:val="0"/>
      <w:marTop w:val="0"/>
      <w:marBottom w:val="0"/>
      <w:divBdr>
        <w:top w:val="none" w:sz="0" w:space="0" w:color="auto"/>
        <w:left w:val="none" w:sz="0" w:space="0" w:color="auto"/>
        <w:bottom w:val="none" w:sz="0" w:space="0" w:color="auto"/>
        <w:right w:val="none" w:sz="0" w:space="0" w:color="auto"/>
      </w:divBdr>
    </w:div>
    <w:div w:id="369458918">
      <w:bodyDiv w:val="1"/>
      <w:marLeft w:val="0"/>
      <w:marRight w:val="0"/>
      <w:marTop w:val="0"/>
      <w:marBottom w:val="0"/>
      <w:divBdr>
        <w:top w:val="none" w:sz="0" w:space="0" w:color="auto"/>
        <w:left w:val="none" w:sz="0" w:space="0" w:color="auto"/>
        <w:bottom w:val="none" w:sz="0" w:space="0" w:color="auto"/>
        <w:right w:val="none" w:sz="0" w:space="0" w:color="auto"/>
      </w:divBdr>
    </w:div>
    <w:div w:id="373192593">
      <w:bodyDiv w:val="1"/>
      <w:marLeft w:val="0"/>
      <w:marRight w:val="0"/>
      <w:marTop w:val="0"/>
      <w:marBottom w:val="0"/>
      <w:divBdr>
        <w:top w:val="none" w:sz="0" w:space="0" w:color="auto"/>
        <w:left w:val="none" w:sz="0" w:space="0" w:color="auto"/>
        <w:bottom w:val="none" w:sz="0" w:space="0" w:color="auto"/>
        <w:right w:val="none" w:sz="0" w:space="0" w:color="auto"/>
      </w:divBdr>
    </w:div>
    <w:div w:id="402332306">
      <w:bodyDiv w:val="1"/>
      <w:marLeft w:val="0"/>
      <w:marRight w:val="0"/>
      <w:marTop w:val="0"/>
      <w:marBottom w:val="0"/>
      <w:divBdr>
        <w:top w:val="none" w:sz="0" w:space="0" w:color="auto"/>
        <w:left w:val="none" w:sz="0" w:space="0" w:color="auto"/>
        <w:bottom w:val="none" w:sz="0" w:space="0" w:color="auto"/>
        <w:right w:val="none" w:sz="0" w:space="0" w:color="auto"/>
      </w:divBdr>
    </w:div>
    <w:div w:id="465664727">
      <w:bodyDiv w:val="1"/>
      <w:marLeft w:val="0"/>
      <w:marRight w:val="0"/>
      <w:marTop w:val="0"/>
      <w:marBottom w:val="0"/>
      <w:divBdr>
        <w:top w:val="none" w:sz="0" w:space="0" w:color="auto"/>
        <w:left w:val="none" w:sz="0" w:space="0" w:color="auto"/>
        <w:bottom w:val="none" w:sz="0" w:space="0" w:color="auto"/>
        <w:right w:val="none" w:sz="0" w:space="0" w:color="auto"/>
      </w:divBdr>
    </w:div>
    <w:div w:id="478546318">
      <w:bodyDiv w:val="1"/>
      <w:marLeft w:val="0"/>
      <w:marRight w:val="0"/>
      <w:marTop w:val="0"/>
      <w:marBottom w:val="0"/>
      <w:divBdr>
        <w:top w:val="none" w:sz="0" w:space="0" w:color="auto"/>
        <w:left w:val="none" w:sz="0" w:space="0" w:color="auto"/>
        <w:bottom w:val="none" w:sz="0" w:space="0" w:color="auto"/>
        <w:right w:val="none" w:sz="0" w:space="0" w:color="auto"/>
      </w:divBdr>
    </w:div>
    <w:div w:id="589193966">
      <w:bodyDiv w:val="1"/>
      <w:marLeft w:val="0"/>
      <w:marRight w:val="0"/>
      <w:marTop w:val="0"/>
      <w:marBottom w:val="0"/>
      <w:divBdr>
        <w:top w:val="none" w:sz="0" w:space="0" w:color="auto"/>
        <w:left w:val="none" w:sz="0" w:space="0" w:color="auto"/>
        <w:bottom w:val="none" w:sz="0" w:space="0" w:color="auto"/>
        <w:right w:val="none" w:sz="0" w:space="0" w:color="auto"/>
      </w:divBdr>
    </w:div>
    <w:div w:id="657610402">
      <w:bodyDiv w:val="1"/>
      <w:marLeft w:val="0"/>
      <w:marRight w:val="0"/>
      <w:marTop w:val="0"/>
      <w:marBottom w:val="0"/>
      <w:divBdr>
        <w:top w:val="none" w:sz="0" w:space="0" w:color="auto"/>
        <w:left w:val="none" w:sz="0" w:space="0" w:color="auto"/>
        <w:bottom w:val="none" w:sz="0" w:space="0" w:color="auto"/>
        <w:right w:val="none" w:sz="0" w:space="0" w:color="auto"/>
      </w:divBdr>
    </w:div>
    <w:div w:id="664432445">
      <w:bodyDiv w:val="1"/>
      <w:marLeft w:val="0"/>
      <w:marRight w:val="0"/>
      <w:marTop w:val="0"/>
      <w:marBottom w:val="0"/>
      <w:divBdr>
        <w:top w:val="none" w:sz="0" w:space="0" w:color="auto"/>
        <w:left w:val="none" w:sz="0" w:space="0" w:color="auto"/>
        <w:bottom w:val="none" w:sz="0" w:space="0" w:color="auto"/>
        <w:right w:val="none" w:sz="0" w:space="0" w:color="auto"/>
      </w:divBdr>
    </w:div>
    <w:div w:id="756025447">
      <w:bodyDiv w:val="1"/>
      <w:marLeft w:val="0"/>
      <w:marRight w:val="0"/>
      <w:marTop w:val="0"/>
      <w:marBottom w:val="0"/>
      <w:divBdr>
        <w:top w:val="none" w:sz="0" w:space="0" w:color="auto"/>
        <w:left w:val="none" w:sz="0" w:space="0" w:color="auto"/>
        <w:bottom w:val="none" w:sz="0" w:space="0" w:color="auto"/>
        <w:right w:val="none" w:sz="0" w:space="0" w:color="auto"/>
      </w:divBdr>
    </w:div>
    <w:div w:id="827865221">
      <w:bodyDiv w:val="1"/>
      <w:marLeft w:val="0"/>
      <w:marRight w:val="0"/>
      <w:marTop w:val="0"/>
      <w:marBottom w:val="0"/>
      <w:divBdr>
        <w:top w:val="none" w:sz="0" w:space="0" w:color="auto"/>
        <w:left w:val="none" w:sz="0" w:space="0" w:color="auto"/>
        <w:bottom w:val="none" w:sz="0" w:space="0" w:color="auto"/>
        <w:right w:val="none" w:sz="0" w:space="0" w:color="auto"/>
      </w:divBdr>
    </w:div>
    <w:div w:id="942419433">
      <w:bodyDiv w:val="1"/>
      <w:marLeft w:val="0"/>
      <w:marRight w:val="0"/>
      <w:marTop w:val="0"/>
      <w:marBottom w:val="0"/>
      <w:divBdr>
        <w:top w:val="none" w:sz="0" w:space="0" w:color="auto"/>
        <w:left w:val="none" w:sz="0" w:space="0" w:color="auto"/>
        <w:bottom w:val="none" w:sz="0" w:space="0" w:color="auto"/>
        <w:right w:val="none" w:sz="0" w:space="0" w:color="auto"/>
      </w:divBdr>
    </w:div>
    <w:div w:id="947128055">
      <w:bodyDiv w:val="1"/>
      <w:marLeft w:val="0"/>
      <w:marRight w:val="0"/>
      <w:marTop w:val="0"/>
      <w:marBottom w:val="0"/>
      <w:divBdr>
        <w:top w:val="none" w:sz="0" w:space="0" w:color="auto"/>
        <w:left w:val="none" w:sz="0" w:space="0" w:color="auto"/>
        <w:bottom w:val="none" w:sz="0" w:space="0" w:color="auto"/>
        <w:right w:val="none" w:sz="0" w:space="0" w:color="auto"/>
      </w:divBdr>
    </w:div>
    <w:div w:id="952596581">
      <w:bodyDiv w:val="1"/>
      <w:marLeft w:val="0"/>
      <w:marRight w:val="0"/>
      <w:marTop w:val="0"/>
      <w:marBottom w:val="0"/>
      <w:divBdr>
        <w:top w:val="none" w:sz="0" w:space="0" w:color="auto"/>
        <w:left w:val="none" w:sz="0" w:space="0" w:color="auto"/>
        <w:bottom w:val="none" w:sz="0" w:space="0" w:color="auto"/>
        <w:right w:val="none" w:sz="0" w:space="0" w:color="auto"/>
      </w:divBdr>
    </w:div>
    <w:div w:id="956062596">
      <w:bodyDiv w:val="1"/>
      <w:marLeft w:val="0"/>
      <w:marRight w:val="0"/>
      <w:marTop w:val="0"/>
      <w:marBottom w:val="0"/>
      <w:divBdr>
        <w:top w:val="none" w:sz="0" w:space="0" w:color="auto"/>
        <w:left w:val="none" w:sz="0" w:space="0" w:color="auto"/>
        <w:bottom w:val="none" w:sz="0" w:space="0" w:color="auto"/>
        <w:right w:val="none" w:sz="0" w:space="0" w:color="auto"/>
      </w:divBdr>
    </w:div>
    <w:div w:id="994988955">
      <w:bodyDiv w:val="1"/>
      <w:marLeft w:val="0"/>
      <w:marRight w:val="0"/>
      <w:marTop w:val="0"/>
      <w:marBottom w:val="0"/>
      <w:divBdr>
        <w:top w:val="none" w:sz="0" w:space="0" w:color="auto"/>
        <w:left w:val="none" w:sz="0" w:space="0" w:color="auto"/>
        <w:bottom w:val="none" w:sz="0" w:space="0" w:color="auto"/>
        <w:right w:val="none" w:sz="0" w:space="0" w:color="auto"/>
      </w:divBdr>
    </w:div>
    <w:div w:id="1117217884">
      <w:bodyDiv w:val="1"/>
      <w:marLeft w:val="0"/>
      <w:marRight w:val="0"/>
      <w:marTop w:val="0"/>
      <w:marBottom w:val="0"/>
      <w:divBdr>
        <w:top w:val="none" w:sz="0" w:space="0" w:color="auto"/>
        <w:left w:val="none" w:sz="0" w:space="0" w:color="auto"/>
        <w:bottom w:val="none" w:sz="0" w:space="0" w:color="auto"/>
        <w:right w:val="none" w:sz="0" w:space="0" w:color="auto"/>
      </w:divBdr>
    </w:div>
    <w:div w:id="1128469348">
      <w:bodyDiv w:val="1"/>
      <w:marLeft w:val="0"/>
      <w:marRight w:val="0"/>
      <w:marTop w:val="0"/>
      <w:marBottom w:val="0"/>
      <w:divBdr>
        <w:top w:val="none" w:sz="0" w:space="0" w:color="auto"/>
        <w:left w:val="none" w:sz="0" w:space="0" w:color="auto"/>
        <w:bottom w:val="none" w:sz="0" w:space="0" w:color="auto"/>
        <w:right w:val="none" w:sz="0" w:space="0" w:color="auto"/>
      </w:divBdr>
    </w:div>
    <w:div w:id="1154831679">
      <w:bodyDiv w:val="1"/>
      <w:marLeft w:val="0"/>
      <w:marRight w:val="0"/>
      <w:marTop w:val="0"/>
      <w:marBottom w:val="0"/>
      <w:divBdr>
        <w:top w:val="none" w:sz="0" w:space="0" w:color="auto"/>
        <w:left w:val="none" w:sz="0" w:space="0" w:color="auto"/>
        <w:bottom w:val="none" w:sz="0" w:space="0" w:color="auto"/>
        <w:right w:val="none" w:sz="0" w:space="0" w:color="auto"/>
      </w:divBdr>
    </w:div>
    <w:div w:id="1178076764">
      <w:bodyDiv w:val="1"/>
      <w:marLeft w:val="0"/>
      <w:marRight w:val="0"/>
      <w:marTop w:val="0"/>
      <w:marBottom w:val="0"/>
      <w:divBdr>
        <w:top w:val="none" w:sz="0" w:space="0" w:color="auto"/>
        <w:left w:val="none" w:sz="0" w:space="0" w:color="auto"/>
        <w:bottom w:val="none" w:sz="0" w:space="0" w:color="auto"/>
        <w:right w:val="none" w:sz="0" w:space="0" w:color="auto"/>
      </w:divBdr>
    </w:div>
    <w:div w:id="1191995439">
      <w:bodyDiv w:val="1"/>
      <w:marLeft w:val="0"/>
      <w:marRight w:val="0"/>
      <w:marTop w:val="0"/>
      <w:marBottom w:val="0"/>
      <w:divBdr>
        <w:top w:val="none" w:sz="0" w:space="0" w:color="auto"/>
        <w:left w:val="none" w:sz="0" w:space="0" w:color="auto"/>
        <w:bottom w:val="none" w:sz="0" w:space="0" w:color="auto"/>
        <w:right w:val="none" w:sz="0" w:space="0" w:color="auto"/>
      </w:divBdr>
    </w:div>
    <w:div w:id="1210453900">
      <w:bodyDiv w:val="1"/>
      <w:marLeft w:val="0"/>
      <w:marRight w:val="0"/>
      <w:marTop w:val="0"/>
      <w:marBottom w:val="0"/>
      <w:divBdr>
        <w:top w:val="none" w:sz="0" w:space="0" w:color="auto"/>
        <w:left w:val="none" w:sz="0" w:space="0" w:color="auto"/>
        <w:bottom w:val="none" w:sz="0" w:space="0" w:color="auto"/>
        <w:right w:val="none" w:sz="0" w:space="0" w:color="auto"/>
      </w:divBdr>
    </w:div>
    <w:div w:id="1242983725">
      <w:bodyDiv w:val="1"/>
      <w:marLeft w:val="0"/>
      <w:marRight w:val="0"/>
      <w:marTop w:val="0"/>
      <w:marBottom w:val="0"/>
      <w:divBdr>
        <w:top w:val="none" w:sz="0" w:space="0" w:color="auto"/>
        <w:left w:val="none" w:sz="0" w:space="0" w:color="auto"/>
        <w:bottom w:val="none" w:sz="0" w:space="0" w:color="auto"/>
        <w:right w:val="none" w:sz="0" w:space="0" w:color="auto"/>
      </w:divBdr>
    </w:div>
    <w:div w:id="1524633342">
      <w:bodyDiv w:val="1"/>
      <w:marLeft w:val="0"/>
      <w:marRight w:val="0"/>
      <w:marTop w:val="0"/>
      <w:marBottom w:val="0"/>
      <w:divBdr>
        <w:top w:val="none" w:sz="0" w:space="0" w:color="auto"/>
        <w:left w:val="none" w:sz="0" w:space="0" w:color="auto"/>
        <w:bottom w:val="none" w:sz="0" w:space="0" w:color="auto"/>
        <w:right w:val="none" w:sz="0" w:space="0" w:color="auto"/>
      </w:divBdr>
    </w:div>
    <w:div w:id="1580020289">
      <w:bodyDiv w:val="1"/>
      <w:marLeft w:val="0"/>
      <w:marRight w:val="0"/>
      <w:marTop w:val="0"/>
      <w:marBottom w:val="0"/>
      <w:divBdr>
        <w:top w:val="none" w:sz="0" w:space="0" w:color="auto"/>
        <w:left w:val="none" w:sz="0" w:space="0" w:color="auto"/>
        <w:bottom w:val="none" w:sz="0" w:space="0" w:color="auto"/>
        <w:right w:val="none" w:sz="0" w:space="0" w:color="auto"/>
      </w:divBdr>
    </w:div>
    <w:div w:id="1585649426">
      <w:bodyDiv w:val="1"/>
      <w:marLeft w:val="0"/>
      <w:marRight w:val="0"/>
      <w:marTop w:val="0"/>
      <w:marBottom w:val="0"/>
      <w:divBdr>
        <w:top w:val="none" w:sz="0" w:space="0" w:color="auto"/>
        <w:left w:val="none" w:sz="0" w:space="0" w:color="auto"/>
        <w:bottom w:val="none" w:sz="0" w:space="0" w:color="auto"/>
        <w:right w:val="none" w:sz="0" w:space="0" w:color="auto"/>
      </w:divBdr>
    </w:div>
    <w:div w:id="1589267687">
      <w:bodyDiv w:val="1"/>
      <w:marLeft w:val="0"/>
      <w:marRight w:val="0"/>
      <w:marTop w:val="0"/>
      <w:marBottom w:val="0"/>
      <w:divBdr>
        <w:top w:val="none" w:sz="0" w:space="0" w:color="auto"/>
        <w:left w:val="none" w:sz="0" w:space="0" w:color="auto"/>
        <w:bottom w:val="none" w:sz="0" w:space="0" w:color="auto"/>
        <w:right w:val="none" w:sz="0" w:space="0" w:color="auto"/>
      </w:divBdr>
    </w:div>
    <w:div w:id="1625890724">
      <w:bodyDiv w:val="1"/>
      <w:marLeft w:val="0"/>
      <w:marRight w:val="0"/>
      <w:marTop w:val="0"/>
      <w:marBottom w:val="0"/>
      <w:divBdr>
        <w:top w:val="none" w:sz="0" w:space="0" w:color="auto"/>
        <w:left w:val="none" w:sz="0" w:space="0" w:color="auto"/>
        <w:bottom w:val="none" w:sz="0" w:space="0" w:color="auto"/>
        <w:right w:val="none" w:sz="0" w:space="0" w:color="auto"/>
      </w:divBdr>
    </w:div>
    <w:div w:id="1670134301">
      <w:bodyDiv w:val="1"/>
      <w:marLeft w:val="0"/>
      <w:marRight w:val="0"/>
      <w:marTop w:val="0"/>
      <w:marBottom w:val="0"/>
      <w:divBdr>
        <w:top w:val="none" w:sz="0" w:space="0" w:color="auto"/>
        <w:left w:val="none" w:sz="0" w:space="0" w:color="auto"/>
        <w:bottom w:val="none" w:sz="0" w:space="0" w:color="auto"/>
        <w:right w:val="none" w:sz="0" w:space="0" w:color="auto"/>
      </w:divBdr>
      <w:divsChild>
        <w:div w:id="1175682388">
          <w:marLeft w:val="0"/>
          <w:marRight w:val="0"/>
          <w:marTop w:val="0"/>
          <w:marBottom w:val="0"/>
          <w:divBdr>
            <w:top w:val="none" w:sz="0" w:space="0" w:color="auto"/>
            <w:left w:val="none" w:sz="0" w:space="0" w:color="auto"/>
            <w:bottom w:val="none" w:sz="0" w:space="0" w:color="auto"/>
            <w:right w:val="none" w:sz="0" w:space="0" w:color="auto"/>
          </w:divBdr>
          <w:divsChild>
            <w:div w:id="2107076164">
              <w:marLeft w:val="0"/>
              <w:marRight w:val="0"/>
              <w:marTop w:val="0"/>
              <w:marBottom w:val="0"/>
              <w:divBdr>
                <w:top w:val="none" w:sz="0" w:space="0" w:color="auto"/>
                <w:left w:val="none" w:sz="0" w:space="0" w:color="auto"/>
                <w:bottom w:val="none" w:sz="0" w:space="0" w:color="auto"/>
                <w:right w:val="none" w:sz="0" w:space="0" w:color="auto"/>
              </w:divBdr>
            </w:div>
            <w:div w:id="1138377156">
              <w:marLeft w:val="0"/>
              <w:marRight w:val="0"/>
              <w:marTop w:val="0"/>
              <w:marBottom w:val="0"/>
              <w:divBdr>
                <w:top w:val="none" w:sz="0" w:space="0" w:color="auto"/>
                <w:left w:val="none" w:sz="0" w:space="0" w:color="auto"/>
                <w:bottom w:val="none" w:sz="0" w:space="0" w:color="auto"/>
                <w:right w:val="none" w:sz="0" w:space="0" w:color="auto"/>
              </w:divBdr>
            </w:div>
            <w:div w:id="1019159139">
              <w:marLeft w:val="0"/>
              <w:marRight w:val="0"/>
              <w:marTop w:val="0"/>
              <w:marBottom w:val="0"/>
              <w:divBdr>
                <w:top w:val="none" w:sz="0" w:space="0" w:color="auto"/>
                <w:left w:val="none" w:sz="0" w:space="0" w:color="auto"/>
                <w:bottom w:val="none" w:sz="0" w:space="0" w:color="auto"/>
                <w:right w:val="none" w:sz="0" w:space="0" w:color="auto"/>
              </w:divBdr>
            </w:div>
          </w:divsChild>
        </w:div>
        <w:div w:id="944194300">
          <w:marLeft w:val="0"/>
          <w:marRight w:val="0"/>
          <w:marTop w:val="0"/>
          <w:marBottom w:val="0"/>
          <w:divBdr>
            <w:top w:val="none" w:sz="0" w:space="0" w:color="auto"/>
            <w:left w:val="none" w:sz="0" w:space="0" w:color="auto"/>
            <w:bottom w:val="none" w:sz="0" w:space="0" w:color="auto"/>
            <w:right w:val="none" w:sz="0" w:space="0" w:color="auto"/>
          </w:divBdr>
          <w:divsChild>
            <w:div w:id="616446833">
              <w:marLeft w:val="0"/>
              <w:marRight w:val="0"/>
              <w:marTop w:val="0"/>
              <w:marBottom w:val="0"/>
              <w:divBdr>
                <w:top w:val="none" w:sz="0" w:space="0" w:color="auto"/>
                <w:left w:val="none" w:sz="0" w:space="0" w:color="auto"/>
                <w:bottom w:val="none" w:sz="0" w:space="0" w:color="auto"/>
                <w:right w:val="none" w:sz="0" w:space="0" w:color="auto"/>
              </w:divBdr>
            </w:div>
            <w:div w:id="346949109">
              <w:marLeft w:val="0"/>
              <w:marRight w:val="0"/>
              <w:marTop w:val="0"/>
              <w:marBottom w:val="0"/>
              <w:divBdr>
                <w:top w:val="none" w:sz="0" w:space="0" w:color="auto"/>
                <w:left w:val="none" w:sz="0" w:space="0" w:color="auto"/>
                <w:bottom w:val="none" w:sz="0" w:space="0" w:color="auto"/>
                <w:right w:val="none" w:sz="0" w:space="0" w:color="auto"/>
              </w:divBdr>
            </w:div>
            <w:div w:id="542252412">
              <w:marLeft w:val="0"/>
              <w:marRight w:val="0"/>
              <w:marTop w:val="0"/>
              <w:marBottom w:val="0"/>
              <w:divBdr>
                <w:top w:val="none" w:sz="0" w:space="0" w:color="auto"/>
                <w:left w:val="none" w:sz="0" w:space="0" w:color="auto"/>
                <w:bottom w:val="none" w:sz="0" w:space="0" w:color="auto"/>
                <w:right w:val="none" w:sz="0" w:space="0" w:color="auto"/>
              </w:divBdr>
            </w:div>
            <w:div w:id="496268240">
              <w:marLeft w:val="0"/>
              <w:marRight w:val="0"/>
              <w:marTop w:val="0"/>
              <w:marBottom w:val="0"/>
              <w:divBdr>
                <w:top w:val="none" w:sz="0" w:space="0" w:color="auto"/>
                <w:left w:val="none" w:sz="0" w:space="0" w:color="auto"/>
                <w:bottom w:val="none" w:sz="0" w:space="0" w:color="auto"/>
                <w:right w:val="none" w:sz="0" w:space="0" w:color="auto"/>
              </w:divBdr>
            </w:div>
            <w:div w:id="809447279">
              <w:marLeft w:val="0"/>
              <w:marRight w:val="0"/>
              <w:marTop w:val="0"/>
              <w:marBottom w:val="0"/>
              <w:divBdr>
                <w:top w:val="none" w:sz="0" w:space="0" w:color="auto"/>
                <w:left w:val="none" w:sz="0" w:space="0" w:color="auto"/>
                <w:bottom w:val="none" w:sz="0" w:space="0" w:color="auto"/>
                <w:right w:val="none" w:sz="0" w:space="0" w:color="auto"/>
              </w:divBdr>
            </w:div>
          </w:divsChild>
        </w:div>
        <w:div w:id="1664163069">
          <w:marLeft w:val="0"/>
          <w:marRight w:val="0"/>
          <w:marTop w:val="0"/>
          <w:marBottom w:val="0"/>
          <w:divBdr>
            <w:top w:val="none" w:sz="0" w:space="0" w:color="auto"/>
            <w:left w:val="none" w:sz="0" w:space="0" w:color="auto"/>
            <w:bottom w:val="none" w:sz="0" w:space="0" w:color="auto"/>
            <w:right w:val="none" w:sz="0" w:space="0" w:color="auto"/>
          </w:divBdr>
          <w:divsChild>
            <w:div w:id="2071687116">
              <w:marLeft w:val="0"/>
              <w:marRight w:val="0"/>
              <w:marTop w:val="0"/>
              <w:marBottom w:val="0"/>
              <w:divBdr>
                <w:top w:val="none" w:sz="0" w:space="0" w:color="auto"/>
                <w:left w:val="none" w:sz="0" w:space="0" w:color="auto"/>
                <w:bottom w:val="none" w:sz="0" w:space="0" w:color="auto"/>
                <w:right w:val="none" w:sz="0" w:space="0" w:color="auto"/>
              </w:divBdr>
            </w:div>
            <w:div w:id="163206355">
              <w:marLeft w:val="0"/>
              <w:marRight w:val="0"/>
              <w:marTop w:val="0"/>
              <w:marBottom w:val="0"/>
              <w:divBdr>
                <w:top w:val="none" w:sz="0" w:space="0" w:color="auto"/>
                <w:left w:val="none" w:sz="0" w:space="0" w:color="auto"/>
                <w:bottom w:val="none" w:sz="0" w:space="0" w:color="auto"/>
                <w:right w:val="none" w:sz="0" w:space="0" w:color="auto"/>
              </w:divBdr>
            </w:div>
            <w:div w:id="1991130551">
              <w:marLeft w:val="0"/>
              <w:marRight w:val="0"/>
              <w:marTop w:val="0"/>
              <w:marBottom w:val="0"/>
              <w:divBdr>
                <w:top w:val="none" w:sz="0" w:space="0" w:color="auto"/>
                <w:left w:val="none" w:sz="0" w:space="0" w:color="auto"/>
                <w:bottom w:val="none" w:sz="0" w:space="0" w:color="auto"/>
                <w:right w:val="none" w:sz="0" w:space="0" w:color="auto"/>
              </w:divBdr>
            </w:div>
            <w:div w:id="563875366">
              <w:marLeft w:val="0"/>
              <w:marRight w:val="0"/>
              <w:marTop w:val="0"/>
              <w:marBottom w:val="0"/>
              <w:divBdr>
                <w:top w:val="none" w:sz="0" w:space="0" w:color="auto"/>
                <w:left w:val="none" w:sz="0" w:space="0" w:color="auto"/>
                <w:bottom w:val="none" w:sz="0" w:space="0" w:color="auto"/>
                <w:right w:val="none" w:sz="0" w:space="0" w:color="auto"/>
              </w:divBdr>
            </w:div>
            <w:div w:id="1311323929">
              <w:marLeft w:val="0"/>
              <w:marRight w:val="0"/>
              <w:marTop w:val="0"/>
              <w:marBottom w:val="0"/>
              <w:divBdr>
                <w:top w:val="none" w:sz="0" w:space="0" w:color="auto"/>
                <w:left w:val="none" w:sz="0" w:space="0" w:color="auto"/>
                <w:bottom w:val="none" w:sz="0" w:space="0" w:color="auto"/>
                <w:right w:val="none" w:sz="0" w:space="0" w:color="auto"/>
              </w:divBdr>
            </w:div>
          </w:divsChild>
        </w:div>
        <w:div w:id="674647491">
          <w:marLeft w:val="0"/>
          <w:marRight w:val="0"/>
          <w:marTop w:val="0"/>
          <w:marBottom w:val="0"/>
          <w:divBdr>
            <w:top w:val="none" w:sz="0" w:space="0" w:color="auto"/>
            <w:left w:val="none" w:sz="0" w:space="0" w:color="auto"/>
            <w:bottom w:val="none" w:sz="0" w:space="0" w:color="auto"/>
            <w:right w:val="none" w:sz="0" w:space="0" w:color="auto"/>
          </w:divBdr>
          <w:divsChild>
            <w:div w:id="470682921">
              <w:marLeft w:val="0"/>
              <w:marRight w:val="0"/>
              <w:marTop w:val="0"/>
              <w:marBottom w:val="0"/>
              <w:divBdr>
                <w:top w:val="none" w:sz="0" w:space="0" w:color="auto"/>
                <w:left w:val="none" w:sz="0" w:space="0" w:color="auto"/>
                <w:bottom w:val="none" w:sz="0" w:space="0" w:color="auto"/>
                <w:right w:val="none" w:sz="0" w:space="0" w:color="auto"/>
              </w:divBdr>
            </w:div>
            <w:div w:id="1362241743">
              <w:marLeft w:val="0"/>
              <w:marRight w:val="0"/>
              <w:marTop w:val="0"/>
              <w:marBottom w:val="0"/>
              <w:divBdr>
                <w:top w:val="none" w:sz="0" w:space="0" w:color="auto"/>
                <w:left w:val="none" w:sz="0" w:space="0" w:color="auto"/>
                <w:bottom w:val="none" w:sz="0" w:space="0" w:color="auto"/>
                <w:right w:val="none" w:sz="0" w:space="0" w:color="auto"/>
              </w:divBdr>
            </w:div>
            <w:div w:id="820851440">
              <w:marLeft w:val="0"/>
              <w:marRight w:val="0"/>
              <w:marTop w:val="0"/>
              <w:marBottom w:val="0"/>
              <w:divBdr>
                <w:top w:val="none" w:sz="0" w:space="0" w:color="auto"/>
                <w:left w:val="none" w:sz="0" w:space="0" w:color="auto"/>
                <w:bottom w:val="none" w:sz="0" w:space="0" w:color="auto"/>
                <w:right w:val="none" w:sz="0" w:space="0" w:color="auto"/>
              </w:divBdr>
            </w:div>
            <w:div w:id="1569875126">
              <w:marLeft w:val="0"/>
              <w:marRight w:val="0"/>
              <w:marTop w:val="0"/>
              <w:marBottom w:val="0"/>
              <w:divBdr>
                <w:top w:val="none" w:sz="0" w:space="0" w:color="auto"/>
                <w:left w:val="none" w:sz="0" w:space="0" w:color="auto"/>
                <w:bottom w:val="none" w:sz="0" w:space="0" w:color="auto"/>
                <w:right w:val="none" w:sz="0" w:space="0" w:color="auto"/>
              </w:divBdr>
            </w:div>
            <w:div w:id="8469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5836">
      <w:bodyDiv w:val="1"/>
      <w:marLeft w:val="0"/>
      <w:marRight w:val="0"/>
      <w:marTop w:val="0"/>
      <w:marBottom w:val="0"/>
      <w:divBdr>
        <w:top w:val="none" w:sz="0" w:space="0" w:color="auto"/>
        <w:left w:val="none" w:sz="0" w:space="0" w:color="auto"/>
        <w:bottom w:val="none" w:sz="0" w:space="0" w:color="auto"/>
        <w:right w:val="none" w:sz="0" w:space="0" w:color="auto"/>
      </w:divBdr>
    </w:div>
    <w:div w:id="1908683982">
      <w:bodyDiv w:val="1"/>
      <w:marLeft w:val="0"/>
      <w:marRight w:val="0"/>
      <w:marTop w:val="0"/>
      <w:marBottom w:val="0"/>
      <w:divBdr>
        <w:top w:val="none" w:sz="0" w:space="0" w:color="auto"/>
        <w:left w:val="none" w:sz="0" w:space="0" w:color="auto"/>
        <w:bottom w:val="none" w:sz="0" w:space="0" w:color="auto"/>
        <w:right w:val="none" w:sz="0" w:space="0" w:color="auto"/>
      </w:divBdr>
    </w:div>
    <w:div w:id="1915965227">
      <w:bodyDiv w:val="1"/>
      <w:marLeft w:val="0"/>
      <w:marRight w:val="0"/>
      <w:marTop w:val="0"/>
      <w:marBottom w:val="0"/>
      <w:divBdr>
        <w:top w:val="none" w:sz="0" w:space="0" w:color="auto"/>
        <w:left w:val="none" w:sz="0" w:space="0" w:color="auto"/>
        <w:bottom w:val="none" w:sz="0" w:space="0" w:color="auto"/>
        <w:right w:val="none" w:sz="0" w:space="0" w:color="auto"/>
      </w:divBdr>
    </w:div>
    <w:div w:id="1935362997">
      <w:bodyDiv w:val="1"/>
      <w:marLeft w:val="0"/>
      <w:marRight w:val="0"/>
      <w:marTop w:val="0"/>
      <w:marBottom w:val="0"/>
      <w:divBdr>
        <w:top w:val="none" w:sz="0" w:space="0" w:color="auto"/>
        <w:left w:val="none" w:sz="0" w:space="0" w:color="auto"/>
        <w:bottom w:val="none" w:sz="0" w:space="0" w:color="auto"/>
        <w:right w:val="none" w:sz="0" w:space="0" w:color="auto"/>
      </w:divBdr>
    </w:div>
    <w:div w:id="1964578354">
      <w:bodyDiv w:val="1"/>
      <w:marLeft w:val="0"/>
      <w:marRight w:val="0"/>
      <w:marTop w:val="0"/>
      <w:marBottom w:val="0"/>
      <w:divBdr>
        <w:top w:val="none" w:sz="0" w:space="0" w:color="auto"/>
        <w:left w:val="none" w:sz="0" w:space="0" w:color="auto"/>
        <w:bottom w:val="none" w:sz="0" w:space="0" w:color="auto"/>
        <w:right w:val="none" w:sz="0" w:space="0" w:color="auto"/>
      </w:divBdr>
    </w:div>
    <w:div w:id="19670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Anexo:Partidos_y_competiciones_internacionales_de_f%C3%BAtbol" TargetMode="External"/><Relationship Id="rId18" Type="http://schemas.openxmlformats.org/officeDocument/2006/relationships/hyperlink" Target="https://es.wikipedia.org/wiki/Copa_Libertadores_1965" TargetMode="External"/><Relationship Id="rId26" Type="http://schemas.openxmlformats.org/officeDocument/2006/relationships/hyperlink" Target="https://es.wikipedia.org/wiki/Confederaci%C3%B3n_Sudamericana_de_F%C3%BAtbol" TargetMode="External"/><Relationship Id="rId39" Type="http://schemas.openxmlformats.org/officeDocument/2006/relationships/hyperlink" Target="mailto:concursos@conmebol.com," TargetMode="External"/><Relationship Id="rId21" Type="http://schemas.openxmlformats.org/officeDocument/2006/relationships/hyperlink" Target="https://es.wikipedia.org/wiki/Independencia_de_Brasil" TargetMode="External"/><Relationship Id="rId34" Type="http://schemas.openxmlformats.org/officeDocument/2006/relationships/hyperlink" Target="https://es.wikipedia.org/wiki/Copa_Conmebol_Sudamericana"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s.wikipedia.org/wiki/Copa_de_Campeones_de_Am%C3%A9rica_1960" TargetMode="External"/><Relationship Id="rId20" Type="http://schemas.openxmlformats.org/officeDocument/2006/relationships/hyperlink" Target="https://es.wikipedia.org/wiki/Guerras_de_independencia_hispanoamericanas" TargetMode="External"/><Relationship Id="rId29" Type="http://schemas.openxmlformats.org/officeDocument/2006/relationships/hyperlink" Target="https://es.wikipedia.org/wiki/Partido_internacional_de_F%C3%BAtbo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s.wikipedia.org/wiki/Anexo:Partidos_y_competiciones_internacionales_de_f%C3%BAtbol" TargetMode="External"/><Relationship Id="rId32" Type="http://schemas.openxmlformats.org/officeDocument/2006/relationships/hyperlink" Target="https://es.wikipedia.org/wiki/Confederaci%C3%B3n_Sudamericana_de_F%C3%BAtbol" TargetMode="External"/><Relationship Id="rId37" Type="http://schemas.openxmlformats.org/officeDocument/2006/relationships/hyperlink" Target="mailto:concursos@conmebol.com" TargetMode="External"/><Relationship Id="rId40" Type="http://schemas.openxmlformats.org/officeDocument/2006/relationships/hyperlink" Target="http://www.conmebol.com" TargetMode="External"/><Relationship Id="rId5" Type="http://schemas.openxmlformats.org/officeDocument/2006/relationships/numbering" Target="numbering.xml"/><Relationship Id="rId15" Type="http://schemas.openxmlformats.org/officeDocument/2006/relationships/hyperlink" Target="https://es.wikipedia.org/wiki/Conmebol" TargetMode="External"/><Relationship Id="rId23" Type="http://schemas.openxmlformats.org/officeDocument/2006/relationships/hyperlink" Target="https://es.wikipedia.org/wiki/Am%C3%A9rica_del_Sur" TargetMode="External"/><Relationship Id="rId28" Type="http://schemas.openxmlformats.org/officeDocument/2006/relationships/hyperlink" Target="https://es.wikipedia.org/wiki/Am%C3%A9rica_del_Sur" TargetMode="External"/><Relationship Id="rId36" Type="http://schemas.openxmlformats.org/officeDocument/2006/relationships/hyperlink" Target="mailto:catastro@conmebol.com" TargetMode="External"/><Relationship Id="rId10" Type="http://schemas.openxmlformats.org/officeDocument/2006/relationships/endnotes" Target="endnotes.xml"/><Relationship Id="rId19" Type="http://schemas.openxmlformats.org/officeDocument/2006/relationships/hyperlink" Target="https://es.wikipedia.org/wiki/Libertadores" TargetMode="External"/><Relationship Id="rId31" Type="http://schemas.openxmlformats.org/officeDocument/2006/relationships/hyperlink" Target="https://es.wikipedia.org/wiki/Am%C3%A9rica_del_Su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wikipedia.org/wiki/F%C3%BAtbol" TargetMode="External"/><Relationship Id="rId22" Type="http://schemas.openxmlformats.org/officeDocument/2006/relationships/hyperlink" Target="https://es.wikipedia.org/wiki/Historia_de_Sudam%C3%A9rica" TargetMode="External"/><Relationship Id="rId27" Type="http://schemas.openxmlformats.org/officeDocument/2006/relationships/hyperlink" Target="https://es.wikipedia.org/wiki/Club_de_f%C3%BAtbol" TargetMode="External"/><Relationship Id="rId30" Type="http://schemas.openxmlformats.org/officeDocument/2006/relationships/hyperlink" Target="https://es.wikipedia.org/wiki/F%C3%BAtbol" TargetMode="External"/><Relationship Id="rId35" Type="http://schemas.openxmlformats.org/officeDocument/2006/relationships/hyperlink" Target="https://compras.conmebol.co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es.wikipedia.org/wiki/Idioma_portugu%C3%A9s" TargetMode="External"/><Relationship Id="rId25" Type="http://schemas.openxmlformats.org/officeDocument/2006/relationships/hyperlink" Target="https://es.wikipedia.org/wiki/F%C3%BAtbol" TargetMode="External"/><Relationship Id="rId33" Type="http://schemas.openxmlformats.org/officeDocument/2006/relationships/hyperlink" Target="https://es.wikipedia.org/wiki/Copa_Conmebol_Libertadores" TargetMode="External"/><Relationship Id="rId38" Type="http://schemas.openxmlformats.org/officeDocument/2006/relationships/hyperlink" Target="mailto:concursos@conmeb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5C24AEA20BBF45840327BA1DDC7CDD" ma:contentTypeVersion="14" ma:contentTypeDescription="Crear nuevo documento." ma:contentTypeScope="" ma:versionID="5b43eb4f2bcd97a766e1fe8eb7463dd5">
  <xsd:schema xmlns:xsd="http://www.w3.org/2001/XMLSchema" xmlns:xs="http://www.w3.org/2001/XMLSchema" xmlns:p="http://schemas.microsoft.com/office/2006/metadata/properties" xmlns:ns1="http://schemas.microsoft.com/sharepoint/v3" xmlns:ns3="90e7f967-e8c3-4a92-89df-1d7132c4a3bc" xmlns:ns4="b9cfe904-c771-49ab-b6bf-0f73b18afc55" targetNamespace="http://schemas.microsoft.com/office/2006/metadata/properties" ma:root="true" ma:fieldsID="a8c97f274867e419adc4a9ba9fb76dfe" ns1:_="" ns3:_="" ns4:_="">
    <xsd:import namespace="http://schemas.microsoft.com/sharepoint/v3"/>
    <xsd:import namespace="90e7f967-e8c3-4a92-89df-1d7132c4a3bc"/>
    <xsd:import namespace="b9cfe904-c771-49ab-b6bf-0f73b18afc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iedades de la Directiva de cumplimiento unificado" ma:hidden="true" ma:internalName="_ip_UnifiedCompliancePolicyProperties">
      <xsd:simpleType>
        <xsd:restriction base="dms:Note"/>
      </xsd:simpleType>
    </xsd:element>
    <xsd:element name="_ip_UnifiedCompliancePolicyUIAction" ma:index="19"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e7f967-e8c3-4a92-89df-1d7132c4a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cfe904-c771-49ab-b6bf-0f73b18afc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1D8BE-DEF3-4481-88A4-8BADE7806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e7f967-e8c3-4a92-89df-1d7132c4a3bc"/>
    <ds:schemaRef ds:uri="b9cfe904-c771-49ab-b6bf-0f73b18af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49801-7AC2-4282-95DD-200EAFA5BAFC}">
  <ds:schemaRefs>
    <ds:schemaRef ds:uri="http://schemas.microsoft.com/sharepoint/v3/contenttype/forms"/>
  </ds:schemaRefs>
</ds:datastoreItem>
</file>

<file path=customXml/itemProps3.xml><?xml version="1.0" encoding="utf-8"?>
<ds:datastoreItem xmlns:ds="http://schemas.openxmlformats.org/officeDocument/2006/customXml" ds:itemID="{C7A2F77E-E0B8-44DB-9F60-F5EA973B697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93906B2-E7FD-4491-84E7-53821D03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8545</Words>
  <Characters>47001</Characters>
  <Application>Microsoft Office Word</Application>
  <DocSecurity>0</DocSecurity>
  <Lines>391</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Mauricio Dias de Oliveira Acras</dc:creator>
  <cp:lastModifiedBy>Rita Beatriz Aranda Perez</cp:lastModifiedBy>
  <cp:revision>8</cp:revision>
  <cp:lastPrinted>2024-09-12T13:50:00Z</cp:lastPrinted>
  <dcterms:created xsi:type="dcterms:W3CDTF">2024-09-12T13:50:00Z</dcterms:created>
  <dcterms:modified xsi:type="dcterms:W3CDTF">2024-10-10T19:23:00Z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0x0101007D5C24AEA20BBF45840327BA1DDC7CDD</vt:lpwstr>
  </property>
</Properties>
</file>