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02C7" w14:textId="2561F265" w:rsidR="00636FBC" w:rsidRPr="00297B71" w:rsidRDefault="00636FBC" w:rsidP="00297B71">
      <w:pPr>
        <w:rPr>
          <w:rFonts w:ascii="Arial" w:hAnsi="Arial" w:cs="Arial"/>
        </w:rPr>
      </w:pPr>
      <w:bookmarkStart w:id="0" w:name="_Toc470601152"/>
    </w:p>
    <w:p w14:paraId="4B036C47" w14:textId="77777777" w:rsidR="00636FBC" w:rsidRPr="00297B71" w:rsidRDefault="00636FBC" w:rsidP="00636FBC">
      <w:pPr>
        <w:spacing w:line="360" w:lineRule="auto"/>
        <w:jc w:val="both"/>
        <w:rPr>
          <w:rFonts w:ascii="Arial" w:hAnsi="Arial" w:cs="Arial"/>
        </w:rPr>
      </w:pPr>
    </w:p>
    <w:p w14:paraId="5D5DAD6B" w14:textId="77777777" w:rsidR="00636FBC" w:rsidRPr="00297B71" w:rsidRDefault="00636FBC" w:rsidP="00636FBC">
      <w:pPr>
        <w:spacing w:line="360" w:lineRule="auto"/>
        <w:jc w:val="both"/>
        <w:rPr>
          <w:rFonts w:ascii="Arial" w:hAnsi="Arial" w:cs="Arial"/>
        </w:rPr>
      </w:pPr>
    </w:p>
    <w:p w14:paraId="60F75ADD" w14:textId="77777777" w:rsidR="00636FBC" w:rsidRPr="00297B71" w:rsidRDefault="00636FBC" w:rsidP="00636FBC">
      <w:pPr>
        <w:spacing w:line="360" w:lineRule="auto"/>
        <w:jc w:val="both"/>
        <w:rPr>
          <w:rFonts w:ascii="Arial" w:hAnsi="Arial" w:cs="Arial"/>
          <w:b/>
        </w:rPr>
      </w:pPr>
    </w:p>
    <w:p w14:paraId="0C65A88E" w14:textId="77777777" w:rsidR="00636FBC" w:rsidRPr="00297B71" w:rsidRDefault="00636FBC" w:rsidP="00636FBC">
      <w:pPr>
        <w:spacing w:line="360" w:lineRule="auto"/>
        <w:jc w:val="center"/>
        <w:rPr>
          <w:rFonts w:ascii="Arial" w:hAnsi="Arial" w:cs="Arial"/>
          <w:b/>
          <w:sz w:val="40"/>
          <w:szCs w:val="40"/>
        </w:rPr>
      </w:pPr>
      <w:r w:rsidRPr="00297B71">
        <w:rPr>
          <w:rFonts w:ascii="Arial" w:hAnsi="Arial" w:cs="Arial"/>
          <w:b/>
          <w:sz w:val="40"/>
          <w:szCs w:val="40"/>
        </w:rPr>
        <w:t>Pliego de Bases y Condiciones</w:t>
      </w:r>
    </w:p>
    <w:p w14:paraId="33000204" w14:textId="77777777" w:rsidR="00636FBC" w:rsidRPr="00297B71" w:rsidRDefault="00636FBC" w:rsidP="00636FBC">
      <w:pPr>
        <w:spacing w:line="360" w:lineRule="auto"/>
        <w:jc w:val="center"/>
        <w:rPr>
          <w:rFonts w:ascii="Arial" w:hAnsi="Arial" w:cs="Arial"/>
          <w:b/>
        </w:rPr>
      </w:pPr>
    </w:p>
    <w:p w14:paraId="225A104C" w14:textId="77777777" w:rsidR="00636FBC" w:rsidRPr="00297B71" w:rsidRDefault="00636FBC" w:rsidP="00D001EC">
      <w:pPr>
        <w:spacing w:line="360" w:lineRule="auto"/>
        <w:rPr>
          <w:rFonts w:ascii="Arial" w:hAnsi="Arial" w:cs="Arial"/>
          <w:b/>
          <w:sz w:val="28"/>
          <w:szCs w:val="28"/>
        </w:rPr>
      </w:pPr>
    </w:p>
    <w:p w14:paraId="677C83E9" w14:textId="5CCAC5C3" w:rsidR="00DB6706" w:rsidRDefault="00F603FD" w:rsidP="00DB6706">
      <w:pPr>
        <w:jc w:val="center"/>
        <w:rPr>
          <w:rFonts w:cstheme="minorHAnsi"/>
          <w:sz w:val="28"/>
          <w:szCs w:val="28"/>
        </w:rPr>
      </w:pPr>
      <w:r w:rsidRPr="00297B71">
        <w:rPr>
          <w:rFonts w:ascii="Arial" w:hAnsi="Arial" w:cs="Arial"/>
          <w:sz w:val="28"/>
          <w:szCs w:val="28"/>
        </w:rPr>
        <w:t>“</w:t>
      </w:r>
      <w:r w:rsidR="002F7F76">
        <w:rPr>
          <w:rFonts w:cstheme="minorHAnsi"/>
          <w:sz w:val="28"/>
          <w:szCs w:val="28"/>
        </w:rPr>
        <w:t xml:space="preserve">CONCURSO DE PRECIOS </w:t>
      </w:r>
      <w:r w:rsidR="00DB6706">
        <w:rPr>
          <w:rFonts w:cstheme="minorHAnsi"/>
          <w:sz w:val="28"/>
          <w:szCs w:val="28"/>
        </w:rPr>
        <w:t xml:space="preserve">PARA CONTRATACIÓN DE </w:t>
      </w:r>
    </w:p>
    <w:p w14:paraId="4DCF1C0B" w14:textId="6CA12878" w:rsidR="000B6E81" w:rsidRPr="00297B71" w:rsidRDefault="00DD27FD" w:rsidP="00DB6706">
      <w:pPr>
        <w:jc w:val="center"/>
        <w:rPr>
          <w:rFonts w:ascii="Arial" w:hAnsi="Arial" w:cs="Arial"/>
          <w:lang w:val="es-419"/>
        </w:rPr>
      </w:pPr>
      <w:r>
        <w:rPr>
          <w:rFonts w:cstheme="minorHAnsi"/>
          <w:sz w:val="28"/>
          <w:szCs w:val="28"/>
        </w:rPr>
        <w:t>SERVICIOS DE TRANSPORTE PARA LA</w:t>
      </w:r>
      <w:r w:rsidR="00DB6706">
        <w:rPr>
          <w:rFonts w:cstheme="minorHAnsi"/>
          <w:sz w:val="28"/>
          <w:szCs w:val="28"/>
        </w:rPr>
        <w:t xml:space="preserve"> </w:t>
      </w:r>
      <w:r w:rsidR="00FB543E">
        <w:rPr>
          <w:rFonts w:cstheme="minorHAnsi"/>
          <w:sz w:val="28"/>
          <w:szCs w:val="28"/>
        </w:rPr>
        <w:t>6</w:t>
      </w:r>
      <w:r w:rsidR="00DB6706">
        <w:rPr>
          <w:rFonts w:cstheme="minorHAnsi"/>
          <w:sz w:val="28"/>
          <w:szCs w:val="28"/>
        </w:rPr>
        <w:t>°</w:t>
      </w:r>
      <w:r w:rsidR="003009C6">
        <w:rPr>
          <w:rFonts w:cstheme="minorHAnsi"/>
          <w:sz w:val="28"/>
          <w:szCs w:val="28"/>
        </w:rPr>
        <w:t xml:space="preserve"> y 7° </w:t>
      </w:r>
      <w:r w:rsidR="00DB6706">
        <w:rPr>
          <w:rFonts w:cstheme="minorHAnsi"/>
          <w:sz w:val="28"/>
          <w:szCs w:val="28"/>
        </w:rPr>
        <w:t xml:space="preserve">FIESTA CONMEBOL </w:t>
      </w:r>
      <w:r w:rsidR="00DC110F">
        <w:rPr>
          <w:rFonts w:cstheme="minorHAnsi"/>
          <w:sz w:val="28"/>
          <w:szCs w:val="28"/>
        </w:rPr>
        <w:t>EVOLUCIÓN</w:t>
      </w:r>
      <w:r w:rsidR="00DC110F" w:rsidRPr="00297B71" w:rsidDel="00DB6706">
        <w:rPr>
          <w:rFonts w:ascii="Arial" w:hAnsi="Arial" w:cs="Arial"/>
          <w:sz w:val="28"/>
          <w:szCs w:val="28"/>
        </w:rPr>
        <w:t>”</w:t>
      </w:r>
    </w:p>
    <w:p w14:paraId="1280E80E" w14:textId="77777777" w:rsidR="000B6E81" w:rsidRPr="00DD27FD" w:rsidRDefault="000B6E81" w:rsidP="000B6E81">
      <w:pPr>
        <w:autoSpaceDE w:val="0"/>
        <w:autoSpaceDN w:val="0"/>
        <w:adjustRightInd w:val="0"/>
        <w:spacing w:after="0" w:line="240" w:lineRule="auto"/>
        <w:rPr>
          <w:rFonts w:ascii="Arial" w:hAnsi="Arial" w:cs="Arial"/>
          <w:color w:val="000000"/>
          <w:sz w:val="24"/>
          <w:szCs w:val="24"/>
          <w:lang w:val="es-419"/>
        </w:rPr>
      </w:pPr>
    </w:p>
    <w:p w14:paraId="51C677BE" w14:textId="77777777" w:rsidR="00636FBC" w:rsidRPr="00297B71" w:rsidRDefault="00636FBC" w:rsidP="00636FBC">
      <w:pPr>
        <w:spacing w:line="360" w:lineRule="auto"/>
        <w:jc w:val="center"/>
        <w:rPr>
          <w:rFonts w:ascii="Arial" w:hAnsi="Arial" w:cs="Arial"/>
          <w:b/>
        </w:rPr>
      </w:pPr>
    </w:p>
    <w:p w14:paraId="4AA1B15D" w14:textId="49F090B6" w:rsidR="00636FBC" w:rsidRPr="00297B71" w:rsidRDefault="00FB543E" w:rsidP="00636FBC">
      <w:pPr>
        <w:spacing w:line="360" w:lineRule="auto"/>
        <w:jc w:val="center"/>
        <w:rPr>
          <w:rFonts w:ascii="Arial" w:hAnsi="Arial" w:cs="Arial"/>
          <w:b/>
          <w:sz w:val="24"/>
          <w:szCs w:val="24"/>
        </w:rPr>
        <w:sectPr w:rsidR="00636FBC" w:rsidRPr="00297B71" w:rsidSect="00387FE3">
          <w:headerReference w:type="default" r:id="rId11"/>
          <w:footerReference w:type="default" r:id="rId12"/>
          <w:pgSz w:w="11906" w:h="16838"/>
          <w:pgMar w:top="1417" w:right="1416" w:bottom="1417" w:left="1276" w:header="708" w:footer="708" w:gutter="0"/>
          <w:cols w:space="708"/>
          <w:docGrid w:linePitch="360"/>
        </w:sectPr>
      </w:pPr>
      <w:r>
        <w:rPr>
          <w:rFonts w:ascii="Arial" w:hAnsi="Arial" w:cs="Arial"/>
          <w:b/>
        </w:rPr>
        <w:t>AGOSTO</w:t>
      </w:r>
      <w:r w:rsidR="00D04BAF" w:rsidRPr="00297B71">
        <w:rPr>
          <w:rFonts w:ascii="Arial" w:hAnsi="Arial" w:cs="Arial"/>
          <w:b/>
        </w:rPr>
        <w:t xml:space="preserve"> </w:t>
      </w:r>
      <w:r w:rsidR="00C43CDE">
        <w:rPr>
          <w:rFonts w:ascii="Arial" w:hAnsi="Arial" w:cs="Arial"/>
          <w:b/>
        </w:rPr>
        <w:t>–</w:t>
      </w:r>
      <w:r w:rsidR="00D04BAF" w:rsidRPr="00297B71">
        <w:rPr>
          <w:rFonts w:ascii="Arial" w:hAnsi="Arial" w:cs="Arial"/>
          <w:b/>
        </w:rPr>
        <w:t xml:space="preserve"> 202</w:t>
      </w:r>
      <w:r>
        <w:rPr>
          <w:rFonts w:ascii="Arial" w:hAnsi="Arial" w:cs="Arial"/>
          <w:b/>
        </w:rPr>
        <w:t>4</w:t>
      </w:r>
      <w:r w:rsidR="003009C6">
        <w:rPr>
          <w:rFonts w:ascii="Arial" w:hAnsi="Arial" w:cs="Arial"/>
          <w:b/>
        </w:rPr>
        <w:t>/2025</w:t>
      </w:r>
    </w:p>
    <w:p w14:paraId="338D6992" w14:textId="49F79186" w:rsidR="00804A71" w:rsidRPr="00297B71" w:rsidRDefault="00804A71" w:rsidP="00E67388">
      <w:pPr>
        <w:spacing w:line="360" w:lineRule="auto"/>
        <w:rPr>
          <w:rFonts w:ascii="Arial" w:hAnsi="Arial" w:cs="Arial"/>
          <w:bCs/>
          <w:sz w:val="28"/>
          <w:szCs w:val="28"/>
        </w:rPr>
      </w:pPr>
    </w:p>
    <w:p w14:paraId="39969706" w14:textId="77777777" w:rsidR="00BF436A" w:rsidRPr="00297B71" w:rsidRDefault="00BF436A" w:rsidP="00BF436A">
      <w:pPr>
        <w:spacing w:line="360" w:lineRule="auto"/>
        <w:rPr>
          <w:rFonts w:ascii="Arial" w:hAnsi="Arial" w:cs="Arial"/>
          <w:b/>
          <w:sz w:val="18"/>
          <w:szCs w:val="18"/>
        </w:rPr>
      </w:pPr>
      <w:r w:rsidRPr="00297B71">
        <w:rPr>
          <w:rFonts w:ascii="Arial" w:hAnsi="Arial" w:cs="Arial"/>
          <w:b/>
          <w:sz w:val="18"/>
          <w:szCs w:val="18"/>
        </w:rPr>
        <w:t>Índice:</w:t>
      </w:r>
    </w:p>
    <w:p w14:paraId="612C96BF" w14:textId="71AE50D3" w:rsidR="00BF436A" w:rsidRPr="003009C6" w:rsidRDefault="00BF436A" w:rsidP="003009C6">
      <w:pPr>
        <w:spacing w:line="360" w:lineRule="auto"/>
        <w:rPr>
          <w:rFonts w:ascii="Arial" w:hAnsi="Arial" w:cs="Arial"/>
          <w:bCs/>
          <w:sz w:val="18"/>
          <w:szCs w:val="18"/>
        </w:rPr>
      </w:pPr>
      <w:r w:rsidRPr="003009C6">
        <w:rPr>
          <w:rFonts w:ascii="Arial" w:hAnsi="Arial" w:cs="Arial"/>
          <w:bCs/>
          <w:sz w:val="18"/>
          <w:szCs w:val="18"/>
        </w:rPr>
        <w:t>ANTECEDENTES……………………………………</w:t>
      </w:r>
      <w:r w:rsidR="00E67388" w:rsidRPr="003009C6">
        <w:rPr>
          <w:rFonts w:ascii="Arial" w:hAnsi="Arial" w:cs="Arial"/>
          <w:bCs/>
          <w:sz w:val="18"/>
          <w:szCs w:val="18"/>
        </w:rPr>
        <w:t>……</w:t>
      </w:r>
      <w:r w:rsidR="0082559C" w:rsidRPr="003009C6">
        <w:rPr>
          <w:rFonts w:ascii="Arial" w:hAnsi="Arial" w:cs="Arial"/>
          <w:bCs/>
          <w:sz w:val="18"/>
          <w:szCs w:val="18"/>
        </w:rPr>
        <w:t>……</w:t>
      </w:r>
      <w:r w:rsidRPr="003009C6">
        <w:rPr>
          <w:rFonts w:ascii="Arial" w:hAnsi="Arial" w:cs="Arial"/>
          <w:bCs/>
          <w:sz w:val="18"/>
          <w:szCs w:val="18"/>
        </w:rPr>
        <w:t>…………………</w:t>
      </w:r>
      <w:r w:rsidR="003A55E9" w:rsidRPr="003009C6">
        <w:rPr>
          <w:rFonts w:ascii="Arial" w:hAnsi="Arial" w:cs="Arial"/>
          <w:bCs/>
          <w:sz w:val="18"/>
          <w:szCs w:val="18"/>
        </w:rPr>
        <w:t>……</w:t>
      </w:r>
      <w:proofErr w:type="gramStart"/>
      <w:r w:rsidR="003A55E9" w:rsidRPr="003009C6">
        <w:rPr>
          <w:rFonts w:ascii="Arial" w:hAnsi="Arial" w:cs="Arial"/>
          <w:bCs/>
          <w:sz w:val="18"/>
          <w:szCs w:val="18"/>
        </w:rPr>
        <w:t>…</w:t>
      </w:r>
      <w:r w:rsidR="003009C6">
        <w:rPr>
          <w:rFonts w:ascii="Arial" w:hAnsi="Arial" w:cs="Arial"/>
          <w:bCs/>
          <w:sz w:val="18"/>
          <w:szCs w:val="18"/>
        </w:rPr>
        <w:t>….</w:t>
      </w:r>
      <w:proofErr w:type="gramEnd"/>
      <w:r w:rsidR="003009C6">
        <w:rPr>
          <w:rFonts w:ascii="Arial" w:hAnsi="Arial" w:cs="Arial"/>
          <w:bCs/>
          <w:sz w:val="18"/>
          <w:szCs w:val="18"/>
        </w:rPr>
        <w:t>.</w:t>
      </w:r>
      <w:r w:rsidR="00E67388" w:rsidRPr="003009C6">
        <w:rPr>
          <w:rFonts w:ascii="Arial" w:hAnsi="Arial" w:cs="Arial"/>
          <w:bCs/>
          <w:sz w:val="18"/>
          <w:szCs w:val="18"/>
        </w:rPr>
        <w:t>……..</w:t>
      </w:r>
      <w:r w:rsidR="00E67388" w:rsidRPr="003009C6">
        <w:rPr>
          <w:rFonts w:ascii="Arial" w:hAnsi="Arial" w:cs="Arial"/>
          <w:bCs/>
          <w:sz w:val="18"/>
          <w:szCs w:val="18"/>
        </w:rPr>
        <w:tab/>
      </w:r>
      <w:r w:rsidR="00C052BF" w:rsidRPr="003009C6">
        <w:rPr>
          <w:rFonts w:ascii="Arial" w:hAnsi="Arial" w:cs="Arial"/>
          <w:bCs/>
          <w:sz w:val="18"/>
          <w:szCs w:val="18"/>
        </w:rPr>
        <w:t>03</w:t>
      </w:r>
    </w:p>
    <w:p w14:paraId="06A007DD" w14:textId="73307B42" w:rsidR="00BF436A" w:rsidRPr="003009C6" w:rsidRDefault="00BF436A" w:rsidP="003009C6">
      <w:pPr>
        <w:pStyle w:val="Prrafodelista"/>
        <w:numPr>
          <w:ilvl w:val="0"/>
          <w:numId w:val="23"/>
        </w:numPr>
        <w:spacing w:line="360" w:lineRule="auto"/>
        <w:rPr>
          <w:rFonts w:ascii="Arial" w:hAnsi="Arial" w:cs="Arial"/>
          <w:bCs/>
          <w:sz w:val="18"/>
          <w:szCs w:val="18"/>
        </w:rPr>
      </w:pPr>
      <w:r w:rsidRPr="003009C6">
        <w:rPr>
          <w:rFonts w:ascii="Arial" w:hAnsi="Arial" w:cs="Arial"/>
          <w:bCs/>
          <w:sz w:val="18"/>
          <w:szCs w:val="18"/>
        </w:rPr>
        <w:t>PROCEDIMIENTO DE</w:t>
      </w:r>
      <w:r w:rsidR="00287FBC" w:rsidRPr="003009C6">
        <w:rPr>
          <w:rFonts w:ascii="Arial" w:hAnsi="Arial" w:cs="Arial"/>
          <w:bCs/>
          <w:sz w:val="18"/>
          <w:szCs w:val="18"/>
        </w:rPr>
        <w:t>L CONCURSO</w:t>
      </w:r>
      <w:r w:rsidR="008C3D8B" w:rsidRPr="003009C6">
        <w:rPr>
          <w:rFonts w:ascii="Arial" w:hAnsi="Arial" w:cs="Arial"/>
          <w:bCs/>
          <w:sz w:val="18"/>
          <w:szCs w:val="18"/>
        </w:rPr>
        <w:t>……</w:t>
      </w:r>
      <w:r w:rsidRPr="003009C6">
        <w:rPr>
          <w:rFonts w:ascii="Arial" w:hAnsi="Arial" w:cs="Arial"/>
          <w:bCs/>
          <w:sz w:val="18"/>
          <w:szCs w:val="18"/>
        </w:rPr>
        <w:t>………………………</w:t>
      </w:r>
      <w:r w:rsidR="00E67388" w:rsidRPr="003009C6">
        <w:rPr>
          <w:rFonts w:ascii="Arial" w:hAnsi="Arial" w:cs="Arial"/>
          <w:bCs/>
          <w:sz w:val="18"/>
          <w:szCs w:val="18"/>
        </w:rPr>
        <w:t>………</w:t>
      </w:r>
      <w:r w:rsidRPr="003009C6">
        <w:rPr>
          <w:rFonts w:ascii="Arial" w:hAnsi="Arial" w:cs="Arial"/>
          <w:bCs/>
          <w:sz w:val="18"/>
          <w:szCs w:val="18"/>
        </w:rPr>
        <w:t>………</w:t>
      </w:r>
      <w:r w:rsidR="003A55E9" w:rsidRPr="003009C6">
        <w:rPr>
          <w:rFonts w:ascii="Arial" w:hAnsi="Arial" w:cs="Arial"/>
          <w:bCs/>
          <w:sz w:val="18"/>
          <w:szCs w:val="18"/>
        </w:rPr>
        <w:t>…………</w:t>
      </w:r>
      <w:r w:rsidR="0082559C" w:rsidRPr="003009C6">
        <w:rPr>
          <w:rFonts w:ascii="Arial" w:hAnsi="Arial" w:cs="Arial"/>
          <w:bCs/>
          <w:sz w:val="18"/>
          <w:szCs w:val="18"/>
        </w:rPr>
        <w:t>…</w:t>
      </w:r>
      <w:r w:rsidR="003A55E9" w:rsidRPr="003009C6">
        <w:rPr>
          <w:rFonts w:ascii="Arial" w:hAnsi="Arial" w:cs="Arial"/>
          <w:bCs/>
          <w:sz w:val="18"/>
          <w:szCs w:val="18"/>
        </w:rPr>
        <w:tab/>
        <w:t>04</w:t>
      </w:r>
      <w:r w:rsidRPr="003009C6">
        <w:rPr>
          <w:rFonts w:ascii="Arial" w:hAnsi="Arial" w:cs="Arial"/>
          <w:bCs/>
          <w:sz w:val="18"/>
          <w:szCs w:val="18"/>
        </w:rPr>
        <w:t xml:space="preserve">  </w:t>
      </w:r>
    </w:p>
    <w:p w14:paraId="445A6108" w14:textId="18475B44" w:rsidR="00BF436A" w:rsidRPr="003009C6" w:rsidRDefault="00BF436A" w:rsidP="003009C6">
      <w:pPr>
        <w:pStyle w:val="Prrafodelista"/>
        <w:numPr>
          <w:ilvl w:val="0"/>
          <w:numId w:val="23"/>
        </w:numPr>
        <w:spacing w:line="360" w:lineRule="auto"/>
        <w:rPr>
          <w:rFonts w:ascii="Arial" w:hAnsi="Arial" w:cs="Arial"/>
          <w:bCs/>
          <w:sz w:val="18"/>
          <w:szCs w:val="18"/>
        </w:rPr>
      </w:pPr>
      <w:r w:rsidRPr="003009C6">
        <w:rPr>
          <w:rFonts w:ascii="Arial" w:hAnsi="Arial" w:cs="Arial"/>
          <w:bCs/>
          <w:sz w:val="18"/>
          <w:szCs w:val="18"/>
        </w:rPr>
        <w:t>CONDICIONES GENERALES DE CONTRATACION ……………</w:t>
      </w:r>
      <w:r w:rsidR="003A55E9" w:rsidRPr="003009C6">
        <w:rPr>
          <w:rFonts w:ascii="Arial" w:hAnsi="Arial" w:cs="Arial"/>
          <w:bCs/>
          <w:sz w:val="18"/>
          <w:szCs w:val="18"/>
        </w:rPr>
        <w:t>…………</w:t>
      </w:r>
      <w:r w:rsidR="00684A77" w:rsidRPr="003009C6">
        <w:rPr>
          <w:rFonts w:ascii="Arial" w:hAnsi="Arial" w:cs="Arial"/>
          <w:bCs/>
          <w:sz w:val="18"/>
          <w:szCs w:val="18"/>
        </w:rPr>
        <w:t>…</w:t>
      </w:r>
      <w:r w:rsidR="0082559C" w:rsidRPr="003009C6">
        <w:rPr>
          <w:rFonts w:ascii="Arial" w:hAnsi="Arial" w:cs="Arial"/>
          <w:bCs/>
          <w:sz w:val="18"/>
          <w:szCs w:val="18"/>
        </w:rPr>
        <w:t>……………</w:t>
      </w:r>
      <w:r w:rsidR="003A55E9" w:rsidRPr="003009C6">
        <w:rPr>
          <w:rFonts w:ascii="Arial" w:hAnsi="Arial" w:cs="Arial"/>
          <w:bCs/>
          <w:sz w:val="18"/>
          <w:szCs w:val="18"/>
        </w:rPr>
        <w:tab/>
      </w:r>
      <w:r w:rsidR="00C052BF" w:rsidRPr="003009C6">
        <w:rPr>
          <w:rFonts w:ascii="Arial" w:hAnsi="Arial" w:cs="Arial"/>
          <w:bCs/>
          <w:sz w:val="18"/>
          <w:szCs w:val="18"/>
        </w:rPr>
        <w:t>09</w:t>
      </w:r>
    </w:p>
    <w:p w14:paraId="5A494F24" w14:textId="2639784B" w:rsidR="00BF436A" w:rsidRPr="003009C6" w:rsidRDefault="00BF436A" w:rsidP="003009C6">
      <w:pPr>
        <w:pStyle w:val="Prrafodelista"/>
        <w:numPr>
          <w:ilvl w:val="0"/>
          <w:numId w:val="23"/>
        </w:numPr>
        <w:spacing w:line="360" w:lineRule="auto"/>
        <w:rPr>
          <w:rFonts w:ascii="Arial" w:hAnsi="Arial" w:cs="Arial"/>
          <w:bCs/>
          <w:sz w:val="18"/>
          <w:szCs w:val="18"/>
        </w:rPr>
      </w:pPr>
      <w:r w:rsidRPr="003009C6">
        <w:rPr>
          <w:rFonts w:ascii="Arial" w:hAnsi="Arial" w:cs="Arial"/>
          <w:bCs/>
          <w:sz w:val="18"/>
          <w:szCs w:val="18"/>
        </w:rPr>
        <w:t>ADJUDICACION …………………………………………………………</w:t>
      </w:r>
      <w:r w:rsidR="003A55E9" w:rsidRPr="003009C6">
        <w:rPr>
          <w:rFonts w:ascii="Arial" w:hAnsi="Arial" w:cs="Arial"/>
          <w:bCs/>
          <w:sz w:val="18"/>
          <w:szCs w:val="18"/>
        </w:rPr>
        <w:t>………</w:t>
      </w:r>
      <w:r w:rsidR="00684A77" w:rsidRPr="003009C6">
        <w:rPr>
          <w:rFonts w:ascii="Arial" w:hAnsi="Arial" w:cs="Arial"/>
          <w:bCs/>
          <w:sz w:val="18"/>
          <w:szCs w:val="18"/>
        </w:rPr>
        <w:t>………………</w:t>
      </w:r>
      <w:r w:rsidR="003A55E9" w:rsidRPr="003009C6">
        <w:rPr>
          <w:rFonts w:ascii="Arial" w:hAnsi="Arial" w:cs="Arial"/>
          <w:bCs/>
          <w:sz w:val="18"/>
          <w:szCs w:val="18"/>
        </w:rPr>
        <w:tab/>
        <w:t>1</w:t>
      </w:r>
      <w:r w:rsidR="00C052BF" w:rsidRPr="003009C6">
        <w:rPr>
          <w:rFonts w:ascii="Arial" w:hAnsi="Arial" w:cs="Arial"/>
          <w:bCs/>
          <w:sz w:val="18"/>
          <w:szCs w:val="18"/>
        </w:rPr>
        <w:t>4</w:t>
      </w:r>
    </w:p>
    <w:p w14:paraId="496DECBF" w14:textId="79A2ECF4" w:rsidR="00BF436A" w:rsidRPr="003009C6" w:rsidRDefault="00BF436A" w:rsidP="003009C6">
      <w:pPr>
        <w:pStyle w:val="Prrafodelista"/>
        <w:numPr>
          <w:ilvl w:val="0"/>
          <w:numId w:val="23"/>
        </w:numPr>
        <w:spacing w:line="360" w:lineRule="auto"/>
        <w:rPr>
          <w:rFonts w:ascii="Arial" w:hAnsi="Arial" w:cs="Arial"/>
          <w:bCs/>
          <w:sz w:val="18"/>
          <w:szCs w:val="18"/>
        </w:rPr>
      </w:pPr>
      <w:r w:rsidRPr="003009C6">
        <w:rPr>
          <w:rFonts w:ascii="Arial" w:hAnsi="Arial" w:cs="Arial"/>
          <w:bCs/>
          <w:sz w:val="18"/>
          <w:szCs w:val="18"/>
        </w:rPr>
        <w:t>RENUNCIA EXPRESA A ACCIONES JUDICIALES ……………………</w:t>
      </w:r>
      <w:r w:rsidR="003A55E9" w:rsidRPr="003009C6">
        <w:rPr>
          <w:rFonts w:ascii="Arial" w:hAnsi="Arial" w:cs="Arial"/>
          <w:bCs/>
          <w:sz w:val="18"/>
          <w:szCs w:val="18"/>
        </w:rPr>
        <w:t>…..</w:t>
      </w:r>
      <w:r w:rsidR="00684A77" w:rsidRPr="003009C6">
        <w:rPr>
          <w:rFonts w:ascii="Arial" w:hAnsi="Arial" w:cs="Arial"/>
          <w:bCs/>
          <w:sz w:val="18"/>
          <w:szCs w:val="18"/>
        </w:rPr>
        <w:t>............</w:t>
      </w:r>
      <w:r w:rsidR="0082559C" w:rsidRPr="003009C6">
        <w:rPr>
          <w:rFonts w:ascii="Arial" w:hAnsi="Arial" w:cs="Arial"/>
          <w:bCs/>
          <w:sz w:val="18"/>
          <w:szCs w:val="18"/>
        </w:rPr>
        <w:t>..........</w:t>
      </w:r>
      <w:r w:rsidR="00684A77" w:rsidRPr="003009C6">
        <w:rPr>
          <w:rFonts w:ascii="Arial" w:hAnsi="Arial" w:cs="Arial"/>
          <w:bCs/>
          <w:sz w:val="18"/>
          <w:szCs w:val="18"/>
        </w:rPr>
        <w:tab/>
      </w:r>
      <w:r w:rsidR="003A55E9" w:rsidRPr="003009C6">
        <w:rPr>
          <w:rFonts w:ascii="Arial" w:hAnsi="Arial" w:cs="Arial"/>
          <w:bCs/>
          <w:sz w:val="18"/>
          <w:szCs w:val="18"/>
        </w:rPr>
        <w:t>1</w:t>
      </w:r>
      <w:r w:rsidR="00994E3A" w:rsidRPr="003009C6">
        <w:rPr>
          <w:rFonts w:ascii="Arial" w:hAnsi="Arial" w:cs="Arial"/>
          <w:bCs/>
          <w:sz w:val="18"/>
          <w:szCs w:val="18"/>
        </w:rPr>
        <w:t>5</w:t>
      </w:r>
    </w:p>
    <w:p w14:paraId="19203EF8" w14:textId="497E138D" w:rsidR="00BF436A" w:rsidRPr="00297B71" w:rsidRDefault="00BF436A" w:rsidP="00E67388">
      <w:pPr>
        <w:spacing w:line="360" w:lineRule="auto"/>
        <w:rPr>
          <w:rFonts w:ascii="Arial" w:hAnsi="Arial" w:cs="Arial"/>
          <w:bCs/>
          <w:sz w:val="18"/>
          <w:szCs w:val="18"/>
        </w:rPr>
      </w:pPr>
      <w:r w:rsidRPr="00297B71">
        <w:rPr>
          <w:rFonts w:ascii="Arial" w:hAnsi="Arial" w:cs="Arial"/>
          <w:bCs/>
          <w:sz w:val="18"/>
          <w:szCs w:val="18"/>
        </w:rPr>
        <w:t>ANEXOS ………………………………………………………………</w:t>
      </w:r>
      <w:r w:rsidR="003A55E9" w:rsidRPr="00297B71">
        <w:rPr>
          <w:rFonts w:ascii="Arial" w:hAnsi="Arial" w:cs="Arial"/>
          <w:bCs/>
          <w:sz w:val="18"/>
          <w:szCs w:val="18"/>
        </w:rPr>
        <w:t>…………</w:t>
      </w:r>
      <w:r w:rsidR="00684A77" w:rsidRPr="00297B71">
        <w:rPr>
          <w:rFonts w:ascii="Arial" w:hAnsi="Arial" w:cs="Arial"/>
          <w:bCs/>
          <w:sz w:val="18"/>
          <w:szCs w:val="18"/>
        </w:rPr>
        <w:t>………</w:t>
      </w:r>
      <w:r w:rsidR="003009C6">
        <w:rPr>
          <w:rFonts w:ascii="Arial" w:hAnsi="Arial" w:cs="Arial"/>
          <w:bCs/>
          <w:sz w:val="18"/>
          <w:szCs w:val="18"/>
        </w:rPr>
        <w:t>…………</w:t>
      </w:r>
      <w:r w:rsidR="00684A77" w:rsidRPr="00297B71">
        <w:rPr>
          <w:rFonts w:ascii="Arial" w:hAnsi="Arial" w:cs="Arial"/>
          <w:bCs/>
          <w:sz w:val="18"/>
          <w:szCs w:val="18"/>
        </w:rPr>
        <w:t>……</w:t>
      </w:r>
      <w:r w:rsidR="0082559C" w:rsidRPr="00297B71">
        <w:rPr>
          <w:rFonts w:ascii="Arial" w:hAnsi="Arial" w:cs="Arial"/>
          <w:bCs/>
          <w:sz w:val="18"/>
          <w:szCs w:val="18"/>
        </w:rPr>
        <w:t>…</w:t>
      </w:r>
      <w:r w:rsidR="0082559C">
        <w:rPr>
          <w:rFonts w:ascii="Arial" w:hAnsi="Arial" w:cs="Arial"/>
          <w:bCs/>
          <w:sz w:val="18"/>
          <w:szCs w:val="18"/>
        </w:rPr>
        <w:t xml:space="preserve">   </w:t>
      </w:r>
      <w:r w:rsidR="003A55E9" w:rsidRPr="00297B71">
        <w:rPr>
          <w:rFonts w:ascii="Arial" w:hAnsi="Arial" w:cs="Arial"/>
          <w:bCs/>
          <w:sz w:val="18"/>
          <w:szCs w:val="18"/>
        </w:rPr>
        <w:t>1</w:t>
      </w:r>
      <w:r w:rsidR="00094DE3" w:rsidRPr="00297B71">
        <w:rPr>
          <w:rFonts w:ascii="Arial" w:hAnsi="Arial" w:cs="Arial"/>
          <w:bCs/>
          <w:sz w:val="18"/>
          <w:szCs w:val="18"/>
        </w:rPr>
        <w:t>6</w:t>
      </w:r>
    </w:p>
    <w:p w14:paraId="7E30D0B3" w14:textId="77777777" w:rsidR="0027094D" w:rsidRPr="00297B71" w:rsidRDefault="0027094D" w:rsidP="0027094D">
      <w:pPr>
        <w:spacing w:line="360" w:lineRule="auto"/>
        <w:rPr>
          <w:rFonts w:ascii="Arial" w:hAnsi="Arial" w:cs="Arial"/>
          <w:bCs/>
          <w:sz w:val="18"/>
          <w:szCs w:val="18"/>
        </w:rPr>
      </w:pPr>
    </w:p>
    <w:p w14:paraId="4AEA89BD" w14:textId="77777777" w:rsidR="0011569E" w:rsidRPr="00297B71" w:rsidRDefault="0011569E" w:rsidP="00636FBC">
      <w:pPr>
        <w:spacing w:after="0" w:line="360" w:lineRule="auto"/>
        <w:jc w:val="both"/>
        <w:rPr>
          <w:rFonts w:ascii="Arial" w:hAnsi="Arial" w:cs="Arial"/>
        </w:rPr>
      </w:pPr>
    </w:p>
    <w:p w14:paraId="18042E5B" w14:textId="737329FA" w:rsidR="00636FBC" w:rsidRPr="00297B71" w:rsidRDefault="00636FBC" w:rsidP="00636FBC">
      <w:pPr>
        <w:spacing w:after="0" w:line="360" w:lineRule="auto"/>
        <w:jc w:val="both"/>
        <w:rPr>
          <w:rFonts w:ascii="Arial" w:hAnsi="Arial" w:cs="Arial"/>
        </w:rPr>
      </w:pPr>
    </w:p>
    <w:p w14:paraId="241E629E" w14:textId="77777777" w:rsidR="00636FBC" w:rsidRPr="00297B71" w:rsidRDefault="00636FBC" w:rsidP="00636FBC">
      <w:pPr>
        <w:spacing w:after="0" w:line="360" w:lineRule="auto"/>
        <w:jc w:val="both"/>
        <w:rPr>
          <w:rFonts w:ascii="Arial" w:hAnsi="Arial" w:cs="Arial"/>
        </w:rPr>
      </w:pPr>
    </w:p>
    <w:p w14:paraId="7C35C8AC" w14:textId="366077FB" w:rsidR="00636FBC" w:rsidRPr="00297B71" w:rsidRDefault="00636FBC" w:rsidP="00636FBC">
      <w:pPr>
        <w:spacing w:after="0" w:line="360" w:lineRule="auto"/>
        <w:jc w:val="both"/>
        <w:rPr>
          <w:rFonts w:ascii="Arial" w:hAnsi="Arial" w:cs="Arial"/>
        </w:rPr>
      </w:pPr>
    </w:p>
    <w:p w14:paraId="2DE797A6" w14:textId="28B18F60" w:rsidR="00636FBC" w:rsidRPr="00297B71" w:rsidRDefault="00636FBC" w:rsidP="00636FBC">
      <w:pPr>
        <w:spacing w:after="0" w:line="360" w:lineRule="auto"/>
        <w:jc w:val="both"/>
        <w:rPr>
          <w:rFonts w:ascii="Arial" w:hAnsi="Arial" w:cs="Arial"/>
        </w:rPr>
      </w:pPr>
    </w:p>
    <w:p w14:paraId="3ED62812" w14:textId="38CC1E58" w:rsidR="00636FBC" w:rsidRPr="00297B71" w:rsidRDefault="00636FBC" w:rsidP="00636FBC">
      <w:pPr>
        <w:spacing w:after="0" w:line="360" w:lineRule="auto"/>
        <w:jc w:val="both"/>
        <w:rPr>
          <w:rFonts w:ascii="Arial" w:hAnsi="Arial" w:cs="Arial"/>
        </w:rPr>
      </w:pPr>
    </w:p>
    <w:p w14:paraId="09B4EDB7" w14:textId="7D102D7D" w:rsidR="00636FBC" w:rsidRPr="00297B71" w:rsidRDefault="00636FBC" w:rsidP="00636FBC">
      <w:pPr>
        <w:spacing w:after="0" w:line="360" w:lineRule="auto"/>
        <w:jc w:val="both"/>
        <w:rPr>
          <w:rFonts w:ascii="Arial" w:hAnsi="Arial" w:cs="Arial"/>
        </w:rPr>
      </w:pPr>
    </w:p>
    <w:p w14:paraId="70AE1476" w14:textId="6153DD0A" w:rsidR="00636FBC" w:rsidRPr="00297B71" w:rsidRDefault="00636FBC" w:rsidP="00636FBC">
      <w:pPr>
        <w:spacing w:after="0" w:line="360" w:lineRule="auto"/>
        <w:jc w:val="both"/>
        <w:rPr>
          <w:rFonts w:ascii="Arial" w:hAnsi="Arial" w:cs="Arial"/>
        </w:rPr>
      </w:pPr>
    </w:p>
    <w:p w14:paraId="6953B14E" w14:textId="4AC5F406" w:rsidR="00636FBC" w:rsidRPr="00297B71" w:rsidRDefault="00636FBC" w:rsidP="00636FBC">
      <w:pPr>
        <w:spacing w:after="0"/>
        <w:rPr>
          <w:rFonts w:ascii="Arial" w:hAnsi="Arial" w:cs="Arial"/>
        </w:rPr>
      </w:pPr>
      <w:r w:rsidRPr="00297B71">
        <w:rPr>
          <w:rFonts w:ascii="Arial" w:hAnsi="Arial" w:cs="Arial"/>
        </w:rPr>
        <w:br w:type="page"/>
      </w:r>
    </w:p>
    <w:p w14:paraId="1FCF9992" w14:textId="263D05B9" w:rsidR="00A56C90" w:rsidRDefault="005230AF" w:rsidP="00A55B23">
      <w:pPr>
        <w:pStyle w:val="Ttulo2"/>
        <w:rPr>
          <w:rFonts w:ascii="Arial" w:hAnsi="Arial" w:cs="Arial"/>
          <w:b/>
          <w:bCs/>
          <w:color w:val="auto"/>
          <w:sz w:val="22"/>
          <w:szCs w:val="22"/>
        </w:rPr>
      </w:pPr>
      <w:bookmarkStart w:id="1" w:name="_Toc5267314"/>
      <w:bookmarkStart w:id="2" w:name="_Toc33695080"/>
      <w:r w:rsidRPr="00297B71">
        <w:rPr>
          <w:rFonts w:ascii="Arial" w:hAnsi="Arial" w:cs="Arial"/>
          <w:b/>
          <w:bCs/>
          <w:color w:val="auto"/>
          <w:sz w:val="22"/>
          <w:szCs w:val="22"/>
        </w:rPr>
        <w:lastRenderedPageBreak/>
        <w:t>ANTECEDENTES</w:t>
      </w:r>
      <w:bookmarkEnd w:id="0"/>
      <w:bookmarkEnd w:id="1"/>
      <w:r w:rsidR="00843FA2" w:rsidRPr="00297B71">
        <w:rPr>
          <w:rFonts w:ascii="Arial" w:hAnsi="Arial" w:cs="Arial"/>
          <w:b/>
          <w:bCs/>
          <w:color w:val="auto"/>
          <w:sz w:val="22"/>
          <w:szCs w:val="22"/>
        </w:rPr>
        <w:t>:</w:t>
      </w:r>
      <w:r w:rsidRPr="00297B71">
        <w:rPr>
          <w:rFonts w:ascii="Arial" w:hAnsi="Arial" w:cs="Arial"/>
          <w:b/>
          <w:bCs/>
          <w:color w:val="auto"/>
          <w:sz w:val="22"/>
          <w:szCs w:val="22"/>
        </w:rPr>
        <w:t xml:space="preserve"> </w:t>
      </w:r>
      <w:bookmarkEnd w:id="2"/>
    </w:p>
    <w:p w14:paraId="22C87652" w14:textId="77777777" w:rsidR="00BE32A4" w:rsidRPr="00BE32A4" w:rsidRDefault="00BE32A4" w:rsidP="00BE32A4"/>
    <w:p w14:paraId="6267BCCA" w14:textId="6895C668" w:rsidR="000E18B2" w:rsidRDefault="003009C6" w:rsidP="00BE32A4">
      <w:pPr>
        <w:pStyle w:val="2AutoList1"/>
        <w:spacing w:line="240" w:lineRule="auto"/>
        <w:rPr>
          <w:rFonts w:ascii="Arial" w:eastAsiaTheme="minorHAnsi" w:hAnsi="Arial" w:cs="Arial"/>
          <w:color w:val="000000" w:themeColor="text1"/>
          <w:sz w:val="22"/>
          <w:szCs w:val="22"/>
          <w:lang w:eastAsia="en-US"/>
        </w:rPr>
      </w:pPr>
      <w:r w:rsidRPr="003009C6">
        <w:rPr>
          <w:rFonts w:ascii="Arial" w:eastAsiaTheme="minorHAnsi" w:hAnsi="Arial" w:cs="Arial"/>
          <w:color w:val="000000" w:themeColor="text1"/>
          <w:sz w:val="22"/>
          <w:szCs w:val="22"/>
          <w:lang w:eastAsia="en-US"/>
        </w:rPr>
        <w:t xml:space="preserve">La Confederación Sudamericana de Fútbol (CONMEBOL) es una asociación civil sin fines de lucro, compuesta por diez asociaciones nacionales de fútbol domiciliadas en Sudamérica. Todas ellas están representadas en los distintos órganos de la entidad, cuya máxima instancia es el Congreso, el cual se realiza cada año en forma ordinaria, entre los meses de enero a abril. Las diez asociaciones miembros se encuentran en un plano de igualdad y equilibrio entre sí, y componen el CONSEJO de la Confederación, siendo representadas en el mismo por sus respectivos </w:t>
      </w:r>
      <w:r w:rsidR="00447185">
        <w:rPr>
          <w:rFonts w:ascii="Arial" w:eastAsiaTheme="minorHAnsi" w:hAnsi="Arial" w:cs="Arial"/>
          <w:color w:val="000000" w:themeColor="text1"/>
          <w:sz w:val="22"/>
          <w:szCs w:val="22"/>
          <w:lang w:eastAsia="en-US"/>
        </w:rPr>
        <w:t>p</w:t>
      </w:r>
      <w:r w:rsidRPr="003009C6">
        <w:rPr>
          <w:rFonts w:ascii="Arial" w:eastAsiaTheme="minorHAnsi" w:hAnsi="Arial" w:cs="Arial"/>
          <w:color w:val="000000" w:themeColor="text1"/>
          <w:sz w:val="22"/>
          <w:szCs w:val="22"/>
          <w:lang w:eastAsia="en-US"/>
        </w:rPr>
        <w:t>residentes.</w:t>
      </w:r>
    </w:p>
    <w:p w14:paraId="4FE09512" w14:textId="5F905171" w:rsidR="000E18B2" w:rsidRPr="009307D6" w:rsidRDefault="000E18B2" w:rsidP="000E18B2">
      <w:pPr>
        <w:pStyle w:val="paragraph"/>
        <w:jc w:val="both"/>
        <w:textAlignment w:val="baseline"/>
        <w:rPr>
          <w:rFonts w:ascii="Arial" w:hAnsi="Arial" w:cs="Arial"/>
          <w:sz w:val="22"/>
          <w:szCs w:val="22"/>
        </w:rPr>
      </w:pPr>
      <w:r w:rsidRPr="009307D6">
        <w:rPr>
          <w:rStyle w:val="normaltextrun"/>
          <w:rFonts w:ascii="Arial" w:hAnsi="Arial" w:cs="Arial"/>
          <w:color w:val="000000"/>
          <w:sz w:val="22"/>
          <w:szCs w:val="22"/>
          <w:lang w:val="es-ES"/>
        </w:rPr>
        <w:t xml:space="preserve">Las asociaciones de Argentina, Chile, Uruguay y </w:t>
      </w:r>
      <w:proofErr w:type="gramStart"/>
      <w:r w:rsidRPr="009307D6">
        <w:rPr>
          <w:rStyle w:val="normaltextrun"/>
          <w:rFonts w:ascii="Arial" w:hAnsi="Arial" w:cs="Arial"/>
          <w:color w:val="000000"/>
          <w:sz w:val="22"/>
          <w:szCs w:val="22"/>
          <w:lang w:val="es-ES"/>
        </w:rPr>
        <w:t>Brasil,</w:t>
      </w:r>
      <w:proofErr w:type="gramEnd"/>
      <w:r w:rsidR="00447185">
        <w:rPr>
          <w:rStyle w:val="normaltextrun"/>
          <w:rFonts w:ascii="Arial" w:hAnsi="Arial" w:cs="Arial"/>
          <w:color w:val="000000"/>
          <w:sz w:val="22"/>
          <w:szCs w:val="22"/>
          <w:lang w:val="es-ES"/>
        </w:rPr>
        <w:t xml:space="preserve"> </w:t>
      </w:r>
      <w:r w:rsidRPr="009307D6">
        <w:rPr>
          <w:rStyle w:val="normaltextrun"/>
          <w:rFonts w:ascii="Arial" w:hAnsi="Arial" w:cs="Arial"/>
          <w:color w:val="000000"/>
          <w:sz w:val="22"/>
          <w:szCs w:val="22"/>
          <w:lang w:val="es-ES"/>
        </w:rPr>
        <w:t>son miembros fundadores de la CONMEBOL. </w:t>
      </w:r>
      <w:r w:rsidRPr="009307D6">
        <w:rPr>
          <w:rStyle w:val="eop"/>
          <w:rFonts w:ascii="Arial" w:hAnsi="Arial" w:cs="Arial"/>
          <w:color w:val="000000"/>
          <w:sz w:val="22"/>
          <w:szCs w:val="22"/>
        </w:rPr>
        <w:t> </w:t>
      </w:r>
    </w:p>
    <w:p w14:paraId="73ABE9D5" w14:textId="77777777" w:rsidR="003834C9" w:rsidRPr="009307D6" w:rsidRDefault="003834C9" w:rsidP="003834C9">
      <w:pPr>
        <w:pStyle w:val="paragraph"/>
        <w:jc w:val="both"/>
        <w:textAlignment w:val="baseline"/>
        <w:rPr>
          <w:rFonts w:ascii="Arial" w:hAnsi="Arial" w:cs="Arial"/>
          <w:sz w:val="22"/>
          <w:szCs w:val="22"/>
        </w:rPr>
      </w:pPr>
      <w:r w:rsidRPr="009307D6">
        <w:rPr>
          <w:rStyle w:val="normaltextrun"/>
          <w:rFonts w:ascii="Arial" w:hAnsi="Arial" w:cs="Arial"/>
          <w:color w:val="000000"/>
          <w:sz w:val="22"/>
          <w:szCs w:val="22"/>
          <w:lang w:val="es-ES"/>
        </w:rPr>
        <w:t xml:space="preserve">En </w:t>
      </w:r>
      <w:r>
        <w:rPr>
          <w:rStyle w:val="normaltextrun"/>
          <w:rFonts w:ascii="Arial" w:hAnsi="Arial" w:cs="Arial"/>
          <w:color w:val="000000"/>
          <w:sz w:val="22"/>
          <w:szCs w:val="22"/>
          <w:lang w:val="es-ES"/>
        </w:rPr>
        <w:t>todos los países que</w:t>
      </w:r>
      <w:r w:rsidRPr="009307D6">
        <w:rPr>
          <w:rStyle w:val="normaltextrun"/>
          <w:rFonts w:ascii="Arial" w:hAnsi="Arial" w:cs="Arial"/>
          <w:color w:val="000000"/>
          <w:sz w:val="22"/>
          <w:szCs w:val="22"/>
          <w:lang w:val="es-ES"/>
        </w:rPr>
        <w:t xml:space="preserve"> componen la CONMEBOL el fútbol es el deporte número uno en cuanto a popularidad a nivel nacional. Nueve asociaciones participaron alguna vez de la Copa Mundial y las diez han organizado competiciones continentales de importancia como la Copa América o el Campeonato Juventud de América Sub-20.</w:t>
      </w:r>
      <w:r w:rsidRPr="009307D6">
        <w:rPr>
          <w:rStyle w:val="eop"/>
          <w:rFonts w:ascii="Arial" w:hAnsi="Arial" w:cs="Arial"/>
          <w:color w:val="000000"/>
          <w:sz w:val="22"/>
          <w:szCs w:val="22"/>
        </w:rPr>
        <w:t> </w:t>
      </w:r>
    </w:p>
    <w:p w14:paraId="2536880B" w14:textId="77777777" w:rsidR="003834C9" w:rsidRPr="009307D6" w:rsidRDefault="003834C9" w:rsidP="003834C9">
      <w:pPr>
        <w:pStyle w:val="paragraph"/>
        <w:jc w:val="both"/>
        <w:textAlignment w:val="baseline"/>
        <w:rPr>
          <w:rFonts w:ascii="Arial" w:hAnsi="Arial" w:cs="Arial"/>
          <w:sz w:val="22"/>
          <w:szCs w:val="22"/>
          <w:lang w:val="es-PY"/>
        </w:rPr>
      </w:pPr>
      <w:r w:rsidRPr="009307D6">
        <w:rPr>
          <w:rStyle w:val="normaltextrun"/>
          <w:rFonts w:ascii="Arial" w:hAnsi="Arial" w:cs="Arial"/>
          <w:color w:val="000000"/>
          <w:sz w:val="22"/>
          <w:szCs w:val="22"/>
          <w:lang w:val="es-ES"/>
        </w:rPr>
        <w:t>Entre el ranking de la FIFA, entre las 5 mejores del mundo, 4 son selecciones nacionales de las Asociaciones Miembro que conforman la CONMEBOL, siendo Argentina la número 1, Brasil la número 3. Entre las mejores 25, están 4 de las de las 10 Asociaciones Miembro, entre las mejores 50 se encuentran 5 y estando todas representadas entre las 100 mejores del mundo. </w:t>
      </w:r>
      <w:r w:rsidRPr="009307D6">
        <w:rPr>
          <w:rStyle w:val="eop"/>
          <w:rFonts w:ascii="Arial" w:hAnsi="Arial" w:cs="Arial"/>
          <w:color w:val="000000"/>
          <w:sz w:val="22"/>
          <w:szCs w:val="22"/>
        </w:rPr>
        <w:t> </w:t>
      </w:r>
    </w:p>
    <w:p w14:paraId="380DC49F" w14:textId="77777777" w:rsidR="003834C9" w:rsidRPr="009307D6" w:rsidRDefault="003834C9" w:rsidP="003834C9">
      <w:pPr>
        <w:pStyle w:val="paragraph"/>
        <w:jc w:val="both"/>
        <w:textAlignment w:val="baseline"/>
        <w:rPr>
          <w:rStyle w:val="normaltextrun"/>
          <w:rFonts w:ascii="Arial" w:hAnsi="Arial" w:cs="Arial"/>
          <w:color w:val="000000"/>
          <w:sz w:val="22"/>
          <w:szCs w:val="22"/>
          <w:lang w:val="es-ES"/>
        </w:rPr>
      </w:pPr>
      <w:r w:rsidRPr="009307D6">
        <w:rPr>
          <w:rStyle w:val="normaltextrun"/>
          <w:rFonts w:ascii="Arial" w:hAnsi="Arial" w:cs="Arial"/>
          <w:color w:val="000000"/>
          <w:sz w:val="22"/>
          <w:szCs w:val="22"/>
          <w:lang w:val="es-ES"/>
        </w:rPr>
        <w:t xml:space="preserve">En la última edición del mundial FIFA 2022 llevado a cabo en Qatar, la selección </w:t>
      </w:r>
      <w:proofErr w:type="gramStart"/>
      <w:r w:rsidRPr="009307D6">
        <w:rPr>
          <w:rStyle w:val="normaltextrun"/>
          <w:rFonts w:ascii="Arial" w:hAnsi="Arial" w:cs="Arial"/>
          <w:color w:val="000000"/>
          <w:sz w:val="22"/>
          <w:szCs w:val="22"/>
          <w:lang w:val="es-ES"/>
        </w:rPr>
        <w:t>Argentina</w:t>
      </w:r>
      <w:proofErr w:type="gramEnd"/>
      <w:r w:rsidRPr="009307D6">
        <w:rPr>
          <w:rStyle w:val="normaltextrun"/>
          <w:rFonts w:ascii="Arial" w:hAnsi="Arial" w:cs="Arial"/>
          <w:color w:val="000000"/>
          <w:sz w:val="22"/>
          <w:szCs w:val="22"/>
          <w:lang w:val="es-ES"/>
        </w:rPr>
        <w:t xml:space="preserve"> se consagró campeona del mundo, adjudicándose su tercer título a nivel mundial. </w:t>
      </w:r>
    </w:p>
    <w:p w14:paraId="033CCB34" w14:textId="77777777" w:rsidR="003834C9" w:rsidRPr="009307D6" w:rsidRDefault="003834C9" w:rsidP="003834C9">
      <w:pPr>
        <w:pStyle w:val="paragraph"/>
        <w:jc w:val="both"/>
        <w:textAlignment w:val="baseline"/>
        <w:rPr>
          <w:rFonts w:ascii="Arial" w:hAnsi="Arial" w:cs="Arial"/>
          <w:sz w:val="22"/>
          <w:szCs w:val="22"/>
        </w:rPr>
      </w:pPr>
      <w:r w:rsidRPr="009307D6">
        <w:rPr>
          <w:rStyle w:val="normaltextrun"/>
          <w:rFonts w:ascii="Arial" w:hAnsi="Arial" w:cs="Arial"/>
          <w:color w:val="000000"/>
          <w:sz w:val="22"/>
          <w:szCs w:val="22"/>
          <w:lang w:val="es-ES"/>
        </w:rPr>
        <w:t>Sus diez Asociaciones Nacionales miembros son el máximo orgullo de la CONMEBOL.</w:t>
      </w:r>
      <w:r w:rsidRPr="009307D6">
        <w:rPr>
          <w:rStyle w:val="eop"/>
          <w:rFonts w:ascii="Arial" w:hAnsi="Arial" w:cs="Arial"/>
          <w:color w:val="000000"/>
          <w:sz w:val="22"/>
          <w:szCs w:val="22"/>
        </w:rPr>
        <w:t> </w:t>
      </w:r>
    </w:p>
    <w:p w14:paraId="2B9AD88E" w14:textId="376B6036" w:rsidR="00BE32A4" w:rsidRPr="00A771BE" w:rsidRDefault="00BE32A4" w:rsidP="00BE32A4">
      <w:pPr>
        <w:spacing w:after="0" w:line="240" w:lineRule="auto"/>
        <w:rPr>
          <w:rFonts w:ascii="Arial" w:hAnsi="Arial" w:cs="Arial"/>
          <w:color w:val="000000" w:themeColor="text1"/>
          <w:lang w:val="es-ES_tradnl"/>
        </w:rPr>
      </w:pPr>
      <w:r>
        <w:rPr>
          <w:rFonts w:ascii="Arial" w:hAnsi="Arial" w:cs="Arial"/>
          <w:color w:val="000000" w:themeColor="text1"/>
          <w:lang w:val="es-ES_tradnl"/>
        </w:rPr>
        <w:t>La CONMEBOL cuenta en su estructura con la Dir</w:t>
      </w:r>
      <w:r w:rsidRPr="00240F3F">
        <w:rPr>
          <w:rFonts w:ascii="Arial" w:hAnsi="Arial" w:cs="Arial"/>
          <w:color w:val="000000" w:themeColor="text1"/>
          <w:lang w:val="es-ES_tradnl"/>
        </w:rPr>
        <w:t xml:space="preserve">ección de </w:t>
      </w:r>
      <w:r w:rsidR="00C43CDE">
        <w:rPr>
          <w:rFonts w:ascii="Arial" w:hAnsi="Arial" w:cs="Arial"/>
          <w:color w:val="000000" w:themeColor="text1"/>
          <w:lang w:val="es-ES_tradnl"/>
        </w:rPr>
        <w:t>D</w:t>
      </w:r>
      <w:r w:rsidRPr="00240F3F">
        <w:rPr>
          <w:rFonts w:ascii="Arial" w:hAnsi="Arial" w:cs="Arial"/>
          <w:color w:val="000000" w:themeColor="text1"/>
          <w:lang w:val="es-ES_tradnl"/>
        </w:rPr>
        <w:t>esarrollo</w:t>
      </w:r>
      <w:r>
        <w:rPr>
          <w:rFonts w:ascii="Arial" w:hAnsi="Arial" w:cs="Arial"/>
          <w:color w:val="000000" w:themeColor="text1"/>
          <w:lang w:val="es-ES_tradnl"/>
        </w:rPr>
        <w:t xml:space="preserve">, que en el año 2017 </w:t>
      </w:r>
      <w:r w:rsidRPr="00240F3F">
        <w:rPr>
          <w:rFonts w:ascii="Arial" w:hAnsi="Arial" w:cs="Arial"/>
          <w:color w:val="000000" w:themeColor="text1"/>
          <w:lang w:val="es-ES_tradnl"/>
        </w:rPr>
        <w:t xml:space="preserve">lanzó el Programa Evolución, el cual por primera vez en la historia de la CONMEBOL, ha venido impulsando una estrategia inclusiva que busca potenciar las capacidades de todos los actores del fútbol sudamericano, trabajando en el futuro de las nuevas generaciones, creando oportunidades, superando las barreras culturales para el desarrollo, crecimiento y la consolidación del Fútbol base, el Fútbol femenino, el Futsal y el Fútbol Playa en todas las comunidades de Sudamérica inspirando a </w:t>
      </w:r>
      <w:r w:rsidRPr="00240F3F">
        <w:rPr>
          <w:rFonts w:ascii="Arial" w:hAnsi="Arial" w:cs="Arial"/>
          <w:b/>
          <w:bCs/>
          <w:color w:val="000000" w:themeColor="text1"/>
          <w:lang w:val="es-ES_tradnl"/>
        </w:rPr>
        <w:t>#CreerEnGrande</w:t>
      </w:r>
      <w:r w:rsidRPr="00240F3F">
        <w:rPr>
          <w:rFonts w:ascii="Arial" w:hAnsi="Arial" w:cs="Arial"/>
          <w:color w:val="000000" w:themeColor="text1"/>
          <w:lang w:val="es-ES_tradnl"/>
        </w:rPr>
        <w:t>.</w:t>
      </w:r>
    </w:p>
    <w:p w14:paraId="6E72990C" w14:textId="77777777" w:rsidR="00BE32A4" w:rsidRPr="00240F3F" w:rsidRDefault="00BE32A4" w:rsidP="00BE32A4">
      <w:pPr>
        <w:pStyle w:val="2AutoList1"/>
        <w:spacing w:line="240" w:lineRule="auto"/>
        <w:rPr>
          <w:rFonts w:ascii="Arial" w:eastAsiaTheme="minorHAnsi" w:hAnsi="Arial" w:cs="Arial"/>
          <w:color w:val="000000" w:themeColor="text1"/>
          <w:sz w:val="22"/>
          <w:szCs w:val="22"/>
          <w:lang w:eastAsia="en-US"/>
        </w:rPr>
      </w:pPr>
    </w:p>
    <w:p w14:paraId="3D665CEB" w14:textId="746BC1B8" w:rsidR="00BE32A4" w:rsidRPr="00A771BE" w:rsidRDefault="00BE32A4" w:rsidP="00BE32A4">
      <w:pPr>
        <w:spacing w:after="0" w:line="240" w:lineRule="auto"/>
        <w:rPr>
          <w:rFonts w:ascii="Arial" w:hAnsi="Arial" w:cs="Arial"/>
          <w:color w:val="000000" w:themeColor="text1"/>
          <w:lang w:val="es-ES_tradnl"/>
        </w:rPr>
      </w:pPr>
      <w:r w:rsidRPr="00A771BE">
        <w:rPr>
          <w:rFonts w:ascii="Arial" w:hAnsi="Arial" w:cs="Arial"/>
          <w:color w:val="000000" w:themeColor="text1"/>
          <w:lang w:val="es-ES_tradnl"/>
        </w:rPr>
        <w:t xml:space="preserve">CONMEBOL Evolución es la marca que genera orgullo, desarrollo social, técnico y emocional del fútbol sudamericano en todas sus disciplinas y categorías. Es un referente en formación y desarrollo de </w:t>
      </w:r>
      <w:proofErr w:type="gramStart"/>
      <w:r w:rsidRPr="00A771BE">
        <w:rPr>
          <w:rFonts w:ascii="Arial" w:hAnsi="Arial" w:cs="Arial"/>
          <w:color w:val="000000" w:themeColor="text1"/>
          <w:lang w:val="es-ES_tradnl"/>
        </w:rPr>
        <w:t>jugadores y jugadoras</w:t>
      </w:r>
      <w:proofErr w:type="gramEnd"/>
      <w:r w:rsidRPr="00A771BE">
        <w:rPr>
          <w:rFonts w:ascii="Arial" w:hAnsi="Arial" w:cs="Arial"/>
          <w:color w:val="000000" w:themeColor="text1"/>
          <w:lang w:val="es-ES_tradnl"/>
        </w:rPr>
        <w:t xml:space="preserve"> con ADN sudamericano.</w:t>
      </w:r>
    </w:p>
    <w:p w14:paraId="1325C670" w14:textId="6A2295CD" w:rsidR="001954EE" w:rsidRPr="002A04AB" w:rsidRDefault="001954EE" w:rsidP="002A04AB">
      <w:pPr>
        <w:pStyle w:val="paragraph"/>
        <w:ind w:left="270"/>
        <w:jc w:val="both"/>
        <w:textAlignment w:val="baseline"/>
        <w:rPr>
          <w:rStyle w:val="normaltextrun"/>
          <w:color w:val="000000"/>
          <w:sz w:val="22"/>
          <w:szCs w:val="22"/>
          <w:lang w:val="es-ES"/>
        </w:rPr>
      </w:pPr>
      <w:r w:rsidRPr="00297B71">
        <w:rPr>
          <w:rStyle w:val="normaltextrun"/>
          <w:rFonts w:ascii="Arial" w:hAnsi="Arial" w:cs="Arial"/>
          <w:color w:val="000000"/>
          <w:sz w:val="22"/>
          <w:szCs w:val="22"/>
          <w:lang w:val="es-ES"/>
        </w:rPr>
        <w:t> </w:t>
      </w:r>
      <w:r w:rsidRPr="002A04AB">
        <w:rPr>
          <w:rStyle w:val="normaltextrun"/>
          <w:lang w:val="es-ES"/>
        </w:rPr>
        <w:t> </w:t>
      </w:r>
    </w:p>
    <w:p w14:paraId="28C9DF83" w14:textId="7145F041" w:rsidR="003D4C9C" w:rsidRPr="00297B71" w:rsidRDefault="003D4C9C" w:rsidP="001954EE">
      <w:pPr>
        <w:rPr>
          <w:rFonts w:ascii="Arial" w:hAnsi="Arial" w:cs="Arial"/>
        </w:rPr>
      </w:pPr>
      <w:r w:rsidRPr="00297B71">
        <w:rPr>
          <w:rFonts w:ascii="Arial" w:hAnsi="Arial" w:cs="Arial"/>
        </w:rPr>
        <w:br w:type="page"/>
      </w:r>
    </w:p>
    <w:p w14:paraId="1F75AC6A" w14:textId="61F718F8" w:rsidR="00A55B23" w:rsidRPr="00297B71" w:rsidRDefault="00A55B23" w:rsidP="005610FB">
      <w:pPr>
        <w:pStyle w:val="Prrafodelista"/>
        <w:numPr>
          <w:ilvl w:val="0"/>
          <w:numId w:val="15"/>
        </w:numPr>
        <w:spacing w:after="0"/>
        <w:jc w:val="both"/>
        <w:rPr>
          <w:rFonts w:ascii="Arial" w:eastAsia="Times New Roman" w:hAnsi="Arial" w:cs="Arial"/>
          <w:b/>
          <w:bCs/>
        </w:rPr>
      </w:pPr>
      <w:r w:rsidRPr="00297B71">
        <w:rPr>
          <w:rFonts w:ascii="Arial" w:eastAsia="Times New Roman" w:hAnsi="Arial" w:cs="Arial"/>
          <w:b/>
          <w:bCs/>
        </w:rPr>
        <w:lastRenderedPageBreak/>
        <w:t>PROCEDIMIENTO D</w:t>
      </w:r>
      <w:r w:rsidR="001954EE" w:rsidRPr="00297B71">
        <w:rPr>
          <w:rFonts w:ascii="Arial" w:eastAsia="Times New Roman" w:hAnsi="Arial" w:cs="Arial"/>
          <w:b/>
          <w:bCs/>
        </w:rPr>
        <w:t>EL CONCURSO DE PRECIOS</w:t>
      </w:r>
    </w:p>
    <w:p w14:paraId="00642E50" w14:textId="77777777" w:rsidR="00A55B23" w:rsidRPr="00297B71" w:rsidRDefault="00A55B23" w:rsidP="00A55B23">
      <w:pPr>
        <w:spacing w:after="0" w:line="240" w:lineRule="auto"/>
        <w:contextualSpacing/>
        <w:jc w:val="both"/>
        <w:rPr>
          <w:rFonts w:ascii="Arial" w:eastAsia="Times New Roman" w:hAnsi="Arial" w:cs="Arial"/>
          <w:lang w:val="es-ES_tradnl"/>
        </w:rPr>
      </w:pPr>
    </w:p>
    <w:p w14:paraId="531B0A70" w14:textId="5FC3F03D" w:rsidR="00775763" w:rsidRDefault="00A55B23" w:rsidP="005610FB">
      <w:pPr>
        <w:pStyle w:val="Ttulo1"/>
        <w:numPr>
          <w:ilvl w:val="1"/>
          <w:numId w:val="10"/>
        </w:numPr>
        <w:spacing w:line="360" w:lineRule="auto"/>
        <w:jc w:val="both"/>
        <w:rPr>
          <w:rFonts w:ascii="Arial" w:hAnsi="Arial" w:cs="Arial"/>
          <w:sz w:val="22"/>
          <w:szCs w:val="22"/>
        </w:rPr>
      </w:pPr>
      <w:bookmarkStart w:id="3" w:name="_Toc5267315"/>
      <w:r w:rsidRPr="00297B71">
        <w:rPr>
          <w:rFonts w:ascii="Arial" w:hAnsi="Arial" w:cs="Arial"/>
          <w:sz w:val="22"/>
          <w:szCs w:val="22"/>
        </w:rPr>
        <w:t xml:space="preserve">OBJETO </w:t>
      </w:r>
      <w:bookmarkEnd w:id="3"/>
      <w:r w:rsidR="00DF2BB4">
        <w:rPr>
          <w:rFonts w:ascii="Arial" w:hAnsi="Arial" w:cs="Arial"/>
          <w:sz w:val="22"/>
          <w:szCs w:val="22"/>
        </w:rPr>
        <w:t>DEL CONCURSO DE PRECIOS</w:t>
      </w:r>
      <w:r w:rsidR="00B0078E" w:rsidRPr="00297B71">
        <w:rPr>
          <w:rFonts w:ascii="Arial" w:hAnsi="Arial" w:cs="Arial"/>
          <w:sz w:val="22"/>
          <w:szCs w:val="22"/>
        </w:rPr>
        <w:t>:</w:t>
      </w:r>
    </w:p>
    <w:p w14:paraId="69CF98EF" w14:textId="77777777" w:rsidR="00D47E4D" w:rsidRPr="00D47E4D" w:rsidRDefault="00D47E4D" w:rsidP="00D47E4D">
      <w:pPr>
        <w:rPr>
          <w:lang w:eastAsia="pt-BR"/>
        </w:rPr>
      </w:pPr>
    </w:p>
    <w:p w14:paraId="388743AD" w14:textId="07F5CC18" w:rsidR="003D7E2A" w:rsidRPr="00DF2BB4" w:rsidRDefault="007B7AA0" w:rsidP="00AC73AA">
      <w:pPr>
        <w:jc w:val="both"/>
        <w:rPr>
          <w:rFonts w:ascii="Arial" w:eastAsia="Times New Roman" w:hAnsi="Arial" w:cs="Arial"/>
          <w:lang w:val="es-ES" w:eastAsia="es-ES"/>
        </w:rPr>
      </w:pPr>
      <w:r w:rsidRPr="00297B71">
        <w:rPr>
          <w:rFonts w:ascii="Arial" w:hAnsi="Arial" w:cs="Arial"/>
          <w:color w:val="000000" w:themeColor="text1"/>
          <w:lang w:val="es-ES_tradnl"/>
        </w:rPr>
        <w:t xml:space="preserve">El objeto </w:t>
      </w:r>
      <w:r w:rsidR="00DF2BB4">
        <w:rPr>
          <w:rFonts w:ascii="Arial" w:hAnsi="Arial" w:cs="Arial"/>
          <w:color w:val="000000" w:themeColor="text1"/>
          <w:lang w:val="es-ES_tradnl"/>
        </w:rPr>
        <w:t xml:space="preserve">de este concurso de precios </w:t>
      </w:r>
      <w:r w:rsidR="002A59F2">
        <w:rPr>
          <w:rFonts w:ascii="Arial" w:hAnsi="Arial" w:cs="Arial"/>
          <w:color w:val="000000" w:themeColor="text1"/>
          <w:lang w:val="es-ES_tradnl"/>
        </w:rPr>
        <w:t>e</w:t>
      </w:r>
      <w:r w:rsidR="00DB6706" w:rsidRPr="00933117">
        <w:rPr>
          <w:rFonts w:ascii="Arial" w:eastAsia="Times New Roman" w:hAnsi="Arial" w:cs="Arial"/>
          <w:lang w:val="es-ES" w:eastAsia="es-ES"/>
        </w:rPr>
        <w:t xml:space="preserve">s la </w:t>
      </w:r>
      <w:r w:rsidR="00BE6601">
        <w:rPr>
          <w:rFonts w:ascii="Arial" w:eastAsia="Times New Roman" w:hAnsi="Arial" w:cs="Arial"/>
          <w:lang w:val="es-ES" w:eastAsia="es-ES"/>
        </w:rPr>
        <w:t>adjudicación</w:t>
      </w:r>
      <w:r w:rsidR="00DB6706" w:rsidRPr="00F517C5">
        <w:rPr>
          <w:rFonts w:ascii="Arial" w:eastAsia="Times New Roman" w:hAnsi="Arial" w:cs="Arial"/>
          <w:lang w:val="es-ES" w:eastAsia="es-ES"/>
        </w:rPr>
        <w:t xml:space="preserve"> de </w:t>
      </w:r>
      <w:r w:rsidR="00192C78" w:rsidRPr="00F517C5">
        <w:rPr>
          <w:rFonts w:ascii="Arial" w:eastAsia="Times New Roman" w:hAnsi="Arial" w:cs="Arial"/>
          <w:lang w:val="es-ES" w:eastAsia="es-ES"/>
        </w:rPr>
        <w:t>servicios de transporte</w:t>
      </w:r>
      <w:r w:rsidR="00192C78">
        <w:rPr>
          <w:rFonts w:ascii="Arial" w:eastAsia="Times New Roman" w:hAnsi="Arial" w:cs="Arial"/>
          <w:lang w:val="es-ES" w:eastAsia="es-ES"/>
        </w:rPr>
        <w:t xml:space="preserve"> para</w:t>
      </w:r>
      <w:r w:rsidR="00DB6706" w:rsidRPr="00933117">
        <w:rPr>
          <w:rFonts w:ascii="Arial" w:eastAsia="Times New Roman" w:hAnsi="Arial" w:cs="Arial"/>
          <w:lang w:val="es-ES" w:eastAsia="es-ES"/>
        </w:rPr>
        <w:t xml:space="preserve"> la Fiesta CONMEBOL Evolución</w:t>
      </w:r>
      <w:r w:rsidR="00BD7A0F">
        <w:rPr>
          <w:rFonts w:ascii="Arial" w:eastAsia="Times New Roman" w:hAnsi="Arial" w:cs="Arial"/>
          <w:lang w:val="es-ES" w:eastAsia="es-ES"/>
        </w:rPr>
        <w:t xml:space="preserve"> </w:t>
      </w:r>
      <w:r w:rsidR="00F73D87">
        <w:rPr>
          <w:rFonts w:ascii="Arial" w:eastAsia="Times New Roman" w:hAnsi="Arial" w:cs="Arial"/>
          <w:lang w:val="es-ES" w:eastAsia="es-ES"/>
        </w:rPr>
        <w:t>por los periodos 2024 y 2025</w:t>
      </w:r>
      <w:r w:rsidR="00DB6706" w:rsidRPr="00933117">
        <w:rPr>
          <w:rFonts w:ascii="Arial" w:eastAsia="Times New Roman" w:hAnsi="Arial" w:cs="Arial"/>
          <w:lang w:val="es-ES" w:eastAsia="es-ES"/>
        </w:rPr>
        <w:t xml:space="preserve">, a realizarse en Asunción – </w:t>
      </w:r>
      <w:r w:rsidR="002F3C65" w:rsidRPr="00933117">
        <w:rPr>
          <w:rFonts w:ascii="Arial" w:eastAsia="Times New Roman" w:hAnsi="Arial" w:cs="Arial"/>
          <w:lang w:val="es-ES" w:eastAsia="es-ES"/>
        </w:rPr>
        <w:t>Paraguay</w:t>
      </w:r>
      <w:r w:rsidR="0098251C">
        <w:rPr>
          <w:rFonts w:ascii="Arial" w:eastAsia="Times New Roman" w:hAnsi="Arial" w:cs="Arial"/>
          <w:lang w:val="es-ES" w:eastAsia="es-ES"/>
        </w:rPr>
        <w:t xml:space="preserve"> del </w:t>
      </w:r>
      <w:r w:rsidR="0098251C" w:rsidRPr="0039324D">
        <w:rPr>
          <w:rFonts w:ascii="Arial" w:eastAsia="Times New Roman" w:hAnsi="Arial" w:cs="Arial"/>
          <w:lang w:val="es-ES" w:eastAsia="es-ES"/>
        </w:rPr>
        <w:t>02 al 11 de agosto del 2024 y del 08 al 17 de agosto del 2025.</w:t>
      </w:r>
      <w:r w:rsidR="00DF2BB4">
        <w:rPr>
          <w:rFonts w:ascii="Arial" w:eastAsia="Times New Roman" w:hAnsi="Arial" w:cs="Arial"/>
          <w:lang w:val="es-ES" w:eastAsia="es-ES"/>
        </w:rPr>
        <w:t xml:space="preserve"> </w:t>
      </w:r>
      <w:r w:rsidR="00DF2BB4" w:rsidRPr="00DF2BB4">
        <w:rPr>
          <w:rFonts w:ascii="Arial" w:eastAsia="Times New Roman" w:hAnsi="Arial" w:cs="Arial"/>
          <w:lang w:val="es-ES" w:eastAsia="es-ES"/>
        </w:rPr>
        <w:t>Se considerará la contratación de los servicios por 2 (dos) años consecutivos toda vez que esto genere una ventaja económica, financiera y/o logística.</w:t>
      </w:r>
    </w:p>
    <w:p w14:paraId="52CCDF34" w14:textId="383C13A6" w:rsidR="00775763" w:rsidRPr="00297B71" w:rsidRDefault="00BE34E6" w:rsidP="00AC73AA">
      <w:pPr>
        <w:jc w:val="both"/>
        <w:rPr>
          <w:rFonts w:ascii="Arial" w:hAnsi="Arial" w:cs="Arial"/>
        </w:rPr>
      </w:pPr>
      <w:r>
        <w:rPr>
          <w:rFonts w:ascii="Arial" w:eastAsia="Times New Roman" w:hAnsi="Arial" w:cs="Arial"/>
          <w:lang w:val="es-ES" w:eastAsia="es-ES"/>
        </w:rPr>
        <w:t xml:space="preserve">Quien resultara ganador de este concurso, suscribirá un contrato con CONMEBOL </w:t>
      </w:r>
      <w:r w:rsidR="00144CC4">
        <w:rPr>
          <w:rFonts w:ascii="Arial" w:eastAsia="Times New Roman" w:hAnsi="Arial" w:cs="Arial"/>
          <w:lang w:val="es-ES" w:eastAsia="es-ES"/>
        </w:rPr>
        <w:t xml:space="preserve">en los términos y condiciones de este Pliego de bases y condiciones y la oferta que </w:t>
      </w:r>
      <w:r w:rsidR="008539D5">
        <w:rPr>
          <w:rFonts w:ascii="Arial" w:eastAsia="Times New Roman" w:hAnsi="Arial" w:cs="Arial"/>
          <w:lang w:val="es-ES" w:eastAsia="es-ES"/>
        </w:rPr>
        <w:t xml:space="preserve">fuera aceptada. </w:t>
      </w:r>
    </w:p>
    <w:p w14:paraId="2EF5F21A" w14:textId="7A7E3B97" w:rsidR="008769D9" w:rsidRPr="002A04AB" w:rsidRDefault="008769D9" w:rsidP="002A04AB">
      <w:pPr>
        <w:pStyle w:val="2AutoList1"/>
        <w:spacing w:line="240" w:lineRule="auto"/>
        <w:rPr>
          <w:rFonts w:ascii="Arial" w:hAnsi="Arial" w:cs="Arial"/>
          <w:sz w:val="22"/>
          <w:szCs w:val="22"/>
          <w:lang w:val="es-419"/>
        </w:rPr>
      </w:pPr>
      <w:r w:rsidRPr="008769D9">
        <w:rPr>
          <w:rFonts w:ascii="Arial" w:hAnsi="Arial" w:cs="Arial"/>
          <w:sz w:val="22"/>
          <w:szCs w:val="22"/>
          <w:lang w:val="es-419"/>
        </w:rPr>
        <w:t xml:space="preserve">En concordancia con los valores éticos y la integridad que CONMEBOL promueve, se requiere que los participantes en </w:t>
      </w:r>
      <w:proofErr w:type="spellStart"/>
      <w:r w:rsidR="00DF2BB4">
        <w:rPr>
          <w:rFonts w:ascii="Arial" w:hAnsi="Arial" w:cs="Arial"/>
          <w:sz w:val="22"/>
          <w:szCs w:val="22"/>
          <w:lang w:val="es-419"/>
        </w:rPr>
        <w:t>en</w:t>
      </w:r>
      <w:proofErr w:type="spellEnd"/>
      <w:r w:rsidR="00DF2BB4">
        <w:rPr>
          <w:rFonts w:ascii="Arial" w:hAnsi="Arial" w:cs="Arial"/>
          <w:sz w:val="22"/>
          <w:szCs w:val="22"/>
          <w:lang w:val="es-419"/>
        </w:rPr>
        <w:t xml:space="preserve"> este concurso de precios</w:t>
      </w:r>
      <w:r w:rsidRPr="008769D9">
        <w:rPr>
          <w:rFonts w:ascii="Arial" w:hAnsi="Arial" w:cs="Arial"/>
          <w:sz w:val="22"/>
          <w:szCs w:val="22"/>
          <w:lang w:val="es-419"/>
        </w:rPr>
        <w:t xml:space="preserve"> cumplan con los más altos estándares éticos, tanto durante el proceso de selección como en la ejecución del contrato.</w:t>
      </w:r>
    </w:p>
    <w:p w14:paraId="144AAB22" w14:textId="77777777" w:rsidR="00F95E3B" w:rsidRPr="00297B71" w:rsidRDefault="00F95E3B" w:rsidP="00A819FD">
      <w:pPr>
        <w:pStyle w:val="2AutoList1"/>
        <w:spacing w:line="240" w:lineRule="auto"/>
        <w:ind w:firstLine="360"/>
        <w:rPr>
          <w:rFonts w:ascii="Arial" w:hAnsi="Arial" w:cs="Arial"/>
          <w:sz w:val="22"/>
          <w:szCs w:val="22"/>
          <w:lang w:val="es-ES"/>
        </w:rPr>
      </w:pPr>
    </w:p>
    <w:p w14:paraId="52ED7855" w14:textId="233B3EBE" w:rsidR="00A55B23" w:rsidRPr="00297B71" w:rsidRDefault="00A55B23" w:rsidP="002A04AB">
      <w:pPr>
        <w:pStyle w:val="2AutoList1"/>
        <w:spacing w:line="240" w:lineRule="auto"/>
        <w:rPr>
          <w:rFonts w:ascii="Arial" w:hAnsi="Arial" w:cs="Arial"/>
          <w:sz w:val="22"/>
          <w:szCs w:val="22"/>
          <w:lang w:val="es-ES"/>
        </w:rPr>
      </w:pPr>
      <w:r w:rsidRPr="00297B71">
        <w:rPr>
          <w:rFonts w:ascii="Arial" w:hAnsi="Arial" w:cs="Arial"/>
          <w:sz w:val="22"/>
          <w:szCs w:val="22"/>
          <w:lang w:val="es-ES"/>
        </w:rPr>
        <w:t xml:space="preserve">CONMEBOL </w:t>
      </w:r>
      <w:r w:rsidR="00B73947">
        <w:rPr>
          <w:rFonts w:ascii="Arial" w:hAnsi="Arial" w:cs="Arial"/>
          <w:sz w:val="22"/>
          <w:szCs w:val="22"/>
          <w:lang w:val="es-ES"/>
        </w:rPr>
        <w:t>se reserva el derecho de accionar</w:t>
      </w:r>
      <w:r w:rsidRPr="00297B71">
        <w:rPr>
          <w:rFonts w:ascii="Arial" w:hAnsi="Arial" w:cs="Arial"/>
          <w:sz w:val="22"/>
          <w:szCs w:val="22"/>
          <w:lang w:val="es-ES"/>
        </w:rPr>
        <w:t xml:space="preserve"> </w:t>
      </w:r>
      <w:r w:rsidR="00B73947">
        <w:rPr>
          <w:rFonts w:ascii="Arial" w:hAnsi="Arial" w:cs="Arial"/>
          <w:sz w:val="22"/>
          <w:szCs w:val="22"/>
          <w:lang w:val="es-ES"/>
        </w:rPr>
        <w:t>ante</w:t>
      </w:r>
      <w:r w:rsidR="00B73947" w:rsidRPr="00297B71">
        <w:rPr>
          <w:rFonts w:ascii="Arial" w:hAnsi="Arial" w:cs="Arial"/>
          <w:sz w:val="22"/>
          <w:szCs w:val="22"/>
          <w:lang w:val="es-ES"/>
        </w:rPr>
        <w:t xml:space="preserve"> </w:t>
      </w:r>
      <w:r w:rsidRPr="00297B71">
        <w:rPr>
          <w:rFonts w:ascii="Arial" w:hAnsi="Arial" w:cs="Arial"/>
          <w:sz w:val="22"/>
          <w:szCs w:val="22"/>
          <w:lang w:val="es-ES"/>
        </w:rPr>
        <w:t>a cualquier hecho o reclamación que se considere fraudulento o corrupto.</w:t>
      </w:r>
    </w:p>
    <w:p w14:paraId="14031958" w14:textId="6DA6F419" w:rsidR="00A55B23" w:rsidRPr="00297B71" w:rsidRDefault="00A55B23" w:rsidP="00A56C90">
      <w:pPr>
        <w:spacing w:after="160" w:line="240" w:lineRule="auto"/>
        <w:rPr>
          <w:rFonts w:ascii="Arial" w:hAnsi="Arial" w:cs="Arial"/>
          <w:bCs/>
          <w:u w:val="single"/>
          <w:lang w:val="es"/>
        </w:rPr>
      </w:pPr>
    </w:p>
    <w:p w14:paraId="4FC9301D" w14:textId="0F6BB8CC" w:rsidR="00440E56" w:rsidRDefault="0011569E" w:rsidP="005610FB">
      <w:pPr>
        <w:pStyle w:val="Ttulo3"/>
        <w:numPr>
          <w:ilvl w:val="1"/>
          <w:numId w:val="11"/>
        </w:numPr>
        <w:rPr>
          <w:rFonts w:ascii="Arial" w:hAnsi="Arial" w:cs="Arial"/>
          <w:b/>
          <w:bCs/>
          <w:color w:val="auto"/>
          <w:sz w:val="22"/>
          <w:szCs w:val="22"/>
        </w:rPr>
      </w:pPr>
      <w:bookmarkStart w:id="4" w:name="_Toc5267317"/>
      <w:bookmarkStart w:id="5" w:name="_Toc470601154"/>
      <w:bookmarkStart w:id="6" w:name="_Toc30057978"/>
      <w:bookmarkStart w:id="7" w:name="_Toc33695084"/>
      <w:r w:rsidRPr="00297B71">
        <w:rPr>
          <w:rFonts w:ascii="Arial" w:hAnsi="Arial" w:cs="Arial"/>
          <w:b/>
          <w:bCs/>
          <w:color w:val="auto"/>
          <w:sz w:val="22"/>
          <w:szCs w:val="22"/>
        </w:rPr>
        <w:t>DESCRIPCION DEL SERVICIO</w:t>
      </w:r>
      <w:bookmarkEnd w:id="4"/>
      <w:bookmarkEnd w:id="5"/>
      <w:bookmarkEnd w:id="6"/>
      <w:bookmarkEnd w:id="7"/>
      <w:r w:rsidR="00A50E7A" w:rsidRPr="00297B71">
        <w:rPr>
          <w:rFonts w:ascii="Arial" w:hAnsi="Arial" w:cs="Arial"/>
          <w:b/>
          <w:bCs/>
          <w:color w:val="auto"/>
          <w:sz w:val="22"/>
          <w:szCs w:val="22"/>
        </w:rPr>
        <w:t>:</w:t>
      </w:r>
    </w:p>
    <w:p w14:paraId="5D84BA3D" w14:textId="77777777" w:rsidR="00D47E4D" w:rsidRPr="00D47E4D" w:rsidRDefault="00D47E4D" w:rsidP="00D47E4D"/>
    <w:p w14:paraId="7C3ABAFF" w14:textId="54A96BF8" w:rsidR="00440E56" w:rsidRPr="00933117" w:rsidRDefault="00CD31F5" w:rsidP="00BE009C">
      <w:pPr>
        <w:autoSpaceDE w:val="0"/>
        <w:autoSpaceDN w:val="0"/>
        <w:adjustRightInd w:val="0"/>
        <w:spacing w:after="0" w:line="240" w:lineRule="auto"/>
        <w:ind w:firstLine="360"/>
        <w:jc w:val="both"/>
        <w:rPr>
          <w:rFonts w:ascii="Arial" w:hAnsi="Arial" w:cs="Arial"/>
          <w:color w:val="000000"/>
        </w:rPr>
      </w:pPr>
      <w:r w:rsidRPr="00297B71">
        <w:rPr>
          <w:rFonts w:ascii="Arial" w:hAnsi="Arial" w:cs="Arial"/>
          <w:color w:val="000000"/>
        </w:rPr>
        <w:t>La empresa</w:t>
      </w:r>
      <w:r w:rsidR="00A50E7A" w:rsidRPr="00297B71">
        <w:rPr>
          <w:rFonts w:ascii="Arial" w:hAnsi="Arial" w:cs="Arial"/>
          <w:color w:val="000000"/>
        </w:rPr>
        <w:t xml:space="preserve"> que se presenta </w:t>
      </w:r>
      <w:r w:rsidR="00DF2BB4">
        <w:rPr>
          <w:rFonts w:ascii="Arial" w:hAnsi="Arial" w:cs="Arial"/>
          <w:color w:val="000000"/>
        </w:rPr>
        <w:t>al concurso de precios</w:t>
      </w:r>
      <w:r w:rsidR="00B0078E" w:rsidRPr="00297B71">
        <w:rPr>
          <w:rFonts w:ascii="Arial" w:hAnsi="Arial" w:cs="Arial"/>
          <w:color w:val="000000"/>
        </w:rPr>
        <w:t xml:space="preserve"> </w:t>
      </w:r>
      <w:r w:rsidR="0049019E" w:rsidRPr="00297B71">
        <w:rPr>
          <w:rFonts w:ascii="Arial" w:hAnsi="Arial" w:cs="Arial"/>
          <w:color w:val="000000"/>
        </w:rPr>
        <w:t>deberá ser</w:t>
      </w:r>
      <w:r w:rsidRPr="00297B71">
        <w:rPr>
          <w:rFonts w:ascii="Arial" w:eastAsia="Times New Roman" w:hAnsi="Arial" w:cs="Arial"/>
        </w:rPr>
        <w:t xml:space="preserve"> </w:t>
      </w:r>
      <w:r w:rsidR="00E70887" w:rsidRPr="00297B71">
        <w:rPr>
          <w:rFonts w:ascii="Arial" w:eastAsia="Times New Roman" w:hAnsi="Arial" w:cs="Arial"/>
        </w:rPr>
        <w:t xml:space="preserve">especializada en el </w:t>
      </w:r>
      <w:r w:rsidR="00E70887" w:rsidRPr="00650976">
        <w:rPr>
          <w:rFonts w:ascii="Arial" w:eastAsia="Times New Roman" w:hAnsi="Arial" w:cs="Arial"/>
        </w:rPr>
        <w:t>rubro de</w:t>
      </w:r>
      <w:r w:rsidR="00DB6706" w:rsidRPr="00650976">
        <w:rPr>
          <w:rFonts w:eastAsia="Times New Roman" w:cstheme="minorHAnsi"/>
        </w:rPr>
        <w:t xml:space="preserve"> </w:t>
      </w:r>
      <w:r w:rsidR="00C44AAC" w:rsidRPr="00650976">
        <w:rPr>
          <w:rFonts w:ascii="Arial" w:hAnsi="Arial" w:cs="Arial"/>
          <w:color w:val="000000"/>
        </w:rPr>
        <w:t>servicios de transporte terrestre.</w:t>
      </w:r>
      <w:r w:rsidR="00C44AAC">
        <w:rPr>
          <w:rFonts w:ascii="Arial" w:hAnsi="Arial" w:cs="Arial"/>
          <w:color w:val="000000"/>
        </w:rPr>
        <w:t xml:space="preserve"> </w:t>
      </w:r>
    </w:p>
    <w:p w14:paraId="49EF16AC" w14:textId="77777777" w:rsidR="00BE009C" w:rsidRPr="00297B71" w:rsidRDefault="00BE009C" w:rsidP="00BE009C">
      <w:pPr>
        <w:autoSpaceDE w:val="0"/>
        <w:autoSpaceDN w:val="0"/>
        <w:adjustRightInd w:val="0"/>
        <w:spacing w:after="0" w:line="240" w:lineRule="auto"/>
        <w:ind w:firstLine="360"/>
        <w:jc w:val="both"/>
        <w:rPr>
          <w:rFonts w:ascii="Arial" w:hAnsi="Arial" w:cs="Arial"/>
          <w:color w:val="000000"/>
        </w:rPr>
      </w:pPr>
    </w:p>
    <w:p w14:paraId="34C31425" w14:textId="6DC33A4C" w:rsidR="009743C2" w:rsidRPr="00297B71" w:rsidRDefault="00CD31F5" w:rsidP="002C057C">
      <w:pPr>
        <w:spacing w:after="0" w:line="240" w:lineRule="auto"/>
        <w:jc w:val="both"/>
        <w:rPr>
          <w:rFonts w:ascii="Arial" w:hAnsi="Arial" w:cs="Arial"/>
          <w:color w:val="000000"/>
        </w:rPr>
      </w:pPr>
      <w:r w:rsidRPr="00297B71">
        <w:rPr>
          <w:rFonts w:ascii="Arial" w:hAnsi="Arial" w:cs="Arial"/>
          <w:color w:val="000000"/>
        </w:rPr>
        <w:t>El servicio</w:t>
      </w:r>
      <w:r w:rsidR="00A50E7A" w:rsidRPr="00297B71">
        <w:rPr>
          <w:rFonts w:ascii="Arial" w:hAnsi="Arial" w:cs="Arial"/>
          <w:color w:val="000000"/>
        </w:rPr>
        <w:t xml:space="preserve"> que debe ser ejecutado, se describe</w:t>
      </w:r>
      <w:r w:rsidRPr="00297B71">
        <w:rPr>
          <w:rFonts w:ascii="Arial" w:hAnsi="Arial" w:cs="Arial"/>
          <w:color w:val="000000"/>
        </w:rPr>
        <w:t xml:space="preserve"> detalladamente en </w:t>
      </w:r>
      <w:r w:rsidR="00F934B2" w:rsidRPr="005954DB">
        <w:rPr>
          <w:rFonts w:ascii="Arial" w:hAnsi="Arial" w:cs="Arial"/>
          <w:color w:val="000000"/>
        </w:rPr>
        <w:t xml:space="preserve">el </w:t>
      </w:r>
      <w:r w:rsidR="005954DB" w:rsidRPr="005954DB">
        <w:rPr>
          <w:rFonts w:ascii="Arial" w:hAnsi="Arial" w:cs="Arial"/>
          <w:highlight w:val="yellow"/>
        </w:rPr>
        <w:t>Anexo A</w:t>
      </w:r>
      <w:r w:rsidR="00AC2126">
        <w:rPr>
          <w:rFonts w:ascii="Arial" w:hAnsi="Arial" w:cs="Arial"/>
          <w:highlight w:val="yellow"/>
        </w:rPr>
        <w:t xml:space="preserve"> (</w:t>
      </w:r>
      <w:r w:rsidR="005954DB" w:rsidRPr="005954DB">
        <w:rPr>
          <w:rFonts w:ascii="Arial" w:hAnsi="Arial" w:cs="Arial"/>
          <w:highlight w:val="yellow"/>
        </w:rPr>
        <w:t>Especificaciones del Servicio</w:t>
      </w:r>
      <w:r w:rsidR="00AC2126">
        <w:rPr>
          <w:rFonts w:ascii="Arial" w:hAnsi="Arial" w:cs="Arial"/>
          <w:highlight w:val="yellow"/>
        </w:rPr>
        <w:t>)</w:t>
      </w:r>
      <w:r w:rsidR="00CF73FD">
        <w:rPr>
          <w:rFonts w:ascii="Arial" w:hAnsi="Arial" w:cs="Arial"/>
          <w:highlight w:val="yellow"/>
        </w:rPr>
        <w:t xml:space="preserve">, </w:t>
      </w:r>
      <w:r w:rsidRPr="00297B71">
        <w:rPr>
          <w:rFonts w:ascii="Arial" w:hAnsi="Arial" w:cs="Arial"/>
          <w:color w:val="000000"/>
        </w:rPr>
        <w:t xml:space="preserve">contiene </w:t>
      </w:r>
      <w:r w:rsidR="009C315E" w:rsidRPr="00297B71">
        <w:rPr>
          <w:rFonts w:ascii="Arial" w:hAnsi="Arial" w:cs="Arial"/>
          <w:color w:val="000000"/>
        </w:rPr>
        <w:t>una guía</w:t>
      </w:r>
      <w:r w:rsidR="00AB02CD" w:rsidRPr="00297B71">
        <w:rPr>
          <w:rFonts w:ascii="Arial" w:hAnsi="Arial" w:cs="Arial"/>
          <w:color w:val="000000"/>
        </w:rPr>
        <w:t xml:space="preserve"> de requisitos y características de los servicios solicitados</w:t>
      </w:r>
      <w:r w:rsidRPr="00297B71">
        <w:rPr>
          <w:rFonts w:ascii="Arial" w:hAnsi="Arial" w:cs="Arial"/>
          <w:color w:val="000000"/>
        </w:rPr>
        <w:t>,</w:t>
      </w:r>
      <w:r w:rsidR="00AB02CD" w:rsidRPr="00297B71">
        <w:rPr>
          <w:rFonts w:ascii="Arial" w:hAnsi="Arial" w:cs="Arial"/>
          <w:color w:val="000000"/>
        </w:rPr>
        <w:t xml:space="preserve"> </w:t>
      </w:r>
      <w:r w:rsidRPr="00297B71">
        <w:rPr>
          <w:rFonts w:ascii="Arial" w:hAnsi="Arial" w:cs="Arial"/>
          <w:color w:val="000000"/>
        </w:rPr>
        <w:t xml:space="preserve">y deberá servir de base para la elaboración de </w:t>
      </w:r>
      <w:r w:rsidR="001330C9" w:rsidRPr="00297B71">
        <w:rPr>
          <w:rFonts w:ascii="Arial" w:hAnsi="Arial" w:cs="Arial"/>
          <w:color w:val="000000"/>
        </w:rPr>
        <w:t>la propuesta</w:t>
      </w:r>
      <w:r w:rsidR="00AB02CD" w:rsidRPr="00297B71">
        <w:rPr>
          <w:rFonts w:ascii="Arial" w:hAnsi="Arial" w:cs="Arial"/>
          <w:color w:val="000000"/>
        </w:rPr>
        <w:t>.</w:t>
      </w:r>
    </w:p>
    <w:p w14:paraId="62E7EBF4" w14:textId="77777777" w:rsidR="00440E56" w:rsidRPr="00297B71" w:rsidRDefault="00440E56" w:rsidP="00440E56">
      <w:pPr>
        <w:autoSpaceDE w:val="0"/>
        <w:autoSpaceDN w:val="0"/>
        <w:adjustRightInd w:val="0"/>
        <w:spacing w:after="0" w:line="240" w:lineRule="auto"/>
        <w:rPr>
          <w:rFonts w:ascii="Arial" w:hAnsi="Arial" w:cs="Arial"/>
        </w:rPr>
      </w:pPr>
    </w:p>
    <w:p w14:paraId="490FEF82" w14:textId="6EAA91F5" w:rsidR="00E61E17" w:rsidRDefault="0049019E" w:rsidP="005610FB">
      <w:pPr>
        <w:pStyle w:val="Ttulo3"/>
        <w:numPr>
          <w:ilvl w:val="1"/>
          <w:numId w:val="11"/>
        </w:numPr>
        <w:tabs>
          <w:tab w:val="left" w:pos="284"/>
        </w:tabs>
        <w:rPr>
          <w:rFonts w:ascii="Arial" w:hAnsi="Arial" w:cs="Arial"/>
          <w:b/>
          <w:bCs/>
          <w:color w:val="auto"/>
          <w:sz w:val="22"/>
          <w:szCs w:val="22"/>
        </w:rPr>
      </w:pPr>
      <w:bookmarkStart w:id="8" w:name="_Toc33695086"/>
      <w:r w:rsidRPr="00297B71">
        <w:rPr>
          <w:rFonts w:ascii="Arial" w:hAnsi="Arial" w:cs="Arial"/>
          <w:b/>
          <w:bCs/>
          <w:color w:val="auto"/>
          <w:sz w:val="22"/>
          <w:szCs w:val="22"/>
        </w:rPr>
        <w:t xml:space="preserve"> </w:t>
      </w:r>
      <w:r w:rsidR="005B5570" w:rsidRPr="00297B71">
        <w:rPr>
          <w:rFonts w:ascii="Arial" w:hAnsi="Arial" w:cs="Arial"/>
          <w:b/>
          <w:bCs/>
          <w:color w:val="auto"/>
          <w:sz w:val="22"/>
          <w:szCs w:val="22"/>
        </w:rPr>
        <w:t xml:space="preserve">ENTREGABLES </w:t>
      </w:r>
      <w:bookmarkEnd w:id="8"/>
      <w:r w:rsidR="00DF2BB4">
        <w:rPr>
          <w:rFonts w:ascii="Arial" w:hAnsi="Arial" w:cs="Arial"/>
          <w:b/>
          <w:bCs/>
          <w:color w:val="auto"/>
          <w:sz w:val="22"/>
          <w:szCs w:val="22"/>
        </w:rPr>
        <w:t>DEL CONCURSO DE PRECIOS</w:t>
      </w:r>
      <w:r w:rsidR="00B0078E" w:rsidRPr="00297B71">
        <w:rPr>
          <w:rFonts w:ascii="Arial" w:hAnsi="Arial" w:cs="Arial"/>
          <w:b/>
          <w:bCs/>
          <w:color w:val="auto"/>
          <w:sz w:val="22"/>
          <w:szCs w:val="22"/>
        </w:rPr>
        <w:t>:</w:t>
      </w:r>
    </w:p>
    <w:p w14:paraId="2B6DEEC8" w14:textId="77777777" w:rsidR="00C44AAC" w:rsidRPr="00C44AAC" w:rsidRDefault="00C44AAC" w:rsidP="00C44AAC"/>
    <w:p w14:paraId="2F1F48F8" w14:textId="13B5A6B6" w:rsidR="005B5570" w:rsidRPr="00297B71" w:rsidRDefault="00E74B2B" w:rsidP="005B5570">
      <w:pPr>
        <w:autoSpaceDE w:val="0"/>
        <w:autoSpaceDN w:val="0"/>
        <w:adjustRightInd w:val="0"/>
        <w:spacing w:after="0" w:line="240" w:lineRule="auto"/>
        <w:rPr>
          <w:rFonts w:ascii="Arial" w:hAnsi="Arial" w:cs="Arial"/>
          <w:lang w:val="es"/>
        </w:rPr>
      </w:pPr>
      <w:r w:rsidRPr="00297B71">
        <w:rPr>
          <w:rFonts w:ascii="Arial" w:hAnsi="Arial" w:cs="Arial"/>
          <w:lang w:val="es"/>
        </w:rPr>
        <w:t xml:space="preserve">EL OFERENTE </w:t>
      </w:r>
      <w:r w:rsidR="007B3D36" w:rsidRPr="00297B71">
        <w:rPr>
          <w:rFonts w:ascii="Arial" w:hAnsi="Arial" w:cs="Arial"/>
          <w:lang w:val="es"/>
        </w:rPr>
        <w:t xml:space="preserve">obligatoriamente </w:t>
      </w:r>
      <w:r w:rsidR="005B5570" w:rsidRPr="00297B71">
        <w:rPr>
          <w:rFonts w:ascii="Arial" w:hAnsi="Arial" w:cs="Arial"/>
          <w:lang w:val="es"/>
        </w:rPr>
        <w:t xml:space="preserve">debe </w:t>
      </w:r>
      <w:r w:rsidR="00CD31F5" w:rsidRPr="00297B71">
        <w:rPr>
          <w:rFonts w:ascii="Arial" w:hAnsi="Arial" w:cs="Arial"/>
          <w:lang w:val="es"/>
        </w:rPr>
        <w:t>presentar a CONMEBOL</w:t>
      </w:r>
      <w:r w:rsidR="007B3D36" w:rsidRPr="00297B71">
        <w:rPr>
          <w:rFonts w:ascii="Arial" w:hAnsi="Arial" w:cs="Arial"/>
          <w:lang w:val="es"/>
        </w:rPr>
        <w:t xml:space="preserve"> los siguientes </w:t>
      </w:r>
      <w:r w:rsidR="007B3D36" w:rsidRPr="00297B71">
        <w:rPr>
          <w:rFonts w:ascii="Arial" w:hAnsi="Arial" w:cs="Arial"/>
          <w:b/>
          <w:bCs/>
          <w:lang w:val="es"/>
        </w:rPr>
        <w:t>documentos</w:t>
      </w:r>
      <w:r w:rsidR="00CD31F5" w:rsidRPr="00297B71">
        <w:rPr>
          <w:rFonts w:ascii="Arial" w:hAnsi="Arial" w:cs="Arial"/>
          <w:lang w:val="es"/>
        </w:rPr>
        <w:t xml:space="preserve">: </w:t>
      </w:r>
    </w:p>
    <w:p w14:paraId="5E3F26D6" w14:textId="77777777" w:rsidR="005B5570" w:rsidRPr="00297B71" w:rsidRDefault="005B5570" w:rsidP="005B5570">
      <w:pPr>
        <w:autoSpaceDE w:val="0"/>
        <w:autoSpaceDN w:val="0"/>
        <w:adjustRightInd w:val="0"/>
        <w:spacing w:after="0" w:line="240" w:lineRule="auto"/>
        <w:rPr>
          <w:rFonts w:ascii="Arial" w:hAnsi="Arial" w:cs="Arial"/>
          <w:lang w:val="es"/>
        </w:rPr>
      </w:pPr>
    </w:p>
    <w:p w14:paraId="578A97C9" w14:textId="77777777" w:rsidR="005E27ED" w:rsidRDefault="009E66CA" w:rsidP="00C02325">
      <w:pPr>
        <w:pStyle w:val="Prrafodelista"/>
        <w:numPr>
          <w:ilvl w:val="0"/>
          <w:numId w:val="22"/>
        </w:numPr>
        <w:autoSpaceDE w:val="0"/>
        <w:autoSpaceDN w:val="0"/>
        <w:adjustRightInd w:val="0"/>
        <w:spacing w:after="0" w:line="240" w:lineRule="auto"/>
        <w:rPr>
          <w:rFonts w:ascii="Arial" w:hAnsi="Arial" w:cs="Arial"/>
          <w:lang w:val="es"/>
        </w:rPr>
      </w:pPr>
      <w:r w:rsidRPr="00C73941">
        <w:rPr>
          <w:rFonts w:ascii="Arial" w:hAnsi="Arial" w:cs="Arial"/>
          <w:b/>
          <w:bCs/>
          <w:lang w:val="es"/>
        </w:rPr>
        <w:t>Oferta económi</w:t>
      </w:r>
      <w:r w:rsidR="00556471" w:rsidRPr="00C73941">
        <w:rPr>
          <w:rFonts w:ascii="Arial" w:hAnsi="Arial" w:cs="Arial"/>
          <w:b/>
          <w:bCs/>
          <w:lang w:val="es"/>
        </w:rPr>
        <w:t>c</w:t>
      </w:r>
      <w:r w:rsidRPr="00C73941">
        <w:rPr>
          <w:rFonts w:ascii="Arial" w:hAnsi="Arial" w:cs="Arial"/>
          <w:b/>
          <w:bCs/>
          <w:lang w:val="es"/>
        </w:rPr>
        <w:t xml:space="preserve">a </w:t>
      </w:r>
      <w:r w:rsidR="00854405" w:rsidRPr="00C73941">
        <w:rPr>
          <w:rFonts w:ascii="Arial" w:hAnsi="Arial" w:cs="Arial"/>
          <w:b/>
          <w:bCs/>
          <w:lang w:val="es"/>
        </w:rPr>
        <w:t>de prestación de servicio</w:t>
      </w:r>
      <w:r w:rsidR="00182F71" w:rsidRPr="00C73941">
        <w:rPr>
          <w:rFonts w:ascii="Arial" w:hAnsi="Arial" w:cs="Arial"/>
          <w:b/>
          <w:bCs/>
          <w:lang w:val="es"/>
        </w:rPr>
        <w:t>s</w:t>
      </w:r>
      <w:r w:rsidR="00182F71">
        <w:rPr>
          <w:rFonts w:ascii="Arial" w:hAnsi="Arial" w:cs="Arial"/>
          <w:lang w:val="es"/>
        </w:rPr>
        <w:t xml:space="preserve">: </w:t>
      </w:r>
    </w:p>
    <w:p w14:paraId="37C1CA4B" w14:textId="69486F2D" w:rsidR="005B5570" w:rsidRDefault="005B5570" w:rsidP="005E27ED">
      <w:pPr>
        <w:pStyle w:val="Prrafodelista"/>
        <w:numPr>
          <w:ilvl w:val="1"/>
          <w:numId w:val="22"/>
        </w:numPr>
        <w:autoSpaceDE w:val="0"/>
        <w:autoSpaceDN w:val="0"/>
        <w:adjustRightInd w:val="0"/>
        <w:spacing w:after="0" w:line="240" w:lineRule="auto"/>
        <w:rPr>
          <w:rFonts w:ascii="Arial" w:hAnsi="Arial" w:cs="Arial"/>
          <w:lang w:val="es"/>
        </w:rPr>
      </w:pPr>
      <w:r w:rsidRPr="00BF1D9B">
        <w:rPr>
          <w:rFonts w:ascii="Arial" w:hAnsi="Arial" w:cs="Arial"/>
          <w:lang w:val="es"/>
        </w:rPr>
        <w:t xml:space="preserve">Planilla de </w:t>
      </w:r>
      <w:r w:rsidR="00E74B2B" w:rsidRPr="00BF1D9B">
        <w:rPr>
          <w:rFonts w:ascii="Arial" w:hAnsi="Arial" w:cs="Arial"/>
          <w:lang w:val="es"/>
        </w:rPr>
        <w:t>cotización</w:t>
      </w:r>
      <w:r w:rsidRPr="00BF1D9B">
        <w:rPr>
          <w:rFonts w:ascii="Arial" w:hAnsi="Arial" w:cs="Arial"/>
          <w:lang w:val="es"/>
        </w:rPr>
        <w:t xml:space="preserve"> con precios </w:t>
      </w:r>
      <w:r w:rsidR="00147339" w:rsidRPr="00BF1D9B">
        <w:rPr>
          <w:rFonts w:ascii="Arial" w:hAnsi="Arial" w:cs="Arial"/>
          <w:lang w:val="es"/>
        </w:rPr>
        <w:t xml:space="preserve">unitarios </w:t>
      </w:r>
      <w:r w:rsidRPr="00BF1D9B">
        <w:rPr>
          <w:rFonts w:ascii="Arial" w:hAnsi="Arial" w:cs="Arial"/>
          <w:lang w:val="es"/>
        </w:rPr>
        <w:t xml:space="preserve">y </w:t>
      </w:r>
      <w:r w:rsidR="00147339" w:rsidRPr="00BF1D9B">
        <w:rPr>
          <w:rFonts w:ascii="Arial" w:hAnsi="Arial" w:cs="Arial"/>
          <w:lang w:val="es"/>
        </w:rPr>
        <w:t>totales</w:t>
      </w:r>
      <w:r w:rsidR="0008499A" w:rsidRPr="00BF1D9B">
        <w:rPr>
          <w:rFonts w:ascii="Arial" w:hAnsi="Arial" w:cs="Arial"/>
          <w:lang w:val="es"/>
        </w:rPr>
        <w:t xml:space="preserve"> </w:t>
      </w:r>
      <w:r w:rsidR="0008499A" w:rsidRPr="00C02325">
        <w:rPr>
          <w:rFonts w:ascii="Arial" w:hAnsi="Arial" w:cs="Arial"/>
          <w:highlight w:val="yellow"/>
          <w:lang w:val="es"/>
        </w:rPr>
        <w:t>Anexo B: Planilla de cotización</w:t>
      </w:r>
      <w:r w:rsidR="00BF1D9B" w:rsidRPr="00C02325">
        <w:rPr>
          <w:rFonts w:ascii="Arial" w:hAnsi="Arial" w:cs="Arial"/>
          <w:lang w:val="es"/>
        </w:rPr>
        <w:t xml:space="preserve">. </w:t>
      </w:r>
      <w:r w:rsidR="008C632C">
        <w:rPr>
          <w:rFonts w:ascii="Arial" w:hAnsi="Arial" w:cs="Arial"/>
          <w:lang w:val="es"/>
        </w:rPr>
        <w:t>L</w:t>
      </w:r>
      <w:r w:rsidR="00A562F7" w:rsidRPr="00BF1D9B">
        <w:rPr>
          <w:rFonts w:ascii="Arial" w:hAnsi="Arial" w:cs="Arial"/>
          <w:lang w:val="es"/>
        </w:rPr>
        <w:t xml:space="preserve">os precios deben ser presentados en </w:t>
      </w:r>
      <w:r w:rsidR="00C02325" w:rsidRPr="00BF1D9B">
        <w:rPr>
          <w:rFonts w:ascii="Arial" w:hAnsi="Arial" w:cs="Arial"/>
          <w:lang w:val="es"/>
        </w:rPr>
        <w:t>guaraníes</w:t>
      </w:r>
      <w:r w:rsidR="00A562F7" w:rsidRPr="00BF1D9B">
        <w:rPr>
          <w:rFonts w:ascii="Arial" w:hAnsi="Arial" w:cs="Arial"/>
          <w:lang w:val="es"/>
        </w:rPr>
        <w:t xml:space="preserve"> (</w:t>
      </w:r>
      <w:r w:rsidR="00673CCD" w:rsidRPr="00BF1D9B">
        <w:rPr>
          <w:rFonts w:ascii="Arial" w:hAnsi="Arial" w:cs="Arial"/>
          <w:lang w:val="es"/>
        </w:rPr>
        <w:t>Gs)</w:t>
      </w:r>
      <w:r w:rsidR="00DB6706" w:rsidRPr="00BF1D9B">
        <w:rPr>
          <w:rFonts w:ascii="Arial" w:hAnsi="Arial" w:cs="Arial"/>
          <w:lang w:val="es"/>
        </w:rPr>
        <w:t xml:space="preserve"> </w:t>
      </w:r>
    </w:p>
    <w:p w14:paraId="51128566" w14:textId="078607CE" w:rsidR="008C632C" w:rsidRDefault="008C632C" w:rsidP="005E27ED">
      <w:pPr>
        <w:pStyle w:val="Prrafodelista"/>
        <w:numPr>
          <w:ilvl w:val="1"/>
          <w:numId w:val="22"/>
        </w:numPr>
        <w:autoSpaceDE w:val="0"/>
        <w:autoSpaceDN w:val="0"/>
        <w:adjustRightInd w:val="0"/>
        <w:spacing w:after="0" w:line="240" w:lineRule="auto"/>
        <w:rPr>
          <w:rFonts w:ascii="Arial" w:hAnsi="Arial" w:cs="Arial"/>
          <w:lang w:val="es"/>
        </w:rPr>
      </w:pPr>
      <w:r>
        <w:rPr>
          <w:rFonts w:ascii="Arial" w:hAnsi="Arial" w:cs="Arial"/>
          <w:lang w:val="es"/>
        </w:rPr>
        <w:t xml:space="preserve">Propuesta integral de servicios- Descripción detallada y características específicas de la flota, documentación vigente de cada vehículo </w:t>
      </w:r>
      <w:r w:rsidR="002A4DE0">
        <w:rPr>
          <w:rFonts w:ascii="Arial" w:hAnsi="Arial" w:cs="Arial"/>
          <w:lang w:val="es"/>
        </w:rPr>
        <w:t xml:space="preserve">designado a este operativo, fotografías de referencia, y/o datos generales sobre la flota de vehículos </w:t>
      </w:r>
      <w:r w:rsidR="00815A8B">
        <w:rPr>
          <w:rFonts w:ascii="Arial" w:hAnsi="Arial" w:cs="Arial"/>
          <w:lang w:val="es"/>
        </w:rPr>
        <w:t xml:space="preserve">ofertados a través de su red de proveedores </w:t>
      </w:r>
      <w:proofErr w:type="spellStart"/>
      <w:r w:rsidR="00815A8B">
        <w:rPr>
          <w:rFonts w:ascii="Arial" w:hAnsi="Arial" w:cs="Arial"/>
          <w:lang w:val="es"/>
        </w:rPr>
        <w:t>terciarizados</w:t>
      </w:r>
      <w:proofErr w:type="spellEnd"/>
      <w:r w:rsidR="00815A8B">
        <w:rPr>
          <w:rFonts w:ascii="Arial" w:hAnsi="Arial" w:cs="Arial"/>
          <w:lang w:val="es"/>
        </w:rPr>
        <w:t xml:space="preserve">. </w:t>
      </w:r>
      <w:r w:rsidR="00815A8B" w:rsidRPr="0096708B">
        <w:rPr>
          <w:rFonts w:ascii="Arial" w:hAnsi="Arial" w:cs="Arial"/>
          <w:highlight w:val="yellow"/>
          <w:lang w:val="es"/>
        </w:rPr>
        <w:t>Anexo C: Plan de operaciones</w:t>
      </w:r>
    </w:p>
    <w:p w14:paraId="5395FE26" w14:textId="1AC7FD18" w:rsidR="008D52C1" w:rsidRPr="006E4564" w:rsidRDefault="0012041F" w:rsidP="00EE6CC7">
      <w:pPr>
        <w:pStyle w:val="Prrafodelista"/>
        <w:numPr>
          <w:ilvl w:val="0"/>
          <w:numId w:val="22"/>
        </w:numPr>
        <w:autoSpaceDE w:val="0"/>
        <w:autoSpaceDN w:val="0"/>
        <w:adjustRightInd w:val="0"/>
        <w:spacing w:after="0" w:line="240" w:lineRule="auto"/>
        <w:rPr>
          <w:rFonts w:ascii="Arial" w:hAnsi="Arial" w:cs="Arial"/>
          <w:lang w:val="es"/>
        </w:rPr>
      </w:pPr>
      <w:proofErr w:type="spellStart"/>
      <w:r w:rsidRPr="00A841D3">
        <w:rPr>
          <w:rFonts w:ascii="Arial" w:hAnsi="Arial" w:cs="Arial"/>
          <w:b/>
          <w:bCs/>
          <w:lang w:val="es"/>
        </w:rPr>
        <w:t>Staffing</w:t>
      </w:r>
      <w:proofErr w:type="spellEnd"/>
      <w:r w:rsidRPr="00A841D3">
        <w:rPr>
          <w:rFonts w:ascii="Arial" w:hAnsi="Arial" w:cs="Arial"/>
          <w:b/>
          <w:bCs/>
          <w:lang w:val="es"/>
        </w:rPr>
        <w:t xml:space="preserve"> plan</w:t>
      </w:r>
      <w:r w:rsidR="00A841D3">
        <w:rPr>
          <w:rFonts w:ascii="Arial" w:hAnsi="Arial" w:cs="Arial"/>
          <w:lang w:val="es"/>
        </w:rPr>
        <w:t xml:space="preserve">: </w:t>
      </w:r>
      <w:r w:rsidR="005071B4">
        <w:rPr>
          <w:rFonts w:ascii="Arial" w:hAnsi="Arial" w:cs="Arial"/>
          <w:lang w:val="es"/>
        </w:rPr>
        <w:t xml:space="preserve"> </w:t>
      </w:r>
      <w:r w:rsidR="0054499D">
        <w:rPr>
          <w:rFonts w:ascii="Arial" w:hAnsi="Arial" w:cs="Arial"/>
          <w:lang w:val="es"/>
        </w:rPr>
        <w:t>n</w:t>
      </w:r>
      <w:r w:rsidR="008D52C1" w:rsidRPr="0054499D">
        <w:rPr>
          <w:rFonts w:ascii="Arial" w:hAnsi="Arial" w:cs="Arial"/>
          <w:lang w:val="es"/>
        </w:rPr>
        <w:t xml:space="preserve">ómina </w:t>
      </w:r>
      <w:r w:rsidR="00341FCD">
        <w:rPr>
          <w:rFonts w:ascii="Arial" w:hAnsi="Arial" w:cs="Arial"/>
          <w:lang w:val="es"/>
        </w:rPr>
        <w:t>de</w:t>
      </w:r>
      <w:r w:rsidR="00EE6CC7">
        <w:rPr>
          <w:rFonts w:ascii="Arial" w:hAnsi="Arial" w:cs="Arial"/>
          <w:lang w:val="es"/>
        </w:rPr>
        <w:t xml:space="preserve">l staff de </w:t>
      </w:r>
      <w:r w:rsidR="00341FCD">
        <w:rPr>
          <w:rFonts w:ascii="Arial" w:hAnsi="Arial" w:cs="Arial"/>
          <w:lang w:val="es"/>
        </w:rPr>
        <w:t xml:space="preserve">conductores </w:t>
      </w:r>
      <w:r w:rsidR="00EE6CC7">
        <w:rPr>
          <w:rFonts w:ascii="Arial" w:hAnsi="Arial" w:cs="Arial"/>
          <w:lang w:val="es"/>
        </w:rPr>
        <w:t xml:space="preserve">y coordinadores </w:t>
      </w:r>
      <w:r w:rsidR="00DA4C27">
        <w:rPr>
          <w:rFonts w:ascii="Arial" w:hAnsi="Arial" w:cs="Arial"/>
          <w:lang w:val="es"/>
        </w:rPr>
        <w:t>designados</w:t>
      </w:r>
      <w:r w:rsidR="001E19B6">
        <w:rPr>
          <w:rFonts w:ascii="Arial" w:hAnsi="Arial" w:cs="Arial"/>
          <w:lang w:val="es"/>
        </w:rPr>
        <w:t>,</w:t>
      </w:r>
      <w:r w:rsidR="00EE6CC7">
        <w:rPr>
          <w:rFonts w:ascii="Arial" w:hAnsi="Arial" w:cs="Arial"/>
          <w:lang w:val="es"/>
        </w:rPr>
        <w:t xml:space="preserve"> </w:t>
      </w:r>
      <w:r w:rsidR="00816044">
        <w:rPr>
          <w:rFonts w:ascii="Arial" w:hAnsi="Arial" w:cs="Arial"/>
          <w:lang w:val="es"/>
        </w:rPr>
        <w:t>principales</w:t>
      </w:r>
      <w:r w:rsidR="00EE6CC7">
        <w:rPr>
          <w:rFonts w:ascii="Arial" w:hAnsi="Arial" w:cs="Arial"/>
          <w:lang w:val="es"/>
        </w:rPr>
        <w:t xml:space="preserve"> y suplentes</w:t>
      </w:r>
      <w:r w:rsidR="00DA4C27">
        <w:rPr>
          <w:rFonts w:ascii="Arial" w:hAnsi="Arial" w:cs="Arial"/>
          <w:lang w:val="es"/>
        </w:rPr>
        <w:t xml:space="preserve">, </w:t>
      </w:r>
      <w:r w:rsidR="00EE6CC7">
        <w:rPr>
          <w:rFonts w:ascii="Arial" w:hAnsi="Arial" w:cs="Arial"/>
          <w:lang w:val="es"/>
        </w:rPr>
        <w:t xml:space="preserve">incluyendo </w:t>
      </w:r>
      <w:r w:rsidR="008D52C1" w:rsidRPr="0054499D">
        <w:rPr>
          <w:rFonts w:ascii="Arial" w:hAnsi="Arial" w:cs="Arial"/>
          <w:lang w:val="es"/>
        </w:rPr>
        <w:t>copia de</w:t>
      </w:r>
      <w:r w:rsidR="00EC0F22" w:rsidRPr="0054499D">
        <w:rPr>
          <w:rFonts w:ascii="Arial" w:hAnsi="Arial" w:cs="Arial"/>
          <w:lang w:val="es"/>
        </w:rPr>
        <w:t xml:space="preserve"> </w:t>
      </w:r>
      <w:r w:rsidR="002E76E7" w:rsidRPr="0054499D">
        <w:rPr>
          <w:rFonts w:ascii="Arial" w:hAnsi="Arial" w:cs="Arial"/>
          <w:lang w:val="es"/>
        </w:rPr>
        <w:t>l</w:t>
      </w:r>
      <w:r w:rsidR="00EC0F22" w:rsidRPr="0054499D">
        <w:rPr>
          <w:rFonts w:ascii="Arial" w:hAnsi="Arial" w:cs="Arial"/>
          <w:lang w:val="es"/>
        </w:rPr>
        <w:t>a</w:t>
      </w:r>
      <w:r w:rsidR="008D52C1" w:rsidRPr="0054499D">
        <w:rPr>
          <w:rFonts w:ascii="Arial" w:hAnsi="Arial" w:cs="Arial"/>
          <w:lang w:val="es"/>
        </w:rPr>
        <w:t xml:space="preserve"> documentación </w:t>
      </w:r>
      <w:r w:rsidR="002E76E7" w:rsidRPr="0054499D">
        <w:rPr>
          <w:rFonts w:ascii="Arial" w:hAnsi="Arial" w:cs="Arial"/>
          <w:lang w:val="es"/>
        </w:rPr>
        <w:t xml:space="preserve">de identidad y </w:t>
      </w:r>
      <w:r w:rsidR="00FC39A3" w:rsidRPr="0054499D">
        <w:rPr>
          <w:rFonts w:ascii="Arial" w:hAnsi="Arial" w:cs="Arial"/>
          <w:lang w:val="es"/>
        </w:rPr>
        <w:t xml:space="preserve">licencia nacional de conducir </w:t>
      </w:r>
      <w:r w:rsidR="008D52C1" w:rsidRPr="0054499D">
        <w:rPr>
          <w:rFonts w:ascii="Arial" w:hAnsi="Arial" w:cs="Arial"/>
          <w:lang w:val="es"/>
        </w:rPr>
        <w:t>vigente</w:t>
      </w:r>
    </w:p>
    <w:p w14:paraId="15BF1C9A" w14:textId="2DB6FED6" w:rsidR="00350778" w:rsidRPr="00A841D3" w:rsidRDefault="00DB6706" w:rsidP="006E4564">
      <w:pPr>
        <w:pStyle w:val="Prrafodelista"/>
        <w:numPr>
          <w:ilvl w:val="0"/>
          <w:numId w:val="22"/>
        </w:numPr>
        <w:autoSpaceDE w:val="0"/>
        <w:autoSpaceDN w:val="0"/>
        <w:adjustRightInd w:val="0"/>
        <w:spacing w:after="0" w:line="240" w:lineRule="auto"/>
        <w:rPr>
          <w:rFonts w:ascii="Arial" w:hAnsi="Arial" w:cs="Arial"/>
          <w:b/>
          <w:bCs/>
          <w:lang w:val="es"/>
        </w:rPr>
      </w:pPr>
      <w:r w:rsidRPr="00A841D3">
        <w:rPr>
          <w:rFonts w:ascii="Arial" w:hAnsi="Arial" w:cs="Arial"/>
          <w:b/>
          <w:bCs/>
          <w:lang w:val="es"/>
        </w:rPr>
        <w:t>Matriz de riesgos o Protocolo de prevención y seguridad</w:t>
      </w:r>
    </w:p>
    <w:p w14:paraId="151D1D49" w14:textId="05454708" w:rsidR="00CE1CD1" w:rsidRPr="00A841D3" w:rsidRDefault="005B5570" w:rsidP="00350778">
      <w:pPr>
        <w:pStyle w:val="Prrafodelista"/>
        <w:numPr>
          <w:ilvl w:val="0"/>
          <w:numId w:val="22"/>
        </w:numPr>
        <w:autoSpaceDE w:val="0"/>
        <w:autoSpaceDN w:val="0"/>
        <w:adjustRightInd w:val="0"/>
        <w:spacing w:after="0" w:line="240" w:lineRule="auto"/>
        <w:rPr>
          <w:rFonts w:ascii="Arial" w:hAnsi="Arial" w:cs="Arial"/>
          <w:b/>
          <w:bCs/>
          <w:lang w:val="es"/>
        </w:rPr>
      </w:pPr>
      <w:r w:rsidRPr="00A841D3">
        <w:rPr>
          <w:rFonts w:ascii="Arial" w:hAnsi="Arial" w:cs="Arial"/>
          <w:b/>
          <w:bCs/>
          <w:lang w:val="es"/>
        </w:rPr>
        <w:t>Referencias de trabajos similares ya realizados</w:t>
      </w:r>
      <w:r w:rsidR="00A841D3">
        <w:rPr>
          <w:rFonts w:ascii="Arial" w:hAnsi="Arial" w:cs="Arial"/>
          <w:b/>
          <w:bCs/>
          <w:lang w:val="es"/>
        </w:rPr>
        <w:t>.</w:t>
      </w:r>
    </w:p>
    <w:p w14:paraId="3A85E153" w14:textId="77777777" w:rsidR="005D56F1" w:rsidRDefault="005D56F1" w:rsidP="005D56F1">
      <w:pPr>
        <w:pStyle w:val="Prrafodelista"/>
        <w:autoSpaceDE w:val="0"/>
        <w:autoSpaceDN w:val="0"/>
        <w:adjustRightInd w:val="0"/>
        <w:spacing w:after="0" w:line="240" w:lineRule="auto"/>
        <w:ind w:left="502"/>
        <w:rPr>
          <w:rFonts w:ascii="Arial" w:hAnsi="Arial" w:cs="Arial"/>
          <w:lang w:val="es"/>
        </w:rPr>
      </w:pPr>
    </w:p>
    <w:p w14:paraId="4AA597A4" w14:textId="22544901" w:rsidR="009F6003" w:rsidRPr="00297B71" w:rsidRDefault="009F6003" w:rsidP="005610FB">
      <w:pPr>
        <w:pStyle w:val="Ttulo2"/>
        <w:numPr>
          <w:ilvl w:val="1"/>
          <w:numId w:val="11"/>
        </w:numPr>
        <w:rPr>
          <w:rFonts w:ascii="Arial" w:hAnsi="Arial" w:cs="Arial"/>
          <w:b/>
          <w:bCs/>
          <w:color w:val="auto"/>
          <w:sz w:val="22"/>
          <w:szCs w:val="22"/>
        </w:rPr>
      </w:pPr>
      <w:bookmarkStart w:id="9" w:name="_Toc33695089"/>
      <w:r w:rsidRPr="00297B71">
        <w:rPr>
          <w:rFonts w:ascii="Arial" w:hAnsi="Arial" w:cs="Arial"/>
          <w:b/>
          <w:bCs/>
          <w:color w:val="auto"/>
          <w:sz w:val="22"/>
          <w:szCs w:val="22"/>
        </w:rPr>
        <w:lastRenderedPageBreak/>
        <w:t>OFERENTES ELEGIBLES</w:t>
      </w:r>
      <w:bookmarkEnd w:id="9"/>
    </w:p>
    <w:p w14:paraId="76C4AC89" w14:textId="77777777" w:rsidR="00E32808" w:rsidRPr="00297B71" w:rsidRDefault="00E32808" w:rsidP="00E3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eastAsiaTheme="minorHAnsi" w:hAnsi="Arial" w:cs="Arial"/>
          <w:color w:val="auto"/>
          <w:bdr w:val="none" w:sz="0" w:space="0" w:color="auto"/>
          <w:lang w:val="es-PY" w:eastAsia="en-US"/>
        </w:rPr>
      </w:pPr>
    </w:p>
    <w:p w14:paraId="2F5705E0" w14:textId="11BC9D55" w:rsidR="00E86D0B" w:rsidRDefault="00E86D0B" w:rsidP="006D7076">
      <w:pPr>
        <w:spacing w:after="0" w:line="240" w:lineRule="auto"/>
        <w:jc w:val="both"/>
        <w:rPr>
          <w:rFonts w:ascii="Arial" w:hAnsi="Arial" w:cs="Arial"/>
        </w:rPr>
      </w:pPr>
      <w:r>
        <w:rPr>
          <w:rFonts w:ascii="Arial" w:hAnsi="Arial" w:cs="Arial"/>
        </w:rPr>
        <w:t>Podrán participar en est</w:t>
      </w:r>
      <w:r w:rsidR="00DF2BB4">
        <w:rPr>
          <w:rFonts w:ascii="Arial" w:hAnsi="Arial" w:cs="Arial"/>
        </w:rPr>
        <w:t>e</w:t>
      </w:r>
      <w:r w:rsidR="00B11738">
        <w:rPr>
          <w:rFonts w:ascii="Arial" w:hAnsi="Arial" w:cs="Arial"/>
        </w:rPr>
        <w:t xml:space="preserve"> </w:t>
      </w:r>
      <w:r w:rsidR="00DF2BB4">
        <w:rPr>
          <w:rFonts w:ascii="Arial" w:hAnsi="Arial" w:cs="Arial"/>
        </w:rPr>
        <w:t xml:space="preserve">concurso de precios, </w:t>
      </w:r>
      <w:r>
        <w:rPr>
          <w:rFonts w:ascii="Arial" w:hAnsi="Arial" w:cs="Arial"/>
        </w:rPr>
        <w:t>personas físicas y jur</w:t>
      </w:r>
      <w:r w:rsidR="007F4478">
        <w:rPr>
          <w:rFonts w:ascii="Arial" w:hAnsi="Arial" w:cs="Arial"/>
        </w:rPr>
        <w:t xml:space="preserve">ídicas debidamente constituidas, que hayan presentados sus documentos actualizados a través de la plataforma de catastro de la CONMEBOL. </w:t>
      </w:r>
    </w:p>
    <w:p w14:paraId="3235CB72" w14:textId="77777777" w:rsidR="002028F8" w:rsidRDefault="002028F8" w:rsidP="006D7076">
      <w:pPr>
        <w:spacing w:after="0" w:line="240" w:lineRule="auto"/>
        <w:jc w:val="both"/>
        <w:rPr>
          <w:rFonts w:ascii="Arial" w:hAnsi="Arial" w:cs="Arial"/>
        </w:rPr>
      </w:pPr>
    </w:p>
    <w:p w14:paraId="43E1EFEE" w14:textId="77777777" w:rsidR="00702059" w:rsidRPr="009307D6" w:rsidRDefault="00702059" w:rsidP="00702059">
      <w:pPr>
        <w:jc w:val="both"/>
        <w:rPr>
          <w:rFonts w:ascii="Arial" w:hAnsi="Arial" w:cs="Arial"/>
          <w:lang w:val="es-419"/>
        </w:rPr>
      </w:pPr>
      <w:r w:rsidRPr="009307D6">
        <w:rPr>
          <w:rFonts w:ascii="Arial" w:hAnsi="Arial" w:cs="Arial"/>
        </w:rPr>
        <w:t xml:space="preserve">Aquellas personas jurídicas que </w:t>
      </w:r>
      <w:r w:rsidRPr="009307D6">
        <w:rPr>
          <w:rFonts w:ascii="Arial" w:hAnsi="Arial" w:cs="Arial"/>
          <w:b/>
          <w:bCs/>
        </w:rPr>
        <w:t>no</w:t>
      </w:r>
      <w:r w:rsidRPr="009307D6">
        <w:rPr>
          <w:rFonts w:ascii="Arial" w:hAnsi="Arial" w:cs="Arial"/>
        </w:rPr>
        <w:t xml:space="preserve"> </w:t>
      </w:r>
      <w:r>
        <w:rPr>
          <w:rFonts w:ascii="Arial" w:hAnsi="Arial" w:cs="Arial"/>
        </w:rPr>
        <w:t>se encuentren registradas como proveedores CONMEBOL</w:t>
      </w:r>
      <w:r w:rsidRPr="009307D6">
        <w:rPr>
          <w:rFonts w:ascii="Arial" w:hAnsi="Arial" w:cs="Arial"/>
        </w:rPr>
        <w:t xml:space="preserve"> o aquellas que se encuentren en la obligación de actualizar los mismos, deberán de hacerlo de la siguiente manera:</w:t>
      </w:r>
    </w:p>
    <w:p w14:paraId="34638A7B" w14:textId="2EC3EEE9" w:rsidR="007F4478" w:rsidRPr="00297B71" w:rsidRDefault="0033381F" w:rsidP="006D7076">
      <w:pPr>
        <w:spacing w:after="0" w:line="240" w:lineRule="auto"/>
        <w:jc w:val="both"/>
        <w:rPr>
          <w:rFonts w:ascii="Arial" w:hAnsi="Arial" w:cs="Arial"/>
        </w:rPr>
      </w:pPr>
      <w:r>
        <w:rPr>
          <w:rFonts w:ascii="Arial" w:hAnsi="Arial" w:cs="Arial"/>
        </w:rPr>
        <w:t>I</w:t>
      </w:r>
      <w:r w:rsidR="00F72CC5">
        <w:rPr>
          <w:rFonts w:ascii="Arial" w:hAnsi="Arial" w:cs="Arial"/>
        </w:rPr>
        <w:t xml:space="preserve">ngresar al enlace </w:t>
      </w:r>
      <w:hyperlink r:id="rId13" w:history="1">
        <w:r w:rsidR="00C6097B" w:rsidRPr="00C6097B">
          <w:rPr>
            <w:rStyle w:val="Hipervnculo"/>
            <w:rFonts w:ascii="Arial" w:hAnsi="Arial" w:cs="Arial"/>
          </w:rPr>
          <w:t>https://compras.conmebol.com/</w:t>
        </w:r>
      </w:hyperlink>
      <w:r w:rsidR="00F72CC5">
        <w:rPr>
          <w:rFonts w:ascii="Arial" w:hAnsi="Arial" w:cs="Arial"/>
        </w:rPr>
        <w:t xml:space="preserve"> y </w:t>
      </w:r>
      <w:r w:rsidR="00F72CC5" w:rsidRPr="00F72CC5">
        <w:rPr>
          <w:rFonts w:ascii="Arial" w:hAnsi="Arial" w:cs="Arial"/>
        </w:rPr>
        <w:t xml:space="preserve">ante dudas favor contactar al correo </w:t>
      </w:r>
      <w:hyperlink r:id="rId14" w:history="1">
        <w:r w:rsidR="00F72CC5" w:rsidRPr="0096263A">
          <w:rPr>
            <w:rStyle w:val="Hipervnculo"/>
            <w:rFonts w:ascii="Arial" w:hAnsi="Arial" w:cs="Arial"/>
          </w:rPr>
          <w:t>catastro@conmebol.com</w:t>
        </w:r>
      </w:hyperlink>
      <w:r w:rsidR="00F72CC5">
        <w:rPr>
          <w:rFonts w:ascii="Arial" w:hAnsi="Arial" w:cs="Arial"/>
        </w:rPr>
        <w:t xml:space="preserve"> </w:t>
      </w:r>
    </w:p>
    <w:p w14:paraId="09E36F95" w14:textId="77777777" w:rsidR="0070543F" w:rsidRPr="00297B71" w:rsidRDefault="0070543F" w:rsidP="006D7076">
      <w:pPr>
        <w:spacing w:after="0" w:line="240" w:lineRule="auto"/>
        <w:jc w:val="both"/>
        <w:rPr>
          <w:rFonts w:ascii="Arial" w:hAnsi="Arial" w:cs="Arial"/>
        </w:rPr>
      </w:pPr>
    </w:p>
    <w:p w14:paraId="0279FCB7" w14:textId="11433797" w:rsidR="009F6003" w:rsidRPr="00297B71" w:rsidRDefault="009F6003" w:rsidP="006D7076">
      <w:pPr>
        <w:spacing w:after="0" w:line="240" w:lineRule="auto"/>
        <w:jc w:val="both"/>
        <w:rPr>
          <w:rFonts w:ascii="Arial" w:hAnsi="Arial" w:cs="Arial"/>
        </w:rPr>
      </w:pPr>
      <w:r w:rsidRPr="00297B71">
        <w:rPr>
          <w:rFonts w:ascii="Arial" w:hAnsi="Arial" w:cs="Arial"/>
        </w:rPr>
        <w:t xml:space="preserve">Ninguna de las condiciones contenidas en las bases </w:t>
      </w:r>
      <w:r w:rsidR="00DF2BB4">
        <w:rPr>
          <w:rFonts w:ascii="Arial" w:hAnsi="Arial" w:cs="Arial"/>
        </w:rPr>
        <w:t>del concurso de precios</w:t>
      </w:r>
      <w:r w:rsidRPr="00297B71">
        <w:rPr>
          <w:rFonts w:ascii="Arial" w:hAnsi="Arial" w:cs="Arial"/>
        </w:rPr>
        <w:t xml:space="preserve">, así como en las ofertas presentadas por los participantes podrán ser </w:t>
      </w:r>
      <w:r w:rsidR="00166661">
        <w:rPr>
          <w:rFonts w:ascii="Arial" w:hAnsi="Arial" w:cs="Arial"/>
        </w:rPr>
        <w:t>modificadas por el OFERENTE</w:t>
      </w:r>
      <w:r w:rsidRPr="00297B71">
        <w:rPr>
          <w:rFonts w:ascii="Arial" w:hAnsi="Arial" w:cs="Arial"/>
        </w:rPr>
        <w:t>.</w:t>
      </w:r>
    </w:p>
    <w:p w14:paraId="55A90E9B" w14:textId="577603C5" w:rsidR="00774DCE" w:rsidRDefault="00774DCE" w:rsidP="00774DCE">
      <w:pPr>
        <w:pStyle w:val="Ttulo1"/>
        <w:jc w:val="both"/>
        <w:rPr>
          <w:rFonts w:ascii="Arial" w:hAnsi="Arial" w:cs="Arial"/>
          <w:sz w:val="22"/>
          <w:szCs w:val="22"/>
        </w:rPr>
      </w:pPr>
      <w:bookmarkStart w:id="10" w:name="_Toc508125233"/>
      <w:bookmarkStart w:id="11" w:name="_Toc515296663"/>
      <w:bookmarkStart w:id="12" w:name="_Toc5267326"/>
    </w:p>
    <w:p w14:paraId="3D3598C1" w14:textId="77777777" w:rsidR="00EB18BE" w:rsidRPr="00EB18BE" w:rsidRDefault="00EB18BE" w:rsidP="00EB18BE">
      <w:pPr>
        <w:spacing w:before="100" w:beforeAutospacing="1" w:after="100" w:afterAutospacing="1" w:line="240" w:lineRule="auto"/>
        <w:rPr>
          <w:rFonts w:ascii="Arial" w:hAnsi="Arial" w:cs="Arial"/>
        </w:rPr>
      </w:pPr>
      <w:r w:rsidRPr="00EB18BE">
        <w:rPr>
          <w:rFonts w:ascii="Arial" w:hAnsi="Arial" w:cs="Arial"/>
        </w:rPr>
        <w:t>CONMEBOL se reserva el derecho de:</w:t>
      </w:r>
    </w:p>
    <w:p w14:paraId="4C3204EC" w14:textId="1A2CE84F" w:rsidR="00EB18BE" w:rsidRPr="00EB18BE" w:rsidRDefault="00EB18BE" w:rsidP="00EB18BE">
      <w:pPr>
        <w:pStyle w:val="Prrafodelista"/>
        <w:numPr>
          <w:ilvl w:val="0"/>
          <w:numId w:val="24"/>
        </w:numPr>
        <w:spacing w:before="100" w:beforeAutospacing="1" w:after="100" w:afterAutospacing="1" w:line="240" w:lineRule="auto"/>
        <w:rPr>
          <w:rFonts w:ascii="Arial" w:hAnsi="Arial" w:cs="Arial"/>
        </w:rPr>
      </w:pPr>
      <w:r w:rsidRPr="00EB18BE">
        <w:rPr>
          <w:rFonts w:ascii="Arial" w:hAnsi="Arial" w:cs="Arial"/>
        </w:rPr>
        <w:t>Habilitar rondas de negociación sobre las propuestas comerciales recibidas.</w:t>
      </w:r>
    </w:p>
    <w:p w14:paraId="35F39F49" w14:textId="75557164" w:rsidR="00EB18BE" w:rsidRPr="00EB18BE" w:rsidRDefault="00EB18BE" w:rsidP="00EB18BE">
      <w:pPr>
        <w:pStyle w:val="Prrafodelista"/>
        <w:numPr>
          <w:ilvl w:val="0"/>
          <w:numId w:val="24"/>
        </w:numPr>
        <w:spacing w:before="100" w:beforeAutospacing="1" w:after="100" w:afterAutospacing="1" w:line="240" w:lineRule="auto"/>
        <w:rPr>
          <w:rFonts w:ascii="Arial" w:hAnsi="Arial" w:cs="Arial"/>
        </w:rPr>
      </w:pPr>
      <w:r w:rsidRPr="00EB18BE">
        <w:rPr>
          <w:rFonts w:ascii="Arial" w:hAnsi="Arial" w:cs="Arial"/>
        </w:rPr>
        <w:t xml:space="preserve">Preseleccionar o rechazar OFERENTES en cualquier momento </w:t>
      </w:r>
      <w:r w:rsidR="00DF2BB4">
        <w:rPr>
          <w:rFonts w:ascii="Arial" w:hAnsi="Arial" w:cs="Arial"/>
        </w:rPr>
        <w:t>del concurso de precios</w:t>
      </w:r>
      <w:r w:rsidRPr="00EB18BE">
        <w:rPr>
          <w:rFonts w:ascii="Arial" w:hAnsi="Arial" w:cs="Arial"/>
        </w:rPr>
        <w:t>.</w:t>
      </w:r>
    </w:p>
    <w:p w14:paraId="5E328D48" w14:textId="6DF3059D" w:rsidR="00EB18BE" w:rsidRPr="00EB18BE" w:rsidRDefault="00EB18BE" w:rsidP="00EB18BE">
      <w:pPr>
        <w:pStyle w:val="Prrafodelista"/>
        <w:numPr>
          <w:ilvl w:val="0"/>
          <w:numId w:val="24"/>
        </w:numPr>
        <w:spacing w:before="100" w:beforeAutospacing="1" w:after="100" w:afterAutospacing="1" w:line="240" w:lineRule="auto"/>
        <w:rPr>
          <w:rFonts w:ascii="Arial" w:hAnsi="Arial" w:cs="Arial"/>
        </w:rPr>
      </w:pPr>
      <w:r w:rsidRPr="00EB18BE">
        <w:rPr>
          <w:rFonts w:ascii="Arial" w:hAnsi="Arial" w:cs="Arial"/>
        </w:rPr>
        <w:t xml:space="preserve">Solicitar que se aclare o reenvíe cualquier Oferta que no cumpla con los requisitos establecidos en </w:t>
      </w:r>
      <w:r w:rsidR="00DF2BB4">
        <w:rPr>
          <w:rFonts w:ascii="Arial" w:hAnsi="Arial" w:cs="Arial"/>
        </w:rPr>
        <w:t>este pliego</w:t>
      </w:r>
      <w:r w:rsidRPr="00EB18BE">
        <w:rPr>
          <w:rFonts w:ascii="Arial" w:hAnsi="Arial" w:cs="Arial"/>
        </w:rPr>
        <w:t>.</w:t>
      </w:r>
    </w:p>
    <w:p w14:paraId="5462F439" w14:textId="6010CA22" w:rsidR="00EB18BE" w:rsidRPr="00EB18BE" w:rsidRDefault="00EB18BE" w:rsidP="00EB18BE">
      <w:pPr>
        <w:pStyle w:val="Prrafodelista"/>
        <w:numPr>
          <w:ilvl w:val="0"/>
          <w:numId w:val="24"/>
        </w:numPr>
        <w:spacing w:before="100" w:beforeAutospacing="1" w:after="100" w:afterAutospacing="1" w:line="240" w:lineRule="auto"/>
        <w:rPr>
          <w:rFonts w:ascii="Arial" w:hAnsi="Arial" w:cs="Arial"/>
        </w:rPr>
      </w:pPr>
      <w:r w:rsidRPr="00EB18BE">
        <w:rPr>
          <w:rFonts w:ascii="Arial" w:hAnsi="Arial" w:cs="Arial"/>
        </w:rPr>
        <w:t>Modificar los términos d</w:t>
      </w:r>
      <w:r w:rsidR="00DF2BB4">
        <w:rPr>
          <w:rFonts w:ascii="Arial" w:hAnsi="Arial" w:cs="Arial"/>
        </w:rPr>
        <w:t>el Concurso de precios</w:t>
      </w:r>
      <w:r w:rsidRPr="00EB18BE">
        <w:rPr>
          <w:rFonts w:ascii="Arial" w:hAnsi="Arial" w:cs="Arial"/>
        </w:rPr>
        <w:t>, modificar el cronograma.</w:t>
      </w:r>
    </w:p>
    <w:p w14:paraId="73400C37" w14:textId="10B6D568" w:rsidR="00EB18BE" w:rsidRPr="00EB18BE" w:rsidRDefault="00EB18BE" w:rsidP="00EB18BE">
      <w:pPr>
        <w:spacing w:before="100" w:beforeAutospacing="1" w:after="100" w:afterAutospacing="1" w:line="240" w:lineRule="auto"/>
        <w:rPr>
          <w:rFonts w:ascii="Arial" w:hAnsi="Arial" w:cs="Arial"/>
        </w:rPr>
      </w:pPr>
      <w:r w:rsidRPr="00EB18BE">
        <w:rPr>
          <w:rFonts w:ascii="Arial" w:hAnsi="Arial" w:cs="Arial"/>
        </w:rPr>
        <w:t xml:space="preserve">No podrán participar en </w:t>
      </w:r>
      <w:r w:rsidR="00DF2BB4">
        <w:rPr>
          <w:rFonts w:ascii="Arial" w:hAnsi="Arial" w:cs="Arial"/>
        </w:rPr>
        <w:t>este concurso de precios</w:t>
      </w:r>
      <w:r w:rsidRPr="00EB18BE">
        <w:rPr>
          <w:rFonts w:ascii="Arial" w:hAnsi="Arial" w:cs="Arial"/>
        </w:rPr>
        <w:t>:</w:t>
      </w:r>
    </w:p>
    <w:p w14:paraId="7B218E31" w14:textId="239E6A75" w:rsidR="00EB18BE" w:rsidRDefault="00EB18BE" w:rsidP="00AD182B">
      <w:pPr>
        <w:pStyle w:val="Prrafodelista"/>
        <w:numPr>
          <w:ilvl w:val="0"/>
          <w:numId w:val="24"/>
        </w:numPr>
        <w:spacing w:before="100" w:beforeAutospacing="1" w:after="100" w:afterAutospacing="1" w:line="240" w:lineRule="auto"/>
        <w:rPr>
          <w:rFonts w:ascii="Arial" w:hAnsi="Arial" w:cs="Arial"/>
        </w:rPr>
      </w:pPr>
      <w:r w:rsidRPr="00AD182B">
        <w:rPr>
          <w:rFonts w:ascii="Arial" w:hAnsi="Arial" w:cs="Arial"/>
        </w:rPr>
        <w:t>Consorcios o agencias intermediarias.</w:t>
      </w:r>
    </w:p>
    <w:p w14:paraId="0C2FC31F" w14:textId="2C27017B" w:rsidR="00AD182B" w:rsidRPr="00AD182B" w:rsidRDefault="00DF2BB4" w:rsidP="00AD182B">
      <w:pPr>
        <w:pStyle w:val="Prrafodelista"/>
        <w:numPr>
          <w:ilvl w:val="0"/>
          <w:numId w:val="24"/>
        </w:numPr>
        <w:spacing w:before="100" w:beforeAutospacing="1" w:after="100" w:afterAutospacing="1" w:line="240" w:lineRule="auto"/>
        <w:rPr>
          <w:rFonts w:ascii="Arial" w:hAnsi="Arial" w:cs="Arial"/>
        </w:rPr>
      </w:pPr>
      <w:r>
        <w:rPr>
          <w:rFonts w:ascii="Arial" w:hAnsi="Arial" w:cs="Arial"/>
        </w:rPr>
        <w:t>P</w:t>
      </w:r>
      <w:r w:rsidR="00AD182B" w:rsidRPr="00AD182B">
        <w:rPr>
          <w:rFonts w:ascii="Arial" w:hAnsi="Arial" w:cs="Arial"/>
        </w:rPr>
        <w:t>ersonas físicas o jurídicas o en forma conjunta (consorcios) que tengan o hayan tenido en los últimos cinco años litigios con la CONMEBOL, o asociaciones miembros de la CONMEBOL o confederaciones reconocidas por FIFA, y/o la FIFA ya sea como tal o cualquiera de sus accionistas o directores. En caso de que, hayan sido condenadas/sancionadas, deberán haber cumplido su condena/sanción.</w:t>
      </w:r>
    </w:p>
    <w:p w14:paraId="1F5D3F06" w14:textId="3323B7D3" w:rsidR="00AD182B" w:rsidRPr="00AD182B" w:rsidRDefault="004524B0" w:rsidP="00AD182B">
      <w:pPr>
        <w:pStyle w:val="Prrafodelista"/>
        <w:numPr>
          <w:ilvl w:val="0"/>
          <w:numId w:val="24"/>
        </w:numPr>
        <w:spacing w:before="100" w:beforeAutospacing="1" w:after="100" w:afterAutospacing="1" w:line="240" w:lineRule="auto"/>
        <w:rPr>
          <w:rFonts w:ascii="Arial" w:hAnsi="Arial" w:cs="Arial"/>
        </w:rPr>
      </w:pPr>
      <w:r>
        <w:rPr>
          <w:rFonts w:ascii="Arial" w:hAnsi="Arial" w:cs="Arial"/>
        </w:rPr>
        <w:t>P</w:t>
      </w:r>
      <w:r w:rsidR="00AD182B" w:rsidRPr="00AD182B">
        <w:rPr>
          <w:rFonts w:ascii="Arial" w:hAnsi="Arial" w:cs="Arial"/>
        </w:rPr>
        <w:t>ersonas físicas o jurídicas que se encuentren dentro de la investigación de FIFA GATE, salvo aquellas que hayan obtenido una autorización por escrito por parte del EDNY o hayan llegado a un acuerdo con éste.</w:t>
      </w:r>
    </w:p>
    <w:p w14:paraId="57479CF3" w14:textId="7FE898BE" w:rsidR="00AD182B" w:rsidRPr="00AD182B" w:rsidRDefault="004524B0" w:rsidP="00AD182B">
      <w:pPr>
        <w:pStyle w:val="Prrafodelista"/>
        <w:numPr>
          <w:ilvl w:val="0"/>
          <w:numId w:val="24"/>
        </w:numPr>
        <w:spacing w:before="100" w:beforeAutospacing="1" w:after="100" w:afterAutospacing="1" w:line="240" w:lineRule="auto"/>
        <w:rPr>
          <w:rFonts w:ascii="Arial" w:hAnsi="Arial" w:cs="Arial"/>
        </w:rPr>
      </w:pPr>
      <w:r>
        <w:rPr>
          <w:rFonts w:ascii="Arial" w:hAnsi="Arial" w:cs="Arial"/>
        </w:rPr>
        <w:t>P</w:t>
      </w:r>
      <w:r w:rsidR="00AD182B" w:rsidRPr="00AD182B">
        <w:rPr>
          <w:rFonts w:ascii="Arial" w:hAnsi="Arial" w:cs="Arial"/>
        </w:rPr>
        <w:t>ersonas físicas o jurídicas o en forma conjunta (consorcios) que posean actualmente contratos que se encuentren sujetos a evaluación o investigación interna por parte de CONMEBOL.</w:t>
      </w:r>
    </w:p>
    <w:p w14:paraId="715CF2F6" w14:textId="7F943B59" w:rsidR="00AD182B" w:rsidRPr="00AD182B" w:rsidRDefault="00AD182B" w:rsidP="00AD182B">
      <w:pPr>
        <w:pStyle w:val="Prrafodelista"/>
        <w:numPr>
          <w:ilvl w:val="0"/>
          <w:numId w:val="24"/>
        </w:numPr>
        <w:spacing w:before="100" w:beforeAutospacing="1" w:after="100" w:afterAutospacing="1" w:line="240" w:lineRule="auto"/>
        <w:rPr>
          <w:rFonts w:ascii="Arial" w:hAnsi="Arial" w:cs="Arial"/>
        </w:rPr>
      </w:pPr>
      <w:r w:rsidRPr="00AD182B">
        <w:rPr>
          <w:rFonts w:ascii="Arial" w:hAnsi="Arial" w:cs="Arial"/>
        </w:rPr>
        <w:t>·</w:t>
      </w:r>
      <w:r w:rsidR="004524B0">
        <w:rPr>
          <w:rFonts w:ascii="Arial" w:hAnsi="Arial" w:cs="Arial"/>
        </w:rPr>
        <w:t>P</w:t>
      </w:r>
      <w:r w:rsidRPr="00AD182B">
        <w:rPr>
          <w:rFonts w:ascii="Arial" w:hAnsi="Arial" w:cs="Arial"/>
        </w:rPr>
        <w:t>ersonas físicas o jurídicas que se encuentren nominadas en listas de control de sanciones de OFAC, ONU y Listado de Terroristas de la UE.</w:t>
      </w:r>
    </w:p>
    <w:p w14:paraId="15E1BBA9" w14:textId="0D781CFD" w:rsidR="00AD182B" w:rsidRPr="00AD182B" w:rsidRDefault="004524B0" w:rsidP="00AD182B">
      <w:pPr>
        <w:pStyle w:val="Prrafodelista"/>
        <w:numPr>
          <w:ilvl w:val="0"/>
          <w:numId w:val="24"/>
        </w:numPr>
        <w:spacing w:before="100" w:beforeAutospacing="1" w:after="100" w:afterAutospacing="1" w:line="240" w:lineRule="auto"/>
        <w:rPr>
          <w:rFonts w:ascii="Arial" w:hAnsi="Arial" w:cs="Arial"/>
        </w:rPr>
      </w:pPr>
      <w:r>
        <w:rPr>
          <w:rFonts w:ascii="Arial" w:hAnsi="Arial" w:cs="Arial"/>
        </w:rPr>
        <w:t>P</w:t>
      </w:r>
      <w:r w:rsidR="00AD182B" w:rsidRPr="00AD182B">
        <w:rPr>
          <w:rFonts w:ascii="Arial" w:hAnsi="Arial" w:cs="Arial"/>
        </w:rPr>
        <w:t xml:space="preserve">ersonas físicas o jurídicas cuyas instrucciones bancarias tengan como destino países y territorios que se encuentren </w:t>
      </w:r>
      <w:r w:rsidR="00203DBD" w:rsidRPr="00203DBD">
        <w:rPr>
          <w:rFonts w:ascii="Arial" w:hAnsi="Arial" w:cs="Arial"/>
        </w:rPr>
        <w:t>nominados en listas de control de sanciones de OFAC y territorios no cooperantes del GAFI.</w:t>
      </w:r>
    </w:p>
    <w:p w14:paraId="2A5F2E72" w14:textId="78AE518D" w:rsidR="00B56920" w:rsidRDefault="00774DCE" w:rsidP="005610FB">
      <w:pPr>
        <w:pStyle w:val="Ttulo2"/>
        <w:numPr>
          <w:ilvl w:val="1"/>
          <w:numId w:val="11"/>
        </w:numPr>
        <w:rPr>
          <w:rFonts w:ascii="Arial" w:hAnsi="Arial" w:cs="Arial"/>
          <w:b/>
          <w:bCs/>
          <w:color w:val="auto"/>
          <w:sz w:val="22"/>
          <w:szCs w:val="22"/>
        </w:rPr>
      </w:pPr>
      <w:bookmarkStart w:id="13" w:name="_Toc33695090"/>
      <w:r w:rsidRPr="00297B71">
        <w:rPr>
          <w:rFonts w:ascii="Arial" w:hAnsi="Arial" w:cs="Arial"/>
          <w:b/>
          <w:bCs/>
          <w:color w:val="auto"/>
          <w:sz w:val="22"/>
          <w:szCs w:val="22"/>
        </w:rPr>
        <w:t>PRESENTACION DE LAS OFERTAS</w:t>
      </w:r>
      <w:bookmarkEnd w:id="10"/>
      <w:bookmarkEnd w:id="11"/>
      <w:bookmarkEnd w:id="12"/>
      <w:bookmarkEnd w:id="13"/>
    </w:p>
    <w:p w14:paraId="45B70B1C" w14:textId="77777777" w:rsidR="00BB5775" w:rsidRPr="00BB5775" w:rsidRDefault="00BB5775" w:rsidP="00BB5775"/>
    <w:p w14:paraId="672828D1" w14:textId="0E72AADF" w:rsidR="001B33A7" w:rsidRPr="00297B71" w:rsidRDefault="00774DCE" w:rsidP="001B33A7">
      <w:pPr>
        <w:spacing w:after="0" w:line="240" w:lineRule="auto"/>
        <w:jc w:val="both"/>
        <w:rPr>
          <w:rFonts w:ascii="Arial" w:hAnsi="Arial" w:cs="Arial"/>
        </w:rPr>
      </w:pPr>
      <w:bookmarkStart w:id="14" w:name="_Hlk122447282"/>
      <w:r w:rsidRPr="00297B71">
        <w:rPr>
          <w:rFonts w:ascii="Arial" w:hAnsi="Arial" w:cs="Arial"/>
        </w:rPr>
        <w:lastRenderedPageBreak/>
        <w:t xml:space="preserve">Las ofertas </w:t>
      </w:r>
      <w:r w:rsidR="007B7AA0" w:rsidRPr="00297B71">
        <w:rPr>
          <w:rFonts w:ascii="Arial" w:hAnsi="Arial" w:cs="Arial"/>
        </w:rPr>
        <w:t xml:space="preserve">deberán ser enviadas a </w:t>
      </w:r>
      <w:r w:rsidRPr="00297B71">
        <w:rPr>
          <w:rFonts w:ascii="Arial" w:hAnsi="Arial" w:cs="Arial"/>
        </w:rPr>
        <w:t>la dirección</w:t>
      </w:r>
      <w:r w:rsidR="007B7AA0" w:rsidRPr="00297B71">
        <w:rPr>
          <w:rFonts w:ascii="Arial" w:hAnsi="Arial" w:cs="Arial"/>
        </w:rPr>
        <w:t xml:space="preserve"> de correo </w:t>
      </w:r>
      <w:r w:rsidR="00D07161" w:rsidRPr="00297B71">
        <w:rPr>
          <w:rFonts w:ascii="Arial" w:hAnsi="Arial" w:cs="Arial"/>
        </w:rPr>
        <w:t>electrónico</w:t>
      </w:r>
      <w:r w:rsidRPr="00297B71">
        <w:rPr>
          <w:rFonts w:ascii="Arial" w:hAnsi="Arial" w:cs="Arial"/>
        </w:rPr>
        <w:t xml:space="preserve"> </w:t>
      </w:r>
      <w:hyperlink r:id="rId15" w:history="1">
        <w:r w:rsidR="00F562F3" w:rsidRPr="009D1130">
          <w:rPr>
            <w:rStyle w:val="Hipervnculo"/>
            <w:rFonts w:ascii="Arial" w:hAnsi="Arial" w:cs="Arial"/>
            <w:highlight w:val="yellow"/>
          </w:rPr>
          <w:t>transporte@conmebol.com</w:t>
        </w:r>
      </w:hyperlink>
      <w:r w:rsidR="00043BD3" w:rsidRPr="00911DEA">
        <w:rPr>
          <w:rFonts w:ascii="Arial" w:hAnsi="Arial" w:cs="Arial"/>
          <w:highlight w:val="yellow"/>
        </w:rPr>
        <w:t>;</w:t>
      </w:r>
      <w:r w:rsidR="00043BD3">
        <w:rPr>
          <w:rFonts w:ascii="Arial" w:hAnsi="Arial" w:cs="Arial"/>
        </w:rPr>
        <w:t xml:space="preserve"> </w:t>
      </w:r>
      <w:r w:rsidRPr="00297B71">
        <w:rPr>
          <w:rFonts w:ascii="Arial" w:hAnsi="Arial" w:cs="Arial"/>
        </w:rPr>
        <w:t>únicamente.</w:t>
      </w:r>
      <w:r w:rsidR="00684A77" w:rsidRPr="00297B71">
        <w:rPr>
          <w:rFonts w:ascii="Arial" w:hAnsi="Arial" w:cs="Arial"/>
        </w:rPr>
        <w:t xml:space="preserve"> </w:t>
      </w:r>
      <w:r w:rsidR="007B7AA0" w:rsidRPr="00297B71">
        <w:rPr>
          <w:rFonts w:ascii="Arial" w:hAnsi="Arial" w:cs="Arial"/>
        </w:rPr>
        <w:t xml:space="preserve">Las ofertas no </w:t>
      </w:r>
      <w:r w:rsidRPr="00297B71">
        <w:rPr>
          <w:rFonts w:ascii="Arial" w:hAnsi="Arial" w:cs="Arial"/>
        </w:rPr>
        <w:t>se aceptarán</w:t>
      </w:r>
      <w:r w:rsidR="007B7AA0" w:rsidRPr="00297B71">
        <w:rPr>
          <w:rFonts w:ascii="Arial" w:hAnsi="Arial" w:cs="Arial"/>
        </w:rPr>
        <w:t xml:space="preserve"> bajo ningún concepto</w:t>
      </w:r>
      <w:r w:rsidRPr="00297B71">
        <w:rPr>
          <w:rFonts w:ascii="Arial" w:hAnsi="Arial" w:cs="Arial"/>
        </w:rPr>
        <w:t xml:space="preserve"> </w:t>
      </w:r>
      <w:r w:rsidR="007B7AA0" w:rsidRPr="00297B71">
        <w:rPr>
          <w:rFonts w:ascii="Arial" w:hAnsi="Arial" w:cs="Arial"/>
        </w:rPr>
        <w:t xml:space="preserve">en formato </w:t>
      </w:r>
      <w:r w:rsidRPr="00297B71">
        <w:rPr>
          <w:rFonts w:ascii="Arial" w:hAnsi="Arial" w:cs="Arial"/>
        </w:rPr>
        <w:t>físic</w:t>
      </w:r>
      <w:r w:rsidR="007B7AA0" w:rsidRPr="00297B71">
        <w:rPr>
          <w:rFonts w:ascii="Arial" w:hAnsi="Arial" w:cs="Arial"/>
        </w:rPr>
        <w:t>o</w:t>
      </w:r>
      <w:r w:rsidR="009768D2" w:rsidRPr="00297B71">
        <w:rPr>
          <w:rFonts w:ascii="Arial" w:hAnsi="Arial" w:cs="Arial"/>
        </w:rPr>
        <w:t xml:space="preserve"> </w:t>
      </w:r>
      <w:r w:rsidRPr="00297B71">
        <w:rPr>
          <w:rFonts w:ascii="Arial" w:hAnsi="Arial" w:cs="Arial"/>
        </w:rPr>
        <w:t>ni carpetas en las oficinas de la CONMEBOL.</w:t>
      </w:r>
    </w:p>
    <w:bookmarkEnd w:id="14"/>
    <w:p w14:paraId="263212A3" w14:textId="1E0649E1" w:rsidR="008E58F2" w:rsidRDefault="008E58F2" w:rsidP="001B33A7">
      <w:pPr>
        <w:spacing w:after="0" w:line="240" w:lineRule="auto"/>
        <w:jc w:val="both"/>
        <w:rPr>
          <w:rFonts w:ascii="Arial" w:hAnsi="Arial" w:cs="Arial"/>
          <w:b/>
          <w:bCs/>
          <w:i/>
          <w:iCs/>
        </w:rPr>
      </w:pPr>
    </w:p>
    <w:p w14:paraId="1CEE6605" w14:textId="77777777" w:rsidR="00043BD3" w:rsidRPr="002A2564" w:rsidRDefault="00043BD3" w:rsidP="00043BD3">
      <w:pPr>
        <w:rPr>
          <w:rFonts w:ascii="Arial" w:hAnsi="Arial" w:cs="Arial"/>
        </w:rPr>
      </w:pPr>
      <w:r w:rsidRPr="002A2564">
        <w:rPr>
          <w:rFonts w:ascii="Arial" w:hAnsi="Arial" w:cs="Arial"/>
        </w:rPr>
        <w:t>Los proveedores interesados deberán presentar sus propuestas en formato electrónico, el tamaño total de los archivos no debe exceder los 25 MB.</w:t>
      </w:r>
    </w:p>
    <w:p w14:paraId="00CC8E09" w14:textId="77777777" w:rsidR="00043BD3" w:rsidRPr="00B446BB" w:rsidRDefault="00043BD3" w:rsidP="00043BD3">
      <w:pPr>
        <w:rPr>
          <w:rFonts w:ascii="Arial" w:hAnsi="Arial" w:cs="Arial"/>
        </w:rPr>
      </w:pPr>
      <w:r w:rsidRPr="00B446BB">
        <w:rPr>
          <w:rFonts w:ascii="Arial" w:hAnsi="Arial" w:cs="Arial"/>
        </w:rPr>
        <w:t>Utilice las nomenclaturas que se detallan:</w:t>
      </w:r>
    </w:p>
    <w:p w14:paraId="427195EF" w14:textId="56CB4521" w:rsidR="00043BD3" w:rsidRPr="00B446BB" w:rsidRDefault="00043BD3" w:rsidP="00043BD3">
      <w:pPr>
        <w:pStyle w:val="Prrafodelista"/>
        <w:numPr>
          <w:ilvl w:val="0"/>
          <w:numId w:val="20"/>
        </w:numPr>
        <w:rPr>
          <w:rFonts w:ascii="Arial" w:hAnsi="Arial" w:cs="Arial"/>
        </w:rPr>
      </w:pPr>
      <w:r w:rsidRPr="00B446BB">
        <w:rPr>
          <w:rFonts w:ascii="Arial" w:hAnsi="Arial" w:cs="Arial"/>
        </w:rPr>
        <w:t>Asunto: Licitación_</w:t>
      </w:r>
      <w:r w:rsidR="003A68DC" w:rsidRPr="00B446BB">
        <w:rPr>
          <w:rFonts w:ascii="Arial" w:hAnsi="Arial" w:cs="Arial"/>
        </w:rPr>
        <w:t>Transporte</w:t>
      </w:r>
      <w:r w:rsidRPr="00B446BB">
        <w:rPr>
          <w:rFonts w:ascii="Arial" w:hAnsi="Arial" w:cs="Arial"/>
        </w:rPr>
        <w:t>_Evolución_202</w:t>
      </w:r>
      <w:r w:rsidR="000D15BC" w:rsidRPr="00B446BB">
        <w:rPr>
          <w:rFonts w:ascii="Arial" w:hAnsi="Arial" w:cs="Arial"/>
        </w:rPr>
        <w:t>4</w:t>
      </w:r>
      <w:r w:rsidRPr="00B446BB">
        <w:rPr>
          <w:rFonts w:ascii="Arial" w:hAnsi="Arial" w:cs="Arial"/>
        </w:rPr>
        <w:t>_nombre del proveedor</w:t>
      </w:r>
    </w:p>
    <w:p w14:paraId="1A91C12D" w14:textId="64A54716" w:rsidR="00043BD3" w:rsidRPr="00B446BB" w:rsidRDefault="00043BD3" w:rsidP="00043BD3">
      <w:pPr>
        <w:pStyle w:val="Prrafodelista"/>
        <w:numPr>
          <w:ilvl w:val="0"/>
          <w:numId w:val="20"/>
        </w:numPr>
        <w:rPr>
          <w:rFonts w:ascii="Arial" w:hAnsi="Arial" w:cs="Arial"/>
        </w:rPr>
      </w:pPr>
      <w:r w:rsidRPr="00B446BB">
        <w:rPr>
          <w:rFonts w:ascii="Arial" w:hAnsi="Arial" w:cs="Arial"/>
        </w:rPr>
        <w:t>Propuesta económica: PPTO_</w:t>
      </w:r>
      <w:r w:rsidR="003A68DC" w:rsidRPr="00B446BB">
        <w:rPr>
          <w:rFonts w:ascii="Arial" w:hAnsi="Arial" w:cs="Arial"/>
        </w:rPr>
        <w:t>Transporte</w:t>
      </w:r>
      <w:r w:rsidRPr="00B446BB">
        <w:rPr>
          <w:rFonts w:ascii="Arial" w:hAnsi="Arial" w:cs="Arial"/>
        </w:rPr>
        <w:t>_Evolucion_202</w:t>
      </w:r>
      <w:r w:rsidR="00F60094" w:rsidRPr="00B446BB">
        <w:rPr>
          <w:rFonts w:ascii="Arial" w:hAnsi="Arial" w:cs="Arial"/>
        </w:rPr>
        <w:t>4</w:t>
      </w:r>
      <w:r w:rsidRPr="00B446BB">
        <w:rPr>
          <w:rFonts w:ascii="Arial" w:hAnsi="Arial" w:cs="Arial"/>
        </w:rPr>
        <w:t>_ nombre del proveedor</w:t>
      </w:r>
    </w:p>
    <w:p w14:paraId="64ACA7FF" w14:textId="5D6F226B" w:rsidR="00043BD3" w:rsidRPr="00B446BB" w:rsidRDefault="00043BD3" w:rsidP="00043BD3">
      <w:pPr>
        <w:pStyle w:val="Prrafodelista"/>
        <w:rPr>
          <w:rFonts w:ascii="Arial" w:hAnsi="Arial" w:cs="Arial"/>
        </w:rPr>
      </w:pPr>
      <w:r w:rsidRPr="00B446BB">
        <w:rPr>
          <w:rFonts w:ascii="Arial" w:hAnsi="Arial" w:cs="Arial"/>
        </w:rPr>
        <w:t xml:space="preserve">Formato del documento: </w:t>
      </w:r>
      <w:r w:rsidR="00A04D44" w:rsidRPr="00B446BB">
        <w:rPr>
          <w:rFonts w:ascii="Arial" w:hAnsi="Arial" w:cs="Arial"/>
          <w:lang w:val="es"/>
        </w:rPr>
        <w:t xml:space="preserve">Planilla de cotización </w:t>
      </w:r>
      <w:r w:rsidRPr="00B446BB">
        <w:rPr>
          <w:rFonts w:ascii="Arial" w:hAnsi="Arial" w:cs="Arial"/>
        </w:rPr>
        <w:t>(Anexo B)</w:t>
      </w:r>
    </w:p>
    <w:p w14:paraId="4EB5DADF" w14:textId="59BDACCA" w:rsidR="00043BD3" w:rsidRPr="00B446BB" w:rsidRDefault="00043BD3" w:rsidP="00043BD3">
      <w:pPr>
        <w:pStyle w:val="Prrafodelista"/>
        <w:numPr>
          <w:ilvl w:val="0"/>
          <w:numId w:val="20"/>
        </w:numPr>
        <w:rPr>
          <w:rFonts w:ascii="Arial" w:hAnsi="Arial" w:cs="Arial"/>
        </w:rPr>
      </w:pPr>
      <w:r w:rsidRPr="00B446BB">
        <w:rPr>
          <w:rFonts w:ascii="Arial" w:hAnsi="Arial" w:cs="Arial"/>
        </w:rPr>
        <w:t>Propuesta técnica: Servicios_</w:t>
      </w:r>
      <w:r w:rsidR="00FE02CF" w:rsidRPr="00B446BB">
        <w:rPr>
          <w:rFonts w:ascii="Arial" w:hAnsi="Arial" w:cs="Arial"/>
        </w:rPr>
        <w:t>Transporte</w:t>
      </w:r>
      <w:r w:rsidRPr="00B446BB">
        <w:rPr>
          <w:rFonts w:ascii="Arial" w:hAnsi="Arial" w:cs="Arial"/>
        </w:rPr>
        <w:t>_Evolucion_202</w:t>
      </w:r>
      <w:r w:rsidR="00F60094" w:rsidRPr="00B446BB">
        <w:rPr>
          <w:rFonts w:ascii="Arial" w:hAnsi="Arial" w:cs="Arial"/>
        </w:rPr>
        <w:t>4</w:t>
      </w:r>
      <w:r w:rsidRPr="00B446BB">
        <w:rPr>
          <w:rFonts w:ascii="Arial" w:hAnsi="Arial" w:cs="Arial"/>
        </w:rPr>
        <w:t xml:space="preserve">_ nombre del proveedor </w:t>
      </w:r>
    </w:p>
    <w:p w14:paraId="724CF83B" w14:textId="7E3DDB62" w:rsidR="00043BD3" w:rsidRPr="002A2564" w:rsidRDefault="00043BD3" w:rsidP="002A2564">
      <w:pPr>
        <w:pStyle w:val="Prrafodelista"/>
        <w:rPr>
          <w:rFonts w:ascii="Arial" w:hAnsi="Arial" w:cs="Arial"/>
        </w:rPr>
      </w:pPr>
      <w:r w:rsidRPr="00B446BB">
        <w:rPr>
          <w:rFonts w:ascii="Arial" w:hAnsi="Arial" w:cs="Arial"/>
        </w:rPr>
        <w:t>Formato del documento: PDF</w:t>
      </w:r>
      <w:r w:rsidRPr="002A2564">
        <w:rPr>
          <w:rFonts w:ascii="Arial" w:hAnsi="Arial" w:cs="Arial"/>
        </w:rPr>
        <w:t xml:space="preserve"> </w:t>
      </w:r>
    </w:p>
    <w:p w14:paraId="20117CF8" w14:textId="3B6F2842" w:rsidR="00D76BDA" w:rsidRPr="009E7B88" w:rsidRDefault="001E1B34" w:rsidP="00B0078E">
      <w:pPr>
        <w:pStyle w:val="Sinespaciado"/>
        <w:spacing w:line="360" w:lineRule="auto"/>
        <w:rPr>
          <w:rFonts w:ascii="Arial" w:hAnsi="Arial" w:cs="Arial"/>
          <w:b/>
          <w:bCs/>
          <w:lang w:val="es-PY"/>
        </w:rPr>
      </w:pPr>
      <w:bookmarkStart w:id="15" w:name="_Hlk107409395"/>
      <w:bookmarkStart w:id="16" w:name="_Hlk122447194"/>
      <w:r w:rsidRPr="009E7B88">
        <w:rPr>
          <w:rFonts w:ascii="Arial" w:hAnsi="Arial" w:cs="Arial"/>
          <w:b/>
          <w:bCs/>
          <w:lang w:val="es-PY"/>
        </w:rPr>
        <w:t>Plazos de</w:t>
      </w:r>
      <w:r w:rsidR="004524B0">
        <w:rPr>
          <w:rFonts w:ascii="Arial" w:hAnsi="Arial" w:cs="Arial"/>
          <w:b/>
          <w:bCs/>
          <w:lang w:val="es-PY"/>
        </w:rPr>
        <w:t>l Concurso de precios</w:t>
      </w:r>
      <w:r w:rsidR="00273952">
        <w:rPr>
          <w:rFonts w:ascii="Arial" w:hAnsi="Arial" w:cs="Arial"/>
          <w:b/>
          <w:bCs/>
          <w:lang w:val="es-PY"/>
        </w:rPr>
        <w:t xml:space="preserve">: </w:t>
      </w:r>
      <w:r w:rsidR="00680016">
        <w:rPr>
          <w:rFonts w:ascii="Arial" w:hAnsi="Arial" w:cs="Arial"/>
          <w:b/>
          <w:bCs/>
          <w:lang w:val="es-PY"/>
        </w:rPr>
        <w:t>(Especificados en la hora oficial de Paraguay)</w:t>
      </w:r>
    </w:p>
    <w:bookmarkEnd w:id="15"/>
    <w:p w14:paraId="2518F1ED" w14:textId="7F7B10D5" w:rsidR="000E625A" w:rsidRDefault="000E625A" w:rsidP="000E625A">
      <w:pPr>
        <w:pStyle w:val="NormalWeb"/>
        <w:rPr>
          <w:rFonts w:ascii="Segoe UI" w:hAnsi="Segoe UI" w:cs="Segoe UI"/>
          <w:sz w:val="21"/>
          <w:szCs w:val="21"/>
        </w:rPr>
      </w:pPr>
    </w:p>
    <w:p w14:paraId="4905D488" w14:textId="77777777" w:rsidR="000E625A" w:rsidRDefault="000E625A" w:rsidP="000E625A">
      <w:pPr>
        <w:pStyle w:val="NormalWeb"/>
        <w:rPr>
          <w:rFonts w:ascii="Segoe UI" w:hAnsi="Segoe UI" w:cs="Segoe UI"/>
          <w:sz w:val="21"/>
          <w:szCs w:val="21"/>
        </w:rPr>
      </w:pPr>
      <w:r>
        <w:rPr>
          <w:rFonts w:ascii="Segoe UI" w:hAnsi="Segoe UI" w:cs="Segoe UI"/>
          <w:sz w:val="21"/>
          <w:szCs w:val="21"/>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1"/>
        <w:gridCol w:w="4193"/>
      </w:tblGrid>
      <w:tr w:rsidR="000E625A" w14:paraId="305BEBA6" w14:textId="77777777" w:rsidTr="000E625A">
        <w:trPr>
          <w:tblCellSpacing w:w="15" w:type="dxa"/>
        </w:trPr>
        <w:tc>
          <w:tcPr>
            <w:tcW w:w="0" w:type="auto"/>
            <w:vAlign w:val="center"/>
            <w:hideMark/>
          </w:tcPr>
          <w:p w14:paraId="37D9E10C" w14:textId="77777777" w:rsidR="000E625A" w:rsidRDefault="000E625A">
            <w:r>
              <w:rPr>
                <w:rStyle w:val="Textoennegrita"/>
              </w:rPr>
              <w:t>Inscripción al concurso y envío de documentos habilitantes:</w:t>
            </w:r>
          </w:p>
        </w:tc>
        <w:tc>
          <w:tcPr>
            <w:tcW w:w="0" w:type="auto"/>
            <w:vAlign w:val="center"/>
            <w:hideMark/>
          </w:tcPr>
          <w:p w14:paraId="3C9B6419" w14:textId="77777777" w:rsidR="000E625A" w:rsidRDefault="000E625A">
            <w:r>
              <w:t>Martes 25 de junio 2024 hasta las 23:59hs</w:t>
            </w:r>
          </w:p>
        </w:tc>
      </w:tr>
      <w:tr w:rsidR="000E625A" w14:paraId="3952C608" w14:textId="77777777" w:rsidTr="000E625A">
        <w:trPr>
          <w:tblCellSpacing w:w="15" w:type="dxa"/>
        </w:trPr>
        <w:tc>
          <w:tcPr>
            <w:tcW w:w="0" w:type="auto"/>
            <w:gridSpan w:val="2"/>
            <w:vAlign w:val="center"/>
            <w:hideMark/>
          </w:tcPr>
          <w:p w14:paraId="516C0D9B" w14:textId="77777777" w:rsidR="000E625A" w:rsidRDefault="00C57AA6">
            <w:hyperlink r:id="rId16" w:tgtFrame="_blank" w:tooltip="mailto:transporte@conmebol.com" w:history="1">
              <w:r w:rsidR="000E625A">
                <w:rPr>
                  <w:rStyle w:val="Hipervnculo"/>
                  <w:color w:val="37797B"/>
                </w:rPr>
                <w:t>(enviando un e-mail a la dirección transporte@conmebol.com con copia del identificador fiscal)</w:t>
              </w:r>
            </w:hyperlink>
          </w:p>
        </w:tc>
      </w:tr>
      <w:tr w:rsidR="000E625A" w14:paraId="4A112A14" w14:textId="77777777" w:rsidTr="000E625A">
        <w:trPr>
          <w:tblCellSpacing w:w="15" w:type="dxa"/>
        </w:trPr>
        <w:tc>
          <w:tcPr>
            <w:tcW w:w="0" w:type="auto"/>
            <w:vAlign w:val="center"/>
            <w:hideMark/>
          </w:tcPr>
          <w:p w14:paraId="3783E8C3" w14:textId="77777777" w:rsidR="000E625A" w:rsidRDefault="000E625A">
            <w:r>
              <w:rPr>
                <w:rStyle w:val="Textoennegrita"/>
              </w:rPr>
              <w:t>Confirmación de inscripción, envío de pliego y formulario de adherencia:</w:t>
            </w:r>
          </w:p>
        </w:tc>
        <w:tc>
          <w:tcPr>
            <w:tcW w:w="0" w:type="auto"/>
            <w:vAlign w:val="center"/>
            <w:hideMark/>
          </w:tcPr>
          <w:p w14:paraId="5A856218" w14:textId="77777777" w:rsidR="000E625A" w:rsidRDefault="000E625A">
            <w:r>
              <w:t>Miércoles 26 de junio de 2024 hasta las 12:00hs</w:t>
            </w:r>
          </w:p>
        </w:tc>
      </w:tr>
      <w:tr w:rsidR="000E625A" w14:paraId="3BA2A249" w14:textId="77777777" w:rsidTr="000E625A">
        <w:trPr>
          <w:tblCellSpacing w:w="15" w:type="dxa"/>
        </w:trPr>
        <w:tc>
          <w:tcPr>
            <w:tcW w:w="0" w:type="auto"/>
            <w:vAlign w:val="center"/>
            <w:hideMark/>
          </w:tcPr>
          <w:p w14:paraId="0F8828AC" w14:textId="77777777" w:rsidR="000E625A" w:rsidRDefault="000E625A">
            <w:r>
              <w:rPr>
                <w:rStyle w:val="Textoennegrita"/>
              </w:rPr>
              <w:t>Recepción dudas y preguntas técnicas:</w:t>
            </w:r>
          </w:p>
        </w:tc>
        <w:tc>
          <w:tcPr>
            <w:tcW w:w="0" w:type="auto"/>
            <w:vAlign w:val="center"/>
            <w:hideMark/>
          </w:tcPr>
          <w:p w14:paraId="758CF512" w14:textId="77777777" w:rsidR="000E625A" w:rsidRDefault="000E625A">
            <w:r>
              <w:t>Hasta jueves 27 de junio a las 12hs</w:t>
            </w:r>
          </w:p>
        </w:tc>
      </w:tr>
      <w:tr w:rsidR="000E625A" w14:paraId="067902DA" w14:textId="77777777" w:rsidTr="000E625A">
        <w:trPr>
          <w:tblCellSpacing w:w="15" w:type="dxa"/>
        </w:trPr>
        <w:tc>
          <w:tcPr>
            <w:tcW w:w="0" w:type="auto"/>
            <w:vAlign w:val="center"/>
            <w:hideMark/>
          </w:tcPr>
          <w:p w14:paraId="69388FFA" w14:textId="77777777" w:rsidR="000E625A" w:rsidRDefault="000E625A">
            <w:r>
              <w:rPr>
                <w:rStyle w:val="Textoennegrita"/>
              </w:rPr>
              <w:t>Proceso de catastro:</w:t>
            </w:r>
          </w:p>
        </w:tc>
        <w:tc>
          <w:tcPr>
            <w:tcW w:w="0" w:type="auto"/>
            <w:vAlign w:val="center"/>
            <w:hideMark/>
          </w:tcPr>
          <w:p w14:paraId="39F85245" w14:textId="77777777" w:rsidR="000E625A" w:rsidRDefault="000E625A">
            <w:r>
              <w:t xml:space="preserve">Jueves 27 de </w:t>
            </w:r>
            <w:proofErr w:type="gramStart"/>
            <w:r>
              <w:t>Junio</w:t>
            </w:r>
            <w:proofErr w:type="gramEnd"/>
            <w:r>
              <w:t xml:space="preserve"> de 2024</w:t>
            </w:r>
          </w:p>
        </w:tc>
      </w:tr>
      <w:tr w:rsidR="000E625A" w14:paraId="056097B4" w14:textId="77777777" w:rsidTr="000E625A">
        <w:trPr>
          <w:tblCellSpacing w:w="15" w:type="dxa"/>
        </w:trPr>
        <w:tc>
          <w:tcPr>
            <w:tcW w:w="0" w:type="auto"/>
            <w:vAlign w:val="center"/>
            <w:hideMark/>
          </w:tcPr>
          <w:p w14:paraId="6B6F1A3E" w14:textId="77777777" w:rsidR="000E625A" w:rsidRDefault="000E625A">
            <w:r>
              <w:rPr>
                <w:rStyle w:val="Textoennegrita"/>
              </w:rPr>
              <w:t>Respuestas CONMEBOL:</w:t>
            </w:r>
          </w:p>
        </w:tc>
        <w:tc>
          <w:tcPr>
            <w:tcW w:w="0" w:type="auto"/>
            <w:vAlign w:val="center"/>
            <w:hideMark/>
          </w:tcPr>
          <w:p w14:paraId="204EAD71" w14:textId="77777777" w:rsidR="000E625A" w:rsidRDefault="000E625A">
            <w:r>
              <w:t xml:space="preserve">Jueves 27 de </w:t>
            </w:r>
            <w:proofErr w:type="gramStart"/>
            <w:r>
              <w:t>Junio</w:t>
            </w:r>
            <w:proofErr w:type="gramEnd"/>
            <w:r>
              <w:t xml:space="preserve"> de 2024 hasta las 22hs</w:t>
            </w:r>
          </w:p>
        </w:tc>
      </w:tr>
      <w:tr w:rsidR="000E625A" w14:paraId="4DEBE97A" w14:textId="77777777" w:rsidTr="000E625A">
        <w:trPr>
          <w:tblCellSpacing w:w="15" w:type="dxa"/>
        </w:trPr>
        <w:tc>
          <w:tcPr>
            <w:tcW w:w="0" w:type="auto"/>
            <w:vAlign w:val="center"/>
            <w:hideMark/>
          </w:tcPr>
          <w:p w14:paraId="65A88B16" w14:textId="77777777" w:rsidR="000E625A" w:rsidRDefault="000E625A">
            <w:r>
              <w:rPr>
                <w:rStyle w:val="Textoennegrita"/>
              </w:rPr>
              <w:t>Presentación Ofertas:</w:t>
            </w:r>
          </w:p>
        </w:tc>
        <w:tc>
          <w:tcPr>
            <w:tcW w:w="0" w:type="auto"/>
            <w:vAlign w:val="center"/>
            <w:hideMark/>
          </w:tcPr>
          <w:p w14:paraId="0DECBBC3" w14:textId="77777777" w:rsidR="000E625A" w:rsidRDefault="000E625A">
            <w:r>
              <w:t>Viernes 28 de junio hasta las 11:00hs</w:t>
            </w:r>
          </w:p>
        </w:tc>
      </w:tr>
      <w:tr w:rsidR="000E625A" w14:paraId="1E3A02A8" w14:textId="77777777" w:rsidTr="000E625A">
        <w:trPr>
          <w:tblCellSpacing w:w="15" w:type="dxa"/>
        </w:trPr>
        <w:tc>
          <w:tcPr>
            <w:tcW w:w="0" w:type="auto"/>
            <w:vAlign w:val="center"/>
            <w:hideMark/>
          </w:tcPr>
          <w:p w14:paraId="6E68CBA7" w14:textId="77777777" w:rsidR="000E625A" w:rsidRDefault="000E625A">
            <w:r>
              <w:rPr>
                <w:rStyle w:val="Textoennegrita"/>
              </w:rPr>
              <w:t>Adjudicación:</w:t>
            </w:r>
          </w:p>
        </w:tc>
        <w:tc>
          <w:tcPr>
            <w:tcW w:w="0" w:type="auto"/>
            <w:vAlign w:val="center"/>
            <w:hideMark/>
          </w:tcPr>
          <w:p w14:paraId="4559B9CF" w14:textId="77777777" w:rsidR="000E625A" w:rsidRDefault="000E625A">
            <w:r>
              <w:t>dentro de los 30 días posteriores a la recepción de las ofertas</w:t>
            </w:r>
          </w:p>
        </w:tc>
      </w:tr>
    </w:tbl>
    <w:p w14:paraId="3284B34F" w14:textId="77777777" w:rsidR="000E625A" w:rsidRDefault="000E625A" w:rsidP="000E625A">
      <w:pPr>
        <w:pStyle w:val="NormalWeb"/>
      </w:pPr>
      <w:r>
        <w:rPr>
          <w:rFonts w:ascii="Segoe UI" w:hAnsi="Segoe UI" w:cs="Segoe UI"/>
          <w:sz w:val="21"/>
          <w:szCs w:val="21"/>
        </w:rPr>
        <w:t> </w:t>
      </w:r>
    </w:p>
    <w:p w14:paraId="7D8044D7" w14:textId="413FFB32" w:rsidR="00B0078E" w:rsidRDefault="00B0078E" w:rsidP="003E6341">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Arial" w:eastAsia="Times New Roman" w:hAnsi="Arial" w:cs="Arial"/>
          <w:lang w:val="es-PY"/>
        </w:rPr>
      </w:pPr>
    </w:p>
    <w:p w14:paraId="117D52DD" w14:textId="77777777" w:rsidR="008F217C" w:rsidRPr="003E6341" w:rsidRDefault="008F217C" w:rsidP="003E6341">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Arial" w:eastAsia="Times New Roman" w:hAnsi="Arial" w:cs="Arial"/>
          <w:lang w:val="es-PY"/>
        </w:rPr>
      </w:pPr>
    </w:p>
    <w:bookmarkEnd w:id="16"/>
    <w:p w14:paraId="5B79DC8D" w14:textId="6DB4D7F3" w:rsidR="001B33A7" w:rsidRPr="00297B71" w:rsidRDefault="00774DCE" w:rsidP="00DF256D">
      <w:pPr>
        <w:pStyle w:val="Prrafodelista"/>
        <w:numPr>
          <w:ilvl w:val="0"/>
          <w:numId w:val="7"/>
        </w:numPr>
        <w:spacing w:after="0" w:line="240" w:lineRule="auto"/>
        <w:jc w:val="both"/>
        <w:rPr>
          <w:rFonts w:ascii="Arial" w:hAnsi="Arial" w:cs="Arial"/>
        </w:rPr>
      </w:pPr>
      <w:r w:rsidRPr="00297B71">
        <w:rPr>
          <w:rFonts w:ascii="Arial" w:hAnsi="Arial" w:cs="Arial"/>
        </w:rPr>
        <w:t>Todas las c</w:t>
      </w:r>
      <w:r w:rsidR="00B56920" w:rsidRPr="00297B71">
        <w:rPr>
          <w:rFonts w:ascii="Arial" w:hAnsi="Arial" w:cs="Arial"/>
        </w:rPr>
        <w:t>omunicaciones</w:t>
      </w:r>
      <w:r w:rsidRPr="00297B71">
        <w:rPr>
          <w:rFonts w:ascii="Arial" w:hAnsi="Arial" w:cs="Arial"/>
        </w:rPr>
        <w:t xml:space="preserve"> referentes </w:t>
      </w:r>
      <w:r w:rsidR="008C3D8B" w:rsidRPr="00297B71">
        <w:rPr>
          <w:rFonts w:ascii="Arial" w:hAnsi="Arial" w:cs="Arial"/>
        </w:rPr>
        <w:t>al concurso</w:t>
      </w:r>
      <w:r w:rsidRPr="00297B71">
        <w:rPr>
          <w:rFonts w:ascii="Arial" w:hAnsi="Arial" w:cs="Arial"/>
        </w:rPr>
        <w:t xml:space="preserve"> deberán ser enviadas a la dirección </w:t>
      </w:r>
      <w:hyperlink r:id="rId17" w:history="1">
        <w:r w:rsidR="004C1263" w:rsidRPr="00C65237">
          <w:rPr>
            <w:rFonts w:ascii="Arial" w:hAnsi="Arial" w:cs="Arial"/>
            <w:highlight w:val="yellow"/>
            <w:lang w:val="es-419"/>
          </w:rPr>
          <w:t>transporte</w:t>
        </w:r>
        <w:r w:rsidR="00043BD3" w:rsidRPr="00C65237">
          <w:rPr>
            <w:rFonts w:ascii="Arial" w:hAnsi="Arial" w:cs="Arial"/>
            <w:highlight w:val="yellow"/>
            <w:lang w:val="es-419"/>
          </w:rPr>
          <w:t>@conmebol.com</w:t>
        </w:r>
        <w:r w:rsidR="00043BD3" w:rsidRPr="00F42DA7">
          <w:rPr>
            <w:rFonts w:ascii="Arial" w:hAnsi="Arial" w:cs="Arial"/>
            <w:highlight w:val="yellow"/>
            <w:lang w:val="es-419"/>
          </w:rPr>
          <w:t>;</w:t>
        </w:r>
      </w:hyperlink>
      <w:r w:rsidR="00B56920" w:rsidRPr="00297B71">
        <w:rPr>
          <w:rStyle w:val="Hipervnculo"/>
          <w:rFonts w:ascii="Arial" w:hAnsi="Arial" w:cs="Arial"/>
          <w:color w:val="auto"/>
          <w:u w:val="none"/>
        </w:rPr>
        <w:t xml:space="preserve"> sin copiar a ningún otro correo de la </w:t>
      </w:r>
      <w:r w:rsidR="0070543F" w:rsidRPr="00297B71">
        <w:rPr>
          <w:rStyle w:val="Hipervnculo"/>
          <w:rFonts w:ascii="Arial" w:hAnsi="Arial" w:cs="Arial"/>
          <w:color w:val="auto"/>
          <w:u w:val="none"/>
        </w:rPr>
        <w:t>CONMEBOL</w:t>
      </w:r>
      <w:r w:rsidR="004574EC">
        <w:rPr>
          <w:rStyle w:val="Hipervnculo"/>
          <w:rFonts w:ascii="Arial" w:hAnsi="Arial" w:cs="Arial"/>
          <w:color w:val="auto"/>
          <w:u w:val="none"/>
        </w:rPr>
        <w:t>.</w:t>
      </w:r>
    </w:p>
    <w:p w14:paraId="63E9A021" w14:textId="5CBD856F" w:rsidR="001B33A7" w:rsidRPr="00297B71" w:rsidRDefault="00774DCE" w:rsidP="00DF256D">
      <w:pPr>
        <w:pStyle w:val="Prrafodelista"/>
        <w:numPr>
          <w:ilvl w:val="0"/>
          <w:numId w:val="7"/>
        </w:numPr>
        <w:spacing w:after="0" w:line="240" w:lineRule="auto"/>
        <w:jc w:val="both"/>
        <w:rPr>
          <w:rFonts w:ascii="Arial" w:hAnsi="Arial" w:cs="Arial"/>
        </w:rPr>
      </w:pPr>
      <w:r w:rsidRPr="00297B71">
        <w:rPr>
          <w:rFonts w:ascii="Arial" w:hAnsi="Arial" w:cs="Arial"/>
        </w:rPr>
        <w:t xml:space="preserve">No se recibirá ninguna oferta </w:t>
      </w:r>
      <w:r w:rsidR="00A43327">
        <w:rPr>
          <w:rFonts w:ascii="Arial" w:hAnsi="Arial" w:cs="Arial"/>
        </w:rPr>
        <w:t>fuera del plazo</w:t>
      </w:r>
      <w:r w:rsidRPr="00297B71">
        <w:rPr>
          <w:rFonts w:ascii="Arial" w:hAnsi="Arial" w:cs="Arial"/>
        </w:rPr>
        <w:t xml:space="preserve"> detallad</w:t>
      </w:r>
      <w:r w:rsidR="00A43327">
        <w:rPr>
          <w:rFonts w:ascii="Arial" w:hAnsi="Arial" w:cs="Arial"/>
        </w:rPr>
        <w:t>o</w:t>
      </w:r>
      <w:r w:rsidRPr="00297B71">
        <w:rPr>
          <w:rFonts w:ascii="Arial" w:hAnsi="Arial" w:cs="Arial"/>
        </w:rPr>
        <w:t xml:space="preserve"> en el párrafo precedente</w:t>
      </w:r>
      <w:r w:rsidR="004574EC">
        <w:rPr>
          <w:rFonts w:ascii="Arial" w:hAnsi="Arial" w:cs="Arial"/>
        </w:rPr>
        <w:t>.</w:t>
      </w:r>
    </w:p>
    <w:p w14:paraId="28B0265E" w14:textId="2C8A423F" w:rsidR="00844A85" w:rsidRPr="00844A85" w:rsidRDefault="00844A85" w:rsidP="00844A85">
      <w:pPr>
        <w:pStyle w:val="Prrafodelista"/>
        <w:numPr>
          <w:ilvl w:val="0"/>
          <w:numId w:val="7"/>
        </w:numPr>
        <w:spacing w:after="0" w:line="240" w:lineRule="auto"/>
        <w:jc w:val="both"/>
        <w:rPr>
          <w:rFonts w:ascii="Arial" w:hAnsi="Arial" w:cs="Arial"/>
        </w:rPr>
      </w:pPr>
      <w:r w:rsidRPr="00844A85">
        <w:rPr>
          <w:rFonts w:ascii="Arial" w:hAnsi="Arial" w:cs="Arial"/>
        </w:rPr>
        <w:t xml:space="preserve">Cada concursante es responsable de todos los costos, gastos y responsabilidades incurridos por él o por cualquier tercero que asista al Oferente en la preparación de su Oferta y en </w:t>
      </w:r>
      <w:r w:rsidRPr="00844A85">
        <w:rPr>
          <w:rFonts w:ascii="Arial" w:hAnsi="Arial" w:cs="Arial"/>
        </w:rPr>
        <w:lastRenderedPageBreak/>
        <w:t xml:space="preserve">cualquier etapa posterior del proceso </w:t>
      </w:r>
      <w:r w:rsidR="001A5AC0">
        <w:rPr>
          <w:rFonts w:ascii="Arial" w:hAnsi="Arial" w:cs="Arial"/>
        </w:rPr>
        <w:t>del concurso de precios</w:t>
      </w:r>
      <w:r w:rsidRPr="00844A85">
        <w:rPr>
          <w:rFonts w:ascii="Arial" w:hAnsi="Arial" w:cs="Arial"/>
        </w:rPr>
        <w:t xml:space="preserve"> (incluso en cualquier negociación con CONMEBOL) después de la presentación de su Oferta (ya sea que se haya llegado a un acuerdo con dicho Oferente o no). </w:t>
      </w:r>
    </w:p>
    <w:p w14:paraId="08BCA87D" w14:textId="6F1DF7FE" w:rsidR="00844A85" w:rsidRPr="00844A85" w:rsidRDefault="00844A85" w:rsidP="00844A85">
      <w:pPr>
        <w:pStyle w:val="Prrafodelista"/>
        <w:numPr>
          <w:ilvl w:val="0"/>
          <w:numId w:val="7"/>
        </w:numPr>
        <w:spacing w:after="0" w:line="240" w:lineRule="auto"/>
        <w:jc w:val="both"/>
        <w:rPr>
          <w:rFonts w:ascii="Arial" w:hAnsi="Arial" w:cs="Arial"/>
        </w:rPr>
      </w:pPr>
      <w:r w:rsidRPr="00844A85">
        <w:rPr>
          <w:rFonts w:ascii="Arial" w:hAnsi="Arial" w:cs="Arial"/>
        </w:rPr>
        <w:t xml:space="preserve">CONMEBOL </w:t>
      </w:r>
      <w:r w:rsidR="00FC4C95">
        <w:rPr>
          <w:rFonts w:ascii="Arial" w:hAnsi="Arial" w:cs="Arial"/>
        </w:rPr>
        <w:t xml:space="preserve">NO </w:t>
      </w:r>
      <w:r w:rsidRPr="00844A85">
        <w:rPr>
          <w:rFonts w:ascii="Arial" w:hAnsi="Arial" w:cs="Arial"/>
        </w:rPr>
        <w:t>será responsable en ninguna circunstancia de los costos, gastos o responsabilidades en que incurra un Oferente en relación con la preparación, negociación, contratación o ejecución de cualquier Contrato</w:t>
      </w:r>
      <w:r w:rsidR="007645BA">
        <w:rPr>
          <w:rFonts w:ascii="Arial" w:hAnsi="Arial" w:cs="Arial"/>
        </w:rPr>
        <w:t>.</w:t>
      </w:r>
      <w:r w:rsidRPr="00844A85">
        <w:rPr>
          <w:rFonts w:ascii="Arial" w:hAnsi="Arial" w:cs="Arial"/>
        </w:rPr>
        <w:t xml:space="preserve">  </w:t>
      </w:r>
    </w:p>
    <w:p w14:paraId="538FFC53" w14:textId="77777777" w:rsidR="00512853" w:rsidRPr="00297B71" w:rsidRDefault="00512853" w:rsidP="001B33A7">
      <w:pPr>
        <w:pStyle w:val="Ttulo1"/>
        <w:jc w:val="both"/>
        <w:rPr>
          <w:rFonts w:ascii="Arial" w:hAnsi="Arial" w:cs="Arial"/>
          <w:sz w:val="22"/>
          <w:szCs w:val="22"/>
        </w:rPr>
      </w:pPr>
      <w:bookmarkStart w:id="17" w:name="_Toc5267320"/>
    </w:p>
    <w:p w14:paraId="245048CA" w14:textId="1B2D4B05" w:rsidR="00931438" w:rsidRDefault="00931438" w:rsidP="00DA0D19">
      <w:pPr>
        <w:pStyle w:val="Ttulo2"/>
        <w:numPr>
          <w:ilvl w:val="1"/>
          <w:numId w:val="11"/>
        </w:numPr>
        <w:rPr>
          <w:rFonts w:ascii="Arial" w:hAnsi="Arial" w:cs="Arial"/>
          <w:b/>
          <w:bCs/>
          <w:color w:val="auto"/>
          <w:sz w:val="22"/>
          <w:szCs w:val="22"/>
        </w:rPr>
      </w:pPr>
      <w:bookmarkStart w:id="18" w:name="_Toc33695091"/>
      <w:r w:rsidRPr="00931438">
        <w:rPr>
          <w:rFonts w:ascii="Arial" w:hAnsi="Arial" w:cs="Arial"/>
          <w:b/>
          <w:bCs/>
          <w:color w:val="auto"/>
          <w:sz w:val="22"/>
          <w:szCs w:val="22"/>
        </w:rPr>
        <w:t xml:space="preserve">NATURALEZA VINCULANTE </w:t>
      </w:r>
    </w:p>
    <w:p w14:paraId="7DF0007C" w14:textId="77777777" w:rsidR="00DA0D19" w:rsidRDefault="00DA0D19" w:rsidP="00931438">
      <w:pPr>
        <w:pStyle w:val="Ttulo2"/>
        <w:rPr>
          <w:rFonts w:ascii="Arial" w:hAnsi="Arial" w:cs="Arial"/>
          <w:color w:val="auto"/>
          <w:sz w:val="22"/>
          <w:szCs w:val="22"/>
        </w:rPr>
      </w:pPr>
    </w:p>
    <w:p w14:paraId="4DDE5DF2" w14:textId="6AFCC3CA" w:rsidR="00A85416" w:rsidRPr="00931438" w:rsidRDefault="00931438" w:rsidP="00931438">
      <w:pPr>
        <w:pStyle w:val="Ttulo2"/>
        <w:rPr>
          <w:rFonts w:ascii="Arial" w:hAnsi="Arial" w:cs="Arial"/>
          <w:color w:val="auto"/>
          <w:sz w:val="22"/>
          <w:szCs w:val="22"/>
        </w:rPr>
      </w:pPr>
      <w:r w:rsidRPr="00931438">
        <w:rPr>
          <w:rFonts w:ascii="Arial" w:hAnsi="Arial" w:cs="Arial"/>
          <w:color w:val="auto"/>
          <w:sz w:val="22"/>
          <w:szCs w:val="22"/>
        </w:rPr>
        <w:t>Cualquier oferta presentada es vinculante e irrevocable por un período de noventa (90) días a partir de la fecha de cierre. Una vez aceptada una oferta y notificada al Oferente, éste monto no podrá sufrir alteraciones.</w:t>
      </w:r>
    </w:p>
    <w:p w14:paraId="00E5C9B0" w14:textId="77777777" w:rsidR="00A85416" w:rsidRPr="00931438" w:rsidRDefault="00A85416" w:rsidP="0060209B">
      <w:pPr>
        <w:pStyle w:val="Ttulo2"/>
        <w:rPr>
          <w:rFonts w:ascii="Arial" w:hAnsi="Arial" w:cs="Arial"/>
          <w:color w:val="auto"/>
          <w:sz w:val="22"/>
          <w:szCs w:val="22"/>
        </w:rPr>
      </w:pPr>
    </w:p>
    <w:p w14:paraId="27469FF0" w14:textId="3E5563ED" w:rsidR="00087F8A" w:rsidRPr="00297B71" w:rsidRDefault="00931438" w:rsidP="0060209B">
      <w:pPr>
        <w:pStyle w:val="Ttulo2"/>
        <w:rPr>
          <w:rFonts w:ascii="Arial" w:hAnsi="Arial" w:cs="Arial"/>
          <w:b/>
          <w:bCs/>
          <w:color w:val="auto"/>
          <w:sz w:val="22"/>
          <w:szCs w:val="22"/>
        </w:rPr>
      </w:pPr>
      <w:r>
        <w:rPr>
          <w:rFonts w:ascii="Arial" w:hAnsi="Arial" w:cs="Arial"/>
          <w:b/>
          <w:bCs/>
          <w:color w:val="auto"/>
          <w:sz w:val="22"/>
          <w:szCs w:val="22"/>
        </w:rPr>
        <w:t xml:space="preserve">1.7 </w:t>
      </w:r>
      <w:r w:rsidR="00087F8A" w:rsidRPr="00297B71">
        <w:rPr>
          <w:rFonts w:ascii="Arial" w:hAnsi="Arial" w:cs="Arial"/>
          <w:b/>
          <w:bCs/>
          <w:color w:val="auto"/>
          <w:sz w:val="22"/>
          <w:szCs w:val="22"/>
        </w:rPr>
        <w:t>CRITERIO DE EVALUACION</w:t>
      </w:r>
      <w:bookmarkEnd w:id="17"/>
      <w:bookmarkEnd w:id="18"/>
      <w:r w:rsidR="00087F8A" w:rsidRPr="00297B71">
        <w:rPr>
          <w:rFonts w:ascii="Arial" w:hAnsi="Arial" w:cs="Arial"/>
          <w:b/>
          <w:bCs/>
          <w:color w:val="auto"/>
          <w:sz w:val="22"/>
          <w:szCs w:val="22"/>
        </w:rPr>
        <w:t xml:space="preserve"> </w:t>
      </w:r>
    </w:p>
    <w:p w14:paraId="6B3BDB15" w14:textId="77777777" w:rsidR="00DA0D19" w:rsidRDefault="00DA0D19" w:rsidP="002A04AB">
      <w:pPr>
        <w:spacing w:after="0" w:line="240" w:lineRule="auto"/>
        <w:jc w:val="both"/>
        <w:rPr>
          <w:rFonts w:ascii="Arial" w:hAnsi="Arial" w:cs="Arial"/>
        </w:rPr>
      </w:pPr>
    </w:p>
    <w:p w14:paraId="5B729081" w14:textId="5F524E3F" w:rsidR="00087F8A" w:rsidRPr="00297B71" w:rsidRDefault="00087F8A" w:rsidP="002A04AB">
      <w:pPr>
        <w:spacing w:after="0" w:line="240" w:lineRule="auto"/>
        <w:jc w:val="both"/>
        <w:rPr>
          <w:rFonts w:ascii="Arial" w:hAnsi="Arial" w:cs="Arial"/>
        </w:rPr>
      </w:pPr>
      <w:r w:rsidRPr="00297B71">
        <w:rPr>
          <w:rFonts w:ascii="Arial" w:hAnsi="Arial" w:cs="Arial"/>
        </w:rPr>
        <w:t>Todas las ofertas</w:t>
      </w:r>
      <w:r w:rsidR="007B3D36" w:rsidRPr="00297B71">
        <w:rPr>
          <w:rFonts w:ascii="Arial" w:hAnsi="Arial" w:cs="Arial"/>
        </w:rPr>
        <w:t xml:space="preserve"> presentadas en tiempo y forma</w:t>
      </w:r>
      <w:r w:rsidRPr="00297B71">
        <w:rPr>
          <w:rFonts w:ascii="Arial" w:hAnsi="Arial" w:cs="Arial"/>
        </w:rPr>
        <w:t xml:space="preserve"> serán </w:t>
      </w:r>
      <w:r w:rsidR="007B7AA0" w:rsidRPr="00297B71">
        <w:rPr>
          <w:rFonts w:ascii="Arial" w:hAnsi="Arial" w:cs="Arial"/>
        </w:rPr>
        <w:t xml:space="preserve">debidamente </w:t>
      </w:r>
      <w:r w:rsidRPr="00297B71">
        <w:rPr>
          <w:rFonts w:ascii="Arial" w:hAnsi="Arial" w:cs="Arial"/>
        </w:rPr>
        <w:t>evaluadas.</w:t>
      </w:r>
      <w:r w:rsidR="006D7076" w:rsidRPr="00297B71">
        <w:rPr>
          <w:rFonts w:ascii="Arial" w:hAnsi="Arial" w:cs="Arial"/>
        </w:rPr>
        <w:t xml:space="preserve"> </w:t>
      </w:r>
      <w:r w:rsidR="006360AA" w:rsidRPr="00297B71">
        <w:rPr>
          <w:rFonts w:ascii="Arial" w:hAnsi="Arial" w:cs="Arial"/>
        </w:rPr>
        <w:t xml:space="preserve">Los criterios utilizados por la CONMEBOL </w:t>
      </w:r>
      <w:r w:rsidR="00822CCC" w:rsidRPr="00297B71">
        <w:rPr>
          <w:rFonts w:ascii="Arial" w:hAnsi="Arial" w:cs="Arial"/>
          <w:bCs/>
          <w:lang w:eastAsia="ar-SA"/>
        </w:rPr>
        <w:t xml:space="preserve">son meramente </w:t>
      </w:r>
      <w:r w:rsidR="00822CCC" w:rsidRPr="00C63197">
        <w:rPr>
          <w:rFonts w:ascii="Arial" w:hAnsi="Arial" w:cs="Arial"/>
          <w:bCs/>
          <w:lang w:eastAsia="ar-SA"/>
        </w:rPr>
        <w:t>enunciativos</w:t>
      </w:r>
      <w:r w:rsidR="00822CCC" w:rsidRPr="00297B71">
        <w:rPr>
          <w:rFonts w:ascii="Arial" w:hAnsi="Arial" w:cs="Arial"/>
          <w:bCs/>
          <w:lang w:eastAsia="ar-SA"/>
        </w:rPr>
        <w:t xml:space="preserve">, no </w:t>
      </w:r>
      <w:r w:rsidR="0064542C" w:rsidRPr="00297B71">
        <w:rPr>
          <w:rFonts w:ascii="Arial" w:hAnsi="Arial" w:cs="Arial"/>
          <w:bCs/>
          <w:lang w:eastAsia="ar-SA"/>
        </w:rPr>
        <w:t>incluidos</w:t>
      </w:r>
      <w:r w:rsidR="00822CCC" w:rsidRPr="00297B71">
        <w:rPr>
          <w:rFonts w:ascii="Arial" w:hAnsi="Arial" w:cs="Arial"/>
          <w:bCs/>
          <w:lang w:eastAsia="ar-SA"/>
        </w:rPr>
        <w:t xml:space="preserve"> en forma taxativa, por lo que cualquier criterio que pudiera surgir </w:t>
      </w:r>
      <w:r w:rsidR="0064542C" w:rsidRPr="00297B71">
        <w:rPr>
          <w:rFonts w:ascii="Arial" w:hAnsi="Arial" w:cs="Arial"/>
          <w:bCs/>
          <w:lang w:eastAsia="ar-SA"/>
        </w:rPr>
        <w:t>será</w:t>
      </w:r>
      <w:r w:rsidR="00822CCC" w:rsidRPr="00297B71">
        <w:rPr>
          <w:rFonts w:ascii="Arial" w:hAnsi="Arial" w:cs="Arial"/>
          <w:bCs/>
          <w:lang w:eastAsia="ar-SA"/>
        </w:rPr>
        <w:t xml:space="preserve"> considerado parte </w:t>
      </w:r>
      <w:r w:rsidR="001A5AC0">
        <w:rPr>
          <w:rFonts w:ascii="Arial" w:hAnsi="Arial" w:cs="Arial"/>
          <w:bCs/>
          <w:lang w:eastAsia="ar-SA"/>
        </w:rPr>
        <w:t>del concurso de precios</w:t>
      </w:r>
      <w:r w:rsidRPr="00297B71">
        <w:rPr>
          <w:rFonts w:ascii="Arial" w:hAnsi="Arial" w:cs="Arial"/>
        </w:rPr>
        <w:t>.</w:t>
      </w:r>
    </w:p>
    <w:p w14:paraId="2BF60646" w14:textId="57D3488F" w:rsidR="00E14FDE" w:rsidRDefault="00A0356F" w:rsidP="00A6653E">
      <w:pPr>
        <w:pStyle w:val="Textoindependiente"/>
        <w:spacing w:before="120"/>
        <w:ind w:right="554"/>
        <w:jc w:val="both"/>
        <w:rPr>
          <w:sz w:val="22"/>
          <w:szCs w:val="22"/>
        </w:rPr>
      </w:pPr>
      <w:r w:rsidRPr="00297B71">
        <w:rPr>
          <w:sz w:val="22"/>
          <w:szCs w:val="22"/>
        </w:rPr>
        <w:t xml:space="preserve">Todas las </w:t>
      </w:r>
      <w:r w:rsidR="00FF54D6" w:rsidRPr="00297B71">
        <w:rPr>
          <w:sz w:val="22"/>
          <w:szCs w:val="22"/>
        </w:rPr>
        <w:t>ofertas</w:t>
      </w:r>
      <w:r w:rsidR="007B3D36" w:rsidRPr="00297B71">
        <w:rPr>
          <w:sz w:val="22"/>
          <w:szCs w:val="22"/>
        </w:rPr>
        <w:t xml:space="preserve"> presentadas en tiempo y forma</w:t>
      </w:r>
      <w:r w:rsidR="00FF54D6" w:rsidRPr="00297B71">
        <w:rPr>
          <w:sz w:val="22"/>
          <w:szCs w:val="22"/>
        </w:rPr>
        <w:t xml:space="preserve"> serán </w:t>
      </w:r>
      <w:r w:rsidR="00A50E7A" w:rsidRPr="00297B71">
        <w:rPr>
          <w:sz w:val="22"/>
          <w:szCs w:val="22"/>
        </w:rPr>
        <w:t xml:space="preserve">verificadas </w:t>
      </w:r>
      <w:r w:rsidR="00FF54D6" w:rsidRPr="00297B71">
        <w:rPr>
          <w:sz w:val="22"/>
          <w:szCs w:val="22"/>
        </w:rPr>
        <w:t xml:space="preserve">internamente, por un COMITÉ EVALUADOR, el cual será responsable de la toma final de decisión de contratación. </w:t>
      </w:r>
      <w:r w:rsidRPr="00560746">
        <w:rPr>
          <w:sz w:val="22"/>
          <w:szCs w:val="22"/>
        </w:rPr>
        <w:t xml:space="preserve">El </w:t>
      </w:r>
      <w:r w:rsidR="00FF54D6" w:rsidRPr="00560746">
        <w:rPr>
          <w:sz w:val="22"/>
          <w:szCs w:val="22"/>
        </w:rPr>
        <w:t>Comité</w:t>
      </w:r>
      <w:r w:rsidRPr="00560746">
        <w:rPr>
          <w:sz w:val="22"/>
          <w:szCs w:val="22"/>
        </w:rPr>
        <w:t xml:space="preserve"> </w:t>
      </w:r>
      <w:r w:rsidR="006C6EE4" w:rsidRPr="00560746">
        <w:rPr>
          <w:sz w:val="22"/>
          <w:szCs w:val="22"/>
        </w:rPr>
        <w:t>Evaluador se</w:t>
      </w:r>
      <w:r w:rsidR="00FF54D6" w:rsidRPr="00560746">
        <w:rPr>
          <w:sz w:val="22"/>
          <w:szCs w:val="22"/>
        </w:rPr>
        <w:t xml:space="preserve"> encuentra conformado por áreas internas de la </w:t>
      </w:r>
      <w:r w:rsidR="000F6C17" w:rsidRPr="00560746">
        <w:rPr>
          <w:sz w:val="22"/>
          <w:szCs w:val="22"/>
        </w:rPr>
        <w:t>CONMEBOL</w:t>
      </w:r>
      <w:r w:rsidR="00B47E94">
        <w:rPr>
          <w:sz w:val="22"/>
          <w:szCs w:val="22"/>
        </w:rPr>
        <w:t xml:space="preserve"> </w:t>
      </w:r>
    </w:p>
    <w:p w14:paraId="253D4186" w14:textId="3A676763" w:rsidR="00FF54D6" w:rsidRPr="00297B71" w:rsidRDefault="00FF54D6" w:rsidP="002A04AB">
      <w:pPr>
        <w:pStyle w:val="Textoindependiente"/>
        <w:spacing w:before="93"/>
        <w:ind w:right="555"/>
        <w:jc w:val="both"/>
        <w:rPr>
          <w:sz w:val="22"/>
          <w:szCs w:val="22"/>
        </w:rPr>
      </w:pPr>
      <w:r w:rsidRPr="00297B71">
        <w:rPr>
          <w:sz w:val="22"/>
          <w:szCs w:val="22"/>
        </w:rPr>
        <w:t>El Comité Evaluador de la CONMEBOL, podrá requerir al Oferente la presentación de documentos adicionales,</w:t>
      </w:r>
      <w:r w:rsidRPr="00297B71">
        <w:rPr>
          <w:spacing w:val="-10"/>
          <w:sz w:val="22"/>
          <w:szCs w:val="22"/>
        </w:rPr>
        <w:t xml:space="preserve"> </w:t>
      </w:r>
      <w:r w:rsidRPr="00297B71">
        <w:rPr>
          <w:sz w:val="22"/>
          <w:szCs w:val="22"/>
        </w:rPr>
        <w:t>siempre</w:t>
      </w:r>
      <w:r w:rsidRPr="00297B71">
        <w:rPr>
          <w:spacing w:val="-6"/>
          <w:sz w:val="22"/>
          <w:szCs w:val="22"/>
        </w:rPr>
        <w:t xml:space="preserve"> </w:t>
      </w:r>
      <w:r w:rsidRPr="00297B71">
        <w:rPr>
          <w:sz w:val="22"/>
          <w:szCs w:val="22"/>
        </w:rPr>
        <w:t>y</w:t>
      </w:r>
      <w:r w:rsidRPr="00297B71">
        <w:rPr>
          <w:spacing w:val="-13"/>
          <w:sz w:val="22"/>
          <w:szCs w:val="22"/>
        </w:rPr>
        <w:t xml:space="preserve"> </w:t>
      </w:r>
      <w:r w:rsidRPr="00297B71">
        <w:rPr>
          <w:sz w:val="22"/>
          <w:szCs w:val="22"/>
        </w:rPr>
        <w:t>cuando</w:t>
      </w:r>
      <w:r w:rsidRPr="00297B71">
        <w:rPr>
          <w:spacing w:val="-10"/>
          <w:sz w:val="22"/>
          <w:szCs w:val="22"/>
        </w:rPr>
        <w:t xml:space="preserve"> </w:t>
      </w:r>
      <w:r w:rsidRPr="00297B71">
        <w:rPr>
          <w:sz w:val="22"/>
          <w:szCs w:val="22"/>
        </w:rPr>
        <w:t>sean</w:t>
      </w:r>
      <w:r w:rsidRPr="00297B71">
        <w:rPr>
          <w:spacing w:val="-10"/>
          <w:sz w:val="22"/>
          <w:szCs w:val="22"/>
        </w:rPr>
        <w:t xml:space="preserve"> </w:t>
      </w:r>
      <w:r w:rsidRPr="00297B71">
        <w:rPr>
          <w:sz w:val="22"/>
          <w:szCs w:val="22"/>
        </w:rPr>
        <w:t>necesarios</w:t>
      </w:r>
      <w:r w:rsidRPr="00297B71">
        <w:rPr>
          <w:spacing w:val="-8"/>
          <w:sz w:val="22"/>
          <w:szCs w:val="22"/>
        </w:rPr>
        <w:t xml:space="preserve"> </w:t>
      </w:r>
      <w:r w:rsidRPr="00297B71">
        <w:rPr>
          <w:sz w:val="22"/>
          <w:szCs w:val="22"/>
        </w:rPr>
        <w:t>para</w:t>
      </w:r>
      <w:r w:rsidRPr="00297B71">
        <w:rPr>
          <w:spacing w:val="-9"/>
          <w:sz w:val="22"/>
          <w:szCs w:val="22"/>
        </w:rPr>
        <w:t xml:space="preserve"> </w:t>
      </w:r>
      <w:r w:rsidRPr="00297B71">
        <w:rPr>
          <w:sz w:val="22"/>
          <w:szCs w:val="22"/>
        </w:rPr>
        <w:t>evaluar</w:t>
      </w:r>
      <w:r w:rsidRPr="00297B71">
        <w:rPr>
          <w:spacing w:val="-8"/>
          <w:sz w:val="22"/>
          <w:szCs w:val="22"/>
        </w:rPr>
        <w:t xml:space="preserve"> </w:t>
      </w:r>
      <w:r w:rsidRPr="00297B71">
        <w:rPr>
          <w:sz w:val="22"/>
          <w:szCs w:val="22"/>
        </w:rPr>
        <w:t>su</w:t>
      </w:r>
      <w:r w:rsidRPr="00297B71">
        <w:rPr>
          <w:spacing w:val="-10"/>
          <w:sz w:val="22"/>
          <w:szCs w:val="22"/>
        </w:rPr>
        <w:t xml:space="preserve"> </w:t>
      </w:r>
      <w:r w:rsidRPr="00297B71">
        <w:rPr>
          <w:sz w:val="22"/>
          <w:szCs w:val="22"/>
        </w:rPr>
        <w:t>capacidad</w:t>
      </w:r>
      <w:r w:rsidRPr="00297B71">
        <w:rPr>
          <w:spacing w:val="-9"/>
          <w:sz w:val="22"/>
          <w:szCs w:val="22"/>
        </w:rPr>
        <w:t xml:space="preserve"> </w:t>
      </w:r>
      <w:r w:rsidRPr="00297B71">
        <w:rPr>
          <w:sz w:val="22"/>
          <w:szCs w:val="22"/>
        </w:rPr>
        <w:t>técnica</w:t>
      </w:r>
      <w:r w:rsidRPr="00297B71">
        <w:rPr>
          <w:spacing w:val="-7"/>
          <w:sz w:val="22"/>
          <w:szCs w:val="22"/>
        </w:rPr>
        <w:t xml:space="preserve"> </w:t>
      </w:r>
      <w:r w:rsidRPr="00297B71">
        <w:rPr>
          <w:sz w:val="22"/>
          <w:szCs w:val="22"/>
        </w:rPr>
        <w:t>y</w:t>
      </w:r>
      <w:r w:rsidRPr="00297B71">
        <w:rPr>
          <w:spacing w:val="-13"/>
          <w:sz w:val="22"/>
          <w:szCs w:val="22"/>
        </w:rPr>
        <w:t xml:space="preserve"> </w:t>
      </w:r>
      <w:r w:rsidRPr="00297B71">
        <w:rPr>
          <w:sz w:val="22"/>
          <w:szCs w:val="22"/>
        </w:rPr>
        <w:t>financiera,</w:t>
      </w:r>
      <w:r w:rsidRPr="00297B71">
        <w:rPr>
          <w:spacing w:val="-8"/>
          <w:sz w:val="22"/>
          <w:szCs w:val="22"/>
        </w:rPr>
        <w:t xml:space="preserve"> </w:t>
      </w:r>
      <w:r w:rsidRPr="00297B71">
        <w:rPr>
          <w:sz w:val="22"/>
          <w:szCs w:val="22"/>
        </w:rPr>
        <w:t>debiendo el Oferente presentarlos dentro del plazo que se le indique, pudiendo su incumplimiento generar la desestimación de la</w:t>
      </w:r>
      <w:r w:rsidRPr="00297B71">
        <w:rPr>
          <w:spacing w:val="-4"/>
          <w:sz w:val="22"/>
          <w:szCs w:val="22"/>
        </w:rPr>
        <w:t xml:space="preserve"> </w:t>
      </w:r>
      <w:r w:rsidRPr="00297B71">
        <w:rPr>
          <w:sz w:val="22"/>
          <w:szCs w:val="22"/>
        </w:rPr>
        <w:t>Propuesta.</w:t>
      </w:r>
    </w:p>
    <w:p w14:paraId="3207B64F" w14:textId="77777777" w:rsidR="00026CA5" w:rsidRPr="00297B71" w:rsidRDefault="00026CA5" w:rsidP="001B33A7">
      <w:pPr>
        <w:pStyle w:val="Textoindependiente"/>
        <w:ind w:right="556"/>
        <w:jc w:val="both"/>
        <w:rPr>
          <w:sz w:val="22"/>
          <w:szCs w:val="22"/>
        </w:rPr>
      </w:pPr>
    </w:p>
    <w:p w14:paraId="46C4CD4D" w14:textId="0F01D3CB" w:rsidR="00D836B7" w:rsidRPr="00297B71" w:rsidRDefault="00FF54D6" w:rsidP="002A04AB">
      <w:pPr>
        <w:pStyle w:val="Textoindependiente"/>
        <w:ind w:right="556"/>
        <w:jc w:val="both"/>
        <w:rPr>
          <w:sz w:val="22"/>
          <w:szCs w:val="22"/>
        </w:rPr>
      </w:pPr>
      <w:r w:rsidRPr="00297B71">
        <w:rPr>
          <w:sz w:val="22"/>
          <w:szCs w:val="22"/>
        </w:rPr>
        <w:t xml:space="preserve">Los Oferentes deberán contemplar la posibilidad de que la CONMEBOL les solicite, durante el período de evaluación de las ofertas, visitas a sus instalaciones, como así también responder a todo tipo de aclaraciones, acerca de la </w:t>
      </w:r>
      <w:r w:rsidR="00A50E7A" w:rsidRPr="00297B71">
        <w:rPr>
          <w:sz w:val="22"/>
          <w:szCs w:val="22"/>
        </w:rPr>
        <w:t>p</w:t>
      </w:r>
      <w:r w:rsidRPr="00297B71">
        <w:rPr>
          <w:sz w:val="22"/>
          <w:szCs w:val="22"/>
        </w:rPr>
        <w:t xml:space="preserve">ropuesta presentada, a efectos de constatar la capacidad operativa del </w:t>
      </w:r>
      <w:r w:rsidR="00B16EF6">
        <w:rPr>
          <w:sz w:val="22"/>
          <w:szCs w:val="22"/>
        </w:rPr>
        <w:t>OFERENTE</w:t>
      </w:r>
      <w:r w:rsidRPr="00297B71">
        <w:rPr>
          <w:sz w:val="22"/>
          <w:szCs w:val="22"/>
        </w:rPr>
        <w:t>.</w:t>
      </w:r>
    </w:p>
    <w:p w14:paraId="41671758" w14:textId="77777777" w:rsidR="001B33A7" w:rsidRPr="00297B71" w:rsidRDefault="001B33A7" w:rsidP="001B33A7">
      <w:pPr>
        <w:pStyle w:val="Textoindependiente"/>
        <w:ind w:right="556"/>
        <w:jc w:val="both"/>
        <w:rPr>
          <w:sz w:val="22"/>
          <w:szCs w:val="22"/>
        </w:rPr>
      </w:pPr>
    </w:p>
    <w:p w14:paraId="2028E149" w14:textId="51ACB365" w:rsidR="00FF54D6" w:rsidRPr="00297B71" w:rsidRDefault="00FF54D6" w:rsidP="002A04AB">
      <w:pPr>
        <w:pStyle w:val="Textoindependiente"/>
        <w:ind w:right="625"/>
        <w:jc w:val="both"/>
        <w:rPr>
          <w:sz w:val="22"/>
          <w:szCs w:val="22"/>
        </w:rPr>
      </w:pPr>
      <w:r w:rsidRPr="00297B71">
        <w:rPr>
          <w:sz w:val="22"/>
          <w:szCs w:val="22"/>
        </w:rPr>
        <w:t>La cancelación</w:t>
      </w:r>
      <w:r w:rsidR="007B7AA0" w:rsidRPr="00297B71">
        <w:rPr>
          <w:sz w:val="22"/>
          <w:szCs w:val="22"/>
        </w:rPr>
        <w:t>/ suspensión</w:t>
      </w:r>
      <w:r w:rsidRPr="00297B71">
        <w:rPr>
          <w:sz w:val="22"/>
          <w:szCs w:val="22"/>
        </w:rPr>
        <w:t xml:space="preserve"> de</w:t>
      </w:r>
      <w:r w:rsidR="001A5AC0">
        <w:rPr>
          <w:sz w:val="22"/>
          <w:szCs w:val="22"/>
        </w:rPr>
        <w:t>l concurso de precios</w:t>
      </w:r>
      <w:r w:rsidR="00522CBD">
        <w:rPr>
          <w:sz w:val="22"/>
          <w:szCs w:val="22"/>
        </w:rPr>
        <w:t xml:space="preserve">, </w:t>
      </w:r>
      <w:r w:rsidR="0008176B">
        <w:rPr>
          <w:sz w:val="22"/>
          <w:szCs w:val="22"/>
        </w:rPr>
        <w:t xml:space="preserve">no </w:t>
      </w:r>
      <w:r w:rsidR="00C04C81" w:rsidRPr="00297B71">
        <w:rPr>
          <w:sz w:val="22"/>
          <w:szCs w:val="22"/>
        </w:rPr>
        <w:t>generará</w:t>
      </w:r>
      <w:r w:rsidRPr="00297B71">
        <w:rPr>
          <w:sz w:val="22"/>
          <w:szCs w:val="22"/>
        </w:rPr>
        <w:t xml:space="preserve"> responsabilida</w:t>
      </w:r>
      <w:r w:rsidR="007B7AA0" w:rsidRPr="00297B71">
        <w:rPr>
          <w:sz w:val="22"/>
          <w:szCs w:val="22"/>
        </w:rPr>
        <w:t>d</w:t>
      </w:r>
      <w:r w:rsidR="006A0EBC" w:rsidRPr="00297B71">
        <w:rPr>
          <w:sz w:val="22"/>
          <w:szCs w:val="22"/>
        </w:rPr>
        <w:t xml:space="preserve"> </w:t>
      </w:r>
      <w:r w:rsidR="007B7AA0" w:rsidRPr="00297B71">
        <w:rPr>
          <w:sz w:val="22"/>
          <w:szCs w:val="22"/>
        </w:rPr>
        <w:t xml:space="preserve">(civil, penal, administrativo, o comercial, </w:t>
      </w:r>
      <w:proofErr w:type="spellStart"/>
      <w:r w:rsidR="007B7AA0" w:rsidRPr="00297B71">
        <w:rPr>
          <w:sz w:val="22"/>
          <w:szCs w:val="22"/>
        </w:rPr>
        <w:t>etc</w:t>
      </w:r>
      <w:proofErr w:type="spellEnd"/>
      <w:r w:rsidR="007B7AA0" w:rsidRPr="00297B71">
        <w:rPr>
          <w:sz w:val="22"/>
          <w:szCs w:val="22"/>
        </w:rPr>
        <w:t>)</w:t>
      </w:r>
      <w:r w:rsidRPr="00297B71">
        <w:rPr>
          <w:sz w:val="22"/>
          <w:szCs w:val="22"/>
        </w:rPr>
        <w:t xml:space="preserve"> para la CONMEBOL, y las </w:t>
      </w:r>
      <w:r w:rsidR="00A50E7A" w:rsidRPr="00297B71">
        <w:rPr>
          <w:sz w:val="22"/>
          <w:szCs w:val="22"/>
        </w:rPr>
        <w:t>o</w:t>
      </w:r>
      <w:r w:rsidRPr="00297B71">
        <w:rPr>
          <w:sz w:val="22"/>
          <w:szCs w:val="22"/>
        </w:rPr>
        <w:t xml:space="preserve">fertas podrán ser consideradas </w:t>
      </w:r>
      <w:r w:rsidRPr="00297B71">
        <w:rPr>
          <w:b/>
          <w:bCs/>
          <w:sz w:val="22"/>
          <w:szCs w:val="22"/>
        </w:rPr>
        <w:t>“</w:t>
      </w:r>
      <w:r w:rsidRPr="00297B71">
        <w:rPr>
          <w:b/>
          <w:bCs/>
          <w:i/>
          <w:iCs/>
          <w:sz w:val="22"/>
          <w:szCs w:val="22"/>
        </w:rPr>
        <w:t>DESCALIFICADAS”</w:t>
      </w:r>
      <w:r w:rsidRPr="00297B71">
        <w:rPr>
          <w:sz w:val="22"/>
          <w:szCs w:val="22"/>
        </w:rPr>
        <w:t xml:space="preserve"> en los siguientes casos:</w:t>
      </w:r>
    </w:p>
    <w:p w14:paraId="7EC95981" w14:textId="77777777" w:rsidR="0070543F" w:rsidRPr="00297B71" w:rsidRDefault="0070543F" w:rsidP="00A819FD">
      <w:pPr>
        <w:pStyle w:val="Textoindependiente"/>
        <w:ind w:right="625" w:firstLine="708"/>
        <w:jc w:val="both"/>
        <w:rPr>
          <w:sz w:val="22"/>
          <w:szCs w:val="22"/>
        </w:rPr>
      </w:pPr>
    </w:p>
    <w:p w14:paraId="63534500" w14:textId="77777777" w:rsidR="0008176B" w:rsidRPr="00297B71" w:rsidRDefault="0008176B" w:rsidP="0008176B">
      <w:pPr>
        <w:pStyle w:val="Textoindependiente"/>
        <w:numPr>
          <w:ilvl w:val="0"/>
          <w:numId w:val="4"/>
        </w:numPr>
        <w:spacing w:before="2" w:after="240"/>
        <w:rPr>
          <w:sz w:val="22"/>
          <w:szCs w:val="22"/>
          <w:u w:val="single"/>
        </w:rPr>
      </w:pPr>
      <w:r w:rsidRPr="00297B71">
        <w:rPr>
          <w:sz w:val="22"/>
          <w:szCs w:val="22"/>
        </w:rPr>
        <w:t xml:space="preserve">El Incumplimiento de las condiciones y requisitos exigidos en el </w:t>
      </w:r>
      <w:r w:rsidRPr="00297B71">
        <w:rPr>
          <w:sz w:val="22"/>
          <w:szCs w:val="22"/>
          <w:u w:val="single"/>
        </w:rPr>
        <w:t>pliego de bases y condiciones.</w:t>
      </w:r>
    </w:p>
    <w:p w14:paraId="7A23D581" w14:textId="696B0939" w:rsidR="00144CBC" w:rsidRPr="00297B71" w:rsidRDefault="00144CBC" w:rsidP="003A55E9">
      <w:pPr>
        <w:pStyle w:val="Textoindependiente"/>
        <w:numPr>
          <w:ilvl w:val="0"/>
          <w:numId w:val="4"/>
        </w:numPr>
        <w:spacing w:before="2" w:after="240"/>
        <w:rPr>
          <w:sz w:val="22"/>
          <w:szCs w:val="22"/>
        </w:rPr>
      </w:pPr>
      <w:r>
        <w:rPr>
          <w:sz w:val="22"/>
          <w:szCs w:val="22"/>
        </w:rPr>
        <w:t>Presentación extemporánea de la oferta</w:t>
      </w:r>
      <w:r w:rsidR="006912E9">
        <w:rPr>
          <w:sz w:val="22"/>
          <w:szCs w:val="22"/>
        </w:rPr>
        <w:t xml:space="preserve"> o de cualquier información</w:t>
      </w:r>
      <w:r w:rsidR="002033DE">
        <w:rPr>
          <w:sz w:val="22"/>
          <w:szCs w:val="22"/>
        </w:rPr>
        <w:t>,</w:t>
      </w:r>
      <w:r w:rsidR="004C4E22">
        <w:rPr>
          <w:sz w:val="22"/>
          <w:szCs w:val="22"/>
        </w:rPr>
        <w:t xml:space="preserve"> requerimiento </w:t>
      </w:r>
      <w:r w:rsidR="00532579">
        <w:rPr>
          <w:sz w:val="22"/>
          <w:szCs w:val="22"/>
        </w:rPr>
        <w:t>o documentación</w:t>
      </w:r>
      <w:r w:rsidR="002033DE">
        <w:rPr>
          <w:sz w:val="22"/>
          <w:szCs w:val="22"/>
        </w:rPr>
        <w:t xml:space="preserve"> </w:t>
      </w:r>
      <w:r w:rsidR="004228C1">
        <w:rPr>
          <w:sz w:val="22"/>
          <w:szCs w:val="22"/>
        </w:rPr>
        <w:t>solicitada por CONMEBOL.</w:t>
      </w:r>
    </w:p>
    <w:p w14:paraId="1274D081" w14:textId="3C2A5989" w:rsidR="00FF54D6" w:rsidRPr="00297B71" w:rsidRDefault="00A50E7A" w:rsidP="00F75D3C">
      <w:pPr>
        <w:pStyle w:val="Textoindependiente"/>
        <w:numPr>
          <w:ilvl w:val="0"/>
          <w:numId w:val="4"/>
        </w:numPr>
        <w:spacing w:before="2" w:after="240"/>
        <w:rPr>
          <w:sz w:val="22"/>
          <w:szCs w:val="22"/>
        </w:rPr>
      </w:pPr>
      <w:r w:rsidRPr="00297B71">
        <w:rPr>
          <w:sz w:val="22"/>
          <w:szCs w:val="22"/>
        </w:rPr>
        <w:t>F</w:t>
      </w:r>
      <w:r w:rsidR="00FF54D6" w:rsidRPr="00297B71">
        <w:rPr>
          <w:sz w:val="22"/>
          <w:szCs w:val="22"/>
        </w:rPr>
        <w:t>alta de respuesta</w:t>
      </w:r>
      <w:r w:rsidR="008C5787">
        <w:rPr>
          <w:sz w:val="22"/>
          <w:szCs w:val="22"/>
        </w:rPr>
        <w:t xml:space="preserve"> en el plazo </w:t>
      </w:r>
      <w:r w:rsidR="00BF171E">
        <w:rPr>
          <w:sz w:val="22"/>
          <w:szCs w:val="22"/>
        </w:rPr>
        <w:t>solicitado</w:t>
      </w:r>
      <w:r w:rsidR="00701181">
        <w:rPr>
          <w:sz w:val="22"/>
          <w:szCs w:val="22"/>
        </w:rPr>
        <w:t xml:space="preserve"> </w:t>
      </w:r>
      <w:r w:rsidR="00FF54D6" w:rsidRPr="00297B71">
        <w:rPr>
          <w:sz w:val="22"/>
          <w:szCs w:val="22"/>
        </w:rPr>
        <w:t>a las consultas que realice la CONMEBOL.</w:t>
      </w:r>
    </w:p>
    <w:p w14:paraId="01F16A74" w14:textId="58B210B5" w:rsidR="00C209A6" w:rsidRDefault="00FF54D6" w:rsidP="00C209A6">
      <w:pPr>
        <w:pStyle w:val="Textoindependiente"/>
        <w:numPr>
          <w:ilvl w:val="0"/>
          <w:numId w:val="4"/>
        </w:numPr>
        <w:spacing w:before="2" w:after="240"/>
        <w:jc w:val="both"/>
        <w:rPr>
          <w:sz w:val="22"/>
          <w:szCs w:val="22"/>
        </w:rPr>
      </w:pPr>
      <w:r w:rsidRPr="00297B71">
        <w:rPr>
          <w:sz w:val="22"/>
          <w:szCs w:val="22"/>
        </w:rPr>
        <w:t>Presentaciones</w:t>
      </w:r>
      <w:r w:rsidR="001B33A7" w:rsidRPr="00297B71">
        <w:rPr>
          <w:sz w:val="22"/>
          <w:szCs w:val="22"/>
        </w:rPr>
        <w:t xml:space="preserve"> </w:t>
      </w:r>
      <w:r w:rsidRPr="00297B71">
        <w:rPr>
          <w:sz w:val="22"/>
          <w:szCs w:val="22"/>
        </w:rPr>
        <w:t>extemporáneas</w:t>
      </w:r>
      <w:r w:rsidR="001B33A7" w:rsidRPr="00297B71">
        <w:rPr>
          <w:sz w:val="22"/>
          <w:szCs w:val="22"/>
        </w:rPr>
        <w:t xml:space="preserve"> </w:t>
      </w:r>
      <w:r w:rsidRPr="00297B71">
        <w:rPr>
          <w:sz w:val="22"/>
          <w:szCs w:val="22"/>
        </w:rPr>
        <w:t>de</w:t>
      </w:r>
      <w:r w:rsidR="001B33A7" w:rsidRPr="00297B71">
        <w:rPr>
          <w:sz w:val="22"/>
          <w:szCs w:val="22"/>
        </w:rPr>
        <w:t xml:space="preserve"> </w:t>
      </w:r>
      <w:r w:rsidRPr="00297B71">
        <w:rPr>
          <w:sz w:val="22"/>
          <w:szCs w:val="22"/>
        </w:rPr>
        <w:t>cualquier</w:t>
      </w:r>
      <w:r w:rsidR="001B33A7" w:rsidRPr="00297B71">
        <w:rPr>
          <w:sz w:val="22"/>
          <w:szCs w:val="22"/>
        </w:rPr>
        <w:t xml:space="preserve"> </w:t>
      </w:r>
      <w:r w:rsidRPr="00297B71">
        <w:rPr>
          <w:sz w:val="22"/>
          <w:szCs w:val="22"/>
        </w:rPr>
        <w:t xml:space="preserve">información, documentación, </w:t>
      </w:r>
      <w:r w:rsidRPr="00297B71">
        <w:rPr>
          <w:sz w:val="22"/>
          <w:szCs w:val="22"/>
        </w:rPr>
        <w:tab/>
        <w:t>o requerimientos solicitados en un plazo estipulado por parte de la CONMEBOL.</w:t>
      </w:r>
    </w:p>
    <w:p w14:paraId="15C0CA4F" w14:textId="77777777" w:rsidR="00A142C6" w:rsidRPr="009307D6" w:rsidRDefault="00A142C6" w:rsidP="00A142C6">
      <w:pPr>
        <w:autoSpaceDE w:val="0"/>
        <w:autoSpaceDN w:val="0"/>
        <w:spacing w:after="0" w:line="240" w:lineRule="auto"/>
        <w:jc w:val="both"/>
        <w:rPr>
          <w:rFonts w:ascii="Arial" w:hAnsi="Arial" w:cs="Arial"/>
          <w:lang w:val="es-419" w:eastAsia="es-419"/>
        </w:rPr>
      </w:pPr>
      <w:r w:rsidRPr="009307D6">
        <w:rPr>
          <w:rFonts w:ascii="Arial" w:hAnsi="Arial" w:cs="Arial"/>
          <w:lang w:val="es-419" w:eastAsia="es-419"/>
        </w:rPr>
        <w:t>La CONMEBOL evaluará las Ofertas, reservándose los siguientes derechos, incluyendo, sin</w:t>
      </w:r>
    </w:p>
    <w:p w14:paraId="201E0009" w14:textId="77777777" w:rsidR="00A142C6" w:rsidRDefault="00A142C6" w:rsidP="00A142C6">
      <w:pPr>
        <w:autoSpaceDE w:val="0"/>
        <w:autoSpaceDN w:val="0"/>
        <w:spacing w:after="0" w:line="240" w:lineRule="auto"/>
        <w:jc w:val="both"/>
        <w:rPr>
          <w:rFonts w:ascii="Arial" w:hAnsi="Arial" w:cs="Arial"/>
          <w:lang w:val="es-419" w:eastAsia="es-419"/>
        </w:rPr>
      </w:pPr>
      <w:r w:rsidRPr="009307D6">
        <w:rPr>
          <w:rFonts w:ascii="Arial" w:hAnsi="Arial" w:cs="Arial"/>
          <w:lang w:val="es-419" w:eastAsia="es-419"/>
        </w:rPr>
        <w:lastRenderedPageBreak/>
        <w:t>limitación, entre otros, los siguientes:</w:t>
      </w:r>
    </w:p>
    <w:p w14:paraId="39F409C0" w14:textId="77777777" w:rsidR="00A142C6" w:rsidRPr="009307D6" w:rsidRDefault="00A142C6" w:rsidP="00A142C6">
      <w:pPr>
        <w:autoSpaceDE w:val="0"/>
        <w:autoSpaceDN w:val="0"/>
        <w:spacing w:after="0" w:line="240" w:lineRule="auto"/>
        <w:jc w:val="both"/>
        <w:rPr>
          <w:rFonts w:ascii="Arial" w:hAnsi="Arial" w:cs="Arial"/>
          <w:lang w:val="es-419"/>
        </w:rPr>
      </w:pPr>
    </w:p>
    <w:p w14:paraId="6226D23B" w14:textId="6DAF559E" w:rsidR="00A142C6" w:rsidRPr="001110B4"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rPr>
        <w:t xml:space="preserve">retirar o modificar los términos de este pliego en su totalidad o en parte y / o los </w:t>
      </w:r>
      <w:r w:rsidRPr="001110B4">
        <w:rPr>
          <w:rFonts w:ascii="Arial" w:hAnsi="Arial" w:cs="Arial"/>
          <w:lang w:val="es-419" w:eastAsia="es-419"/>
        </w:rPr>
        <w:t xml:space="preserve">términos y condiciones </w:t>
      </w:r>
      <w:r w:rsidR="001A5AC0">
        <w:rPr>
          <w:rFonts w:ascii="Arial" w:hAnsi="Arial" w:cs="Arial"/>
          <w:lang w:val="es-419" w:eastAsia="es-419"/>
        </w:rPr>
        <w:t>de este concurso</w:t>
      </w:r>
      <w:r w:rsidRPr="001110B4">
        <w:rPr>
          <w:rFonts w:ascii="Arial" w:hAnsi="Arial" w:cs="Arial"/>
          <w:lang w:val="es-419" w:eastAsia="es-419"/>
        </w:rPr>
        <w:t xml:space="preserve">); </w:t>
      </w:r>
    </w:p>
    <w:p w14:paraId="065C0637" w14:textId="52C9291C" w:rsidR="00A142C6" w:rsidRPr="001110B4"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lang w:val="es-419" w:eastAsia="es-419"/>
        </w:rPr>
        <w:t>lanzar un</w:t>
      </w:r>
      <w:r w:rsidR="001A5AC0">
        <w:rPr>
          <w:rFonts w:ascii="Arial" w:hAnsi="Arial" w:cs="Arial"/>
          <w:lang w:val="es-419" w:eastAsia="es-419"/>
        </w:rPr>
        <w:t xml:space="preserve"> concurso de precios</w:t>
      </w:r>
      <w:r w:rsidRPr="009307D6">
        <w:rPr>
          <w:rFonts w:ascii="Arial" w:hAnsi="Arial" w:cs="Arial"/>
          <w:lang w:val="es-419" w:eastAsia="es-419"/>
        </w:rPr>
        <w:t xml:space="preserve"> adicional o modificado;</w:t>
      </w:r>
    </w:p>
    <w:p w14:paraId="13672B39" w14:textId="77777777" w:rsidR="00A142C6" w:rsidRPr="009307D6"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lang w:val="es-419" w:eastAsia="es-419"/>
        </w:rPr>
        <w:t>retirarse de cualquier negociación con respecto a cualquier oferta; y / o</w:t>
      </w:r>
    </w:p>
    <w:p w14:paraId="77F1E8DE" w14:textId="0DD244DC" w:rsidR="00A142C6" w:rsidRPr="009307D6"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lang w:val="es-419" w:eastAsia="es-419"/>
        </w:rPr>
        <w:t xml:space="preserve">Declarar desierta </w:t>
      </w:r>
      <w:r w:rsidR="001A5AC0">
        <w:rPr>
          <w:rFonts w:ascii="Arial" w:hAnsi="Arial" w:cs="Arial"/>
          <w:lang w:val="es-419" w:eastAsia="es-419"/>
        </w:rPr>
        <w:t>el</w:t>
      </w:r>
      <w:r w:rsidRPr="009307D6">
        <w:rPr>
          <w:rFonts w:ascii="Arial" w:hAnsi="Arial" w:cs="Arial"/>
          <w:lang w:val="es-419" w:eastAsia="es-419"/>
        </w:rPr>
        <w:t xml:space="preserve"> presente </w:t>
      </w:r>
      <w:r w:rsidR="001A5AC0">
        <w:rPr>
          <w:rFonts w:ascii="Arial" w:hAnsi="Arial" w:cs="Arial"/>
          <w:lang w:val="es-419" w:eastAsia="es-419"/>
        </w:rPr>
        <w:t>concurso</w:t>
      </w:r>
      <w:r w:rsidRPr="009307D6">
        <w:rPr>
          <w:rFonts w:ascii="Arial" w:hAnsi="Arial" w:cs="Arial"/>
          <w:lang w:val="es-419" w:eastAsia="es-419"/>
        </w:rPr>
        <w:t>, aún si ha notificado a un ganador, pero aún no se ha suscrito el Contrato final.</w:t>
      </w:r>
    </w:p>
    <w:p w14:paraId="167F9193" w14:textId="02377257" w:rsidR="00A142C6" w:rsidRPr="009307D6"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lang w:val="es-419" w:eastAsia="es-419"/>
        </w:rPr>
        <w:t xml:space="preserve">Rechazar cualquier Oferta que no reúna los requisitos del presente </w:t>
      </w:r>
      <w:r w:rsidR="001A5AC0">
        <w:rPr>
          <w:rFonts w:ascii="Arial" w:hAnsi="Arial" w:cs="Arial"/>
          <w:lang w:val="es-419" w:eastAsia="es-419"/>
        </w:rPr>
        <w:t>concurso de precios</w:t>
      </w:r>
      <w:r>
        <w:rPr>
          <w:rFonts w:ascii="Arial" w:hAnsi="Arial" w:cs="Arial"/>
          <w:lang w:val="es-419" w:eastAsia="es-419"/>
        </w:rPr>
        <w:t>.</w:t>
      </w:r>
    </w:p>
    <w:p w14:paraId="370070DF" w14:textId="77777777" w:rsidR="00A142C6" w:rsidRPr="009307D6"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lang w:val="es-419" w:eastAsia="es-419"/>
        </w:rPr>
        <w:t>Solicitar información adicional o aclaraciones sobre la Oferta.</w:t>
      </w:r>
    </w:p>
    <w:p w14:paraId="26F6E4E5" w14:textId="7EC2D277" w:rsidR="00A142C6" w:rsidRPr="009307D6"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lang w:val="es-419" w:eastAsia="es-419"/>
        </w:rPr>
        <w:t xml:space="preserve">Entablar negociaciones con uno o más Oferentes a su exclusivo criterio, </w:t>
      </w:r>
      <w:r w:rsidR="001A5AC0" w:rsidRPr="009307D6">
        <w:rPr>
          <w:rFonts w:ascii="Arial" w:hAnsi="Arial" w:cs="Arial"/>
          <w:lang w:val="es-419" w:eastAsia="es-419"/>
        </w:rPr>
        <w:t>aun</w:t>
      </w:r>
      <w:r w:rsidRPr="009307D6">
        <w:rPr>
          <w:rFonts w:ascii="Arial" w:hAnsi="Arial" w:cs="Arial"/>
          <w:lang w:val="es-419" w:eastAsia="es-419"/>
        </w:rPr>
        <w:t xml:space="preserve"> cuando tales negociaciones fueran sobre bases exclusivas o no exclusivas.</w:t>
      </w:r>
    </w:p>
    <w:p w14:paraId="68B7DC69" w14:textId="77777777" w:rsidR="00A142C6"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9307D6">
        <w:rPr>
          <w:rFonts w:ascii="Arial" w:hAnsi="Arial" w:cs="Arial"/>
          <w:lang w:val="es-419" w:eastAsia="es-419"/>
        </w:rPr>
        <w:t>Llevar a cabo una selección o proceso de evaluación completamente nuevo o revisado a discreción de la CONMEBOL.</w:t>
      </w:r>
      <w:r w:rsidRPr="009307D6">
        <w:rPr>
          <w:rFonts w:ascii="Arial" w:hAnsi="Arial" w:cs="Arial"/>
          <w:lang w:val="es-419"/>
        </w:rPr>
        <w:t xml:space="preserve"> </w:t>
      </w:r>
    </w:p>
    <w:p w14:paraId="708FA353" w14:textId="77777777" w:rsidR="00A142C6" w:rsidRPr="008C5A79" w:rsidRDefault="00A142C6" w:rsidP="00A142C6">
      <w:pPr>
        <w:pStyle w:val="Prrafodelista"/>
        <w:numPr>
          <w:ilvl w:val="0"/>
          <w:numId w:val="4"/>
        </w:numPr>
        <w:autoSpaceDE w:val="0"/>
        <w:autoSpaceDN w:val="0"/>
        <w:spacing w:line="240" w:lineRule="auto"/>
        <w:jc w:val="both"/>
        <w:rPr>
          <w:rFonts w:ascii="Arial" w:hAnsi="Arial" w:cs="Arial"/>
          <w:lang w:val="es-419" w:eastAsia="es-419"/>
        </w:rPr>
      </w:pPr>
      <w:r w:rsidRPr="008C5A79">
        <w:rPr>
          <w:rFonts w:ascii="Arial" w:hAnsi="Arial" w:cs="Arial"/>
          <w:lang w:val="es-419"/>
        </w:rPr>
        <w:t>Solicitar reuniones presenciales o virtuales</w:t>
      </w:r>
      <w:r>
        <w:rPr>
          <w:rFonts w:ascii="Arial" w:hAnsi="Arial" w:cs="Arial"/>
          <w:lang w:val="es-419"/>
        </w:rPr>
        <w:t>.</w:t>
      </w:r>
    </w:p>
    <w:p w14:paraId="60ACBB62" w14:textId="051A330D" w:rsidR="00FA1DD3" w:rsidRPr="00297B71" w:rsidRDefault="00FA1DD3" w:rsidP="00A21200">
      <w:pPr>
        <w:rPr>
          <w:rFonts w:ascii="Arial" w:eastAsia="Arial" w:hAnsi="Arial" w:cs="Arial"/>
          <w:highlight w:val="yellow"/>
        </w:rPr>
      </w:pPr>
      <w:bookmarkStart w:id="19" w:name="_Toc508125226"/>
      <w:bookmarkStart w:id="20" w:name="_Toc515296656"/>
      <w:bookmarkStart w:id="21" w:name="_Toc5267319"/>
      <w:bookmarkStart w:id="22" w:name="_Toc33695096"/>
    </w:p>
    <w:p w14:paraId="28A1547B" w14:textId="250E5E71" w:rsidR="00FA1DD3" w:rsidRDefault="00FA1DD3" w:rsidP="00DA0D19">
      <w:pPr>
        <w:pStyle w:val="Ttulo2"/>
        <w:numPr>
          <w:ilvl w:val="0"/>
          <w:numId w:val="15"/>
        </w:numPr>
        <w:rPr>
          <w:rFonts w:ascii="Arial" w:hAnsi="Arial" w:cs="Arial"/>
          <w:b/>
          <w:bCs/>
          <w:color w:val="auto"/>
          <w:sz w:val="22"/>
          <w:szCs w:val="22"/>
        </w:rPr>
      </w:pPr>
      <w:bookmarkStart w:id="23" w:name="_Toc33695095"/>
      <w:bookmarkStart w:id="24" w:name="_Hlk37012194"/>
      <w:r w:rsidRPr="00297B71">
        <w:rPr>
          <w:rFonts w:ascii="Arial" w:hAnsi="Arial" w:cs="Arial"/>
          <w:b/>
          <w:bCs/>
          <w:color w:val="auto"/>
          <w:sz w:val="22"/>
          <w:szCs w:val="22"/>
        </w:rPr>
        <w:t>CONDICIONES GENERALES DE CONTRAT</w:t>
      </w:r>
      <w:bookmarkEnd w:id="23"/>
      <w:r w:rsidR="00C052BF" w:rsidRPr="00297B71">
        <w:rPr>
          <w:rFonts w:ascii="Arial" w:hAnsi="Arial" w:cs="Arial"/>
          <w:b/>
          <w:bCs/>
          <w:color w:val="auto"/>
          <w:sz w:val="22"/>
          <w:szCs w:val="22"/>
        </w:rPr>
        <w:t>ACION</w:t>
      </w:r>
      <w:r w:rsidRPr="00297B71">
        <w:rPr>
          <w:rFonts w:ascii="Arial" w:hAnsi="Arial" w:cs="Arial"/>
          <w:b/>
          <w:bCs/>
          <w:color w:val="auto"/>
          <w:sz w:val="22"/>
          <w:szCs w:val="22"/>
        </w:rPr>
        <w:t xml:space="preserve"> </w:t>
      </w:r>
    </w:p>
    <w:p w14:paraId="353A9FB9" w14:textId="77777777" w:rsidR="00DA0D19" w:rsidRPr="00DA0D19" w:rsidRDefault="00DA0D19" w:rsidP="00DA0D19">
      <w:pPr>
        <w:pStyle w:val="Prrafodelista"/>
      </w:pPr>
    </w:p>
    <w:bookmarkEnd w:id="24"/>
    <w:p w14:paraId="5E3418B6" w14:textId="443CE3BD" w:rsidR="00FA1DD3" w:rsidRPr="00297B71" w:rsidRDefault="00FA1DD3" w:rsidP="001C650C">
      <w:pPr>
        <w:pStyle w:val="Ttulo3"/>
        <w:jc w:val="both"/>
        <w:rPr>
          <w:rFonts w:ascii="Arial" w:hAnsi="Arial" w:cs="Arial"/>
          <w:sz w:val="22"/>
          <w:szCs w:val="22"/>
          <w:lang w:val="es-AR"/>
        </w:rPr>
      </w:pPr>
      <w:r w:rsidRPr="00297B71">
        <w:rPr>
          <w:rFonts w:ascii="Arial" w:hAnsi="Arial" w:cs="Arial"/>
          <w:color w:val="000000" w:themeColor="text1"/>
          <w:sz w:val="22"/>
          <w:szCs w:val="22"/>
          <w:lang w:val="es-AR"/>
        </w:rPr>
        <w:t xml:space="preserve">A </w:t>
      </w:r>
      <w:r w:rsidR="00CD31F5" w:rsidRPr="00297B71">
        <w:rPr>
          <w:rFonts w:ascii="Arial" w:hAnsi="Arial" w:cs="Arial"/>
          <w:color w:val="000000" w:themeColor="text1"/>
          <w:sz w:val="22"/>
          <w:szCs w:val="22"/>
          <w:lang w:val="es-AR"/>
        </w:rPr>
        <w:t>continuación,</w:t>
      </w:r>
      <w:r w:rsidRPr="00297B71">
        <w:rPr>
          <w:rFonts w:ascii="Arial" w:hAnsi="Arial" w:cs="Arial"/>
          <w:color w:val="000000" w:themeColor="text1"/>
          <w:sz w:val="22"/>
          <w:szCs w:val="22"/>
          <w:lang w:val="es-AR"/>
        </w:rPr>
        <w:t xml:space="preserve"> </w:t>
      </w:r>
      <w:r w:rsidR="0049019E" w:rsidRPr="00297B71">
        <w:rPr>
          <w:rFonts w:ascii="Arial" w:hAnsi="Arial" w:cs="Arial"/>
          <w:color w:val="000000" w:themeColor="text1"/>
          <w:sz w:val="22"/>
          <w:szCs w:val="22"/>
          <w:lang w:val="es-AR"/>
        </w:rPr>
        <w:t>las condiciones generales</w:t>
      </w:r>
      <w:r w:rsidRPr="00297B71">
        <w:rPr>
          <w:rFonts w:ascii="Arial" w:hAnsi="Arial" w:cs="Arial"/>
          <w:color w:val="000000" w:themeColor="text1"/>
          <w:sz w:val="22"/>
          <w:szCs w:val="22"/>
          <w:lang w:val="es-AR"/>
        </w:rPr>
        <w:t xml:space="preserve"> del contrato</w:t>
      </w:r>
      <w:r w:rsidR="007B3D36" w:rsidRPr="00297B71">
        <w:rPr>
          <w:rFonts w:ascii="Arial" w:hAnsi="Arial" w:cs="Arial"/>
          <w:color w:val="000000" w:themeColor="text1"/>
          <w:sz w:val="22"/>
          <w:szCs w:val="22"/>
          <w:lang w:val="es-AR"/>
        </w:rPr>
        <w:t>, el mismo</w:t>
      </w:r>
      <w:r w:rsidRPr="00297B71">
        <w:rPr>
          <w:rFonts w:ascii="Arial" w:hAnsi="Arial" w:cs="Arial"/>
          <w:color w:val="000000" w:themeColor="text1"/>
          <w:sz w:val="22"/>
          <w:szCs w:val="22"/>
          <w:lang w:val="es-AR"/>
        </w:rPr>
        <w:t xml:space="preserve"> deberá ser suscripto con la CONMEBOL</w:t>
      </w:r>
      <w:r w:rsidR="007B3D36" w:rsidRPr="00297B71">
        <w:rPr>
          <w:rFonts w:ascii="Arial" w:hAnsi="Arial" w:cs="Arial"/>
          <w:sz w:val="22"/>
          <w:szCs w:val="22"/>
          <w:lang w:val="es-AR"/>
        </w:rPr>
        <w:t xml:space="preserve">: </w:t>
      </w:r>
    </w:p>
    <w:p w14:paraId="4250FFED" w14:textId="77777777" w:rsidR="00FA1DD3" w:rsidRPr="00297B71" w:rsidRDefault="00FA1DD3" w:rsidP="00FA1DD3">
      <w:pPr>
        <w:pStyle w:val="Ttulo3"/>
        <w:rPr>
          <w:rFonts w:ascii="Arial" w:hAnsi="Arial" w:cs="Arial"/>
          <w:sz w:val="22"/>
          <w:szCs w:val="22"/>
          <w:lang w:val="es-AR"/>
        </w:rPr>
      </w:pPr>
    </w:p>
    <w:p w14:paraId="711638E1" w14:textId="0A0A9930" w:rsidR="00FF54D6" w:rsidRDefault="00FF54D6" w:rsidP="00DA0D19">
      <w:pPr>
        <w:pStyle w:val="Ttulo3"/>
        <w:numPr>
          <w:ilvl w:val="1"/>
          <w:numId w:val="15"/>
        </w:numPr>
        <w:rPr>
          <w:rFonts w:ascii="Arial" w:hAnsi="Arial" w:cs="Arial"/>
          <w:b/>
          <w:bCs/>
          <w:color w:val="auto"/>
          <w:sz w:val="22"/>
          <w:szCs w:val="22"/>
        </w:rPr>
      </w:pPr>
      <w:r w:rsidRPr="00297B71">
        <w:rPr>
          <w:rFonts w:ascii="Arial" w:hAnsi="Arial" w:cs="Arial"/>
          <w:b/>
          <w:bCs/>
          <w:color w:val="auto"/>
          <w:sz w:val="22"/>
          <w:szCs w:val="22"/>
        </w:rPr>
        <w:t>OBLIGACIONES CONTRACTUALES</w:t>
      </w:r>
      <w:bookmarkEnd w:id="19"/>
      <w:bookmarkEnd w:id="20"/>
      <w:bookmarkEnd w:id="21"/>
      <w:bookmarkEnd w:id="22"/>
    </w:p>
    <w:p w14:paraId="677B8E2F" w14:textId="77777777" w:rsidR="00DA0D19" w:rsidRPr="00DA0D19" w:rsidRDefault="00DA0D19" w:rsidP="00DA0D19">
      <w:pPr>
        <w:pStyle w:val="Prrafodelista"/>
      </w:pPr>
    </w:p>
    <w:p w14:paraId="7B345B11" w14:textId="7F1ED389" w:rsidR="00B52A36" w:rsidRPr="00297B71" w:rsidRDefault="00FF54D6" w:rsidP="003A55E9">
      <w:pPr>
        <w:pStyle w:val="Prrafodelista"/>
        <w:numPr>
          <w:ilvl w:val="0"/>
          <w:numId w:val="1"/>
        </w:numPr>
        <w:spacing w:after="0" w:line="240" w:lineRule="auto"/>
        <w:contextualSpacing w:val="0"/>
        <w:jc w:val="both"/>
        <w:rPr>
          <w:rFonts w:ascii="Arial" w:hAnsi="Arial" w:cs="Arial"/>
        </w:rPr>
      </w:pPr>
      <w:r w:rsidRPr="00297B71">
        <w:rPr>
          <w:rFonts w:ascii="Arial" w:hAnsi="Arial" w:cs="Arial"/>
        </w:rPr>
        <w:t xml:space="preserve">El </w:t>
      </w:r>
      <w:r w:rsidR="00AD13FD" w:rsidRPr="00297B71">
        <w:rPr>
          <w:rFonts w:ascii="Arial" w:hAnsi="Arial" w:cs="Arial"/>
        </w:rPr>
        <w:t xml:space="preserve">Oferente </w:t>
      </w:r>
      <w:r w:rsidRPr="00297B71">
        <w:rPr>
          <w:rFonts w:ascii="Arial" w:hAnsi="Arial" w:cs="Arial"/>
        </w:rPr>
        <w:t>se obligará a lo siguiente:</w:t>
      </w:r>
    </w:p>
    <w:p w14:paraId="5FADF54E" w14:textId="77777777" w:rsidR="00FF54D6" w:rsidRPr="00297B71" w:rsidRDefault="00FF54D6" w:rsidP="00FF54D6">
      <w:pPr>
        <w:spacing w:after="0" w:line="240" w:lineRule="auto"/>
        <w:jc w:val="both"/>
        <w:rPr>
          <w:rFonts w:ascii="Arial" w:hAnsi="Arial" w:cs="Arial"/>
        </w:rPr>
      </w:pPr>
    </w:p>
    <w:p w14:paraId="1EBC0351" w14:textId="15FBF0EC" w:rsidR="00406358" w:rsidRDefault="00406358" w:rsidP="003A55E9">
      <w:pPr>
        <w:pStyle w:val="Prrafodelista"/>
        <w:numPr>
          <w:ilvl w:val="0"/>
          <w:numId w:val="5"/>
        </w:numPr>
        <w:spacing w:after="0" w:line="240" w:lineRule="auto"/>
        <w:jc w:val="both"/>
        <w:rPr>
          <w:rFonts w:ascii="Arial" w:hAnsi="Arial" w:cs="Arial"/>
        </w:rPr>
      </w:pPr>
      <w:r>
        <w:rPr>
          <w:rFonts w:ascii="Arial" w:hAnsi="Arial" w:cs="Arial"/>
        </w:rPr>
        <w:t>Suscribir en tiempo y forma el contrato propuesto por CONMEBOL</w:t>
      </w:r>
      <w:r w:rsidR="000E0CD9">
        <w:rPr>
          <w:rFonts w:ascii="Arial" w:hAnsi="Arial" w:cs="Arial"/>
        </w:rPr>
        <w:t xml:space="preserve"> y la adherencia a políticas y códigos de CONMEBOL</w:t>
      </w:r>
      <w:r w:rsidR="00952F26">
        <w:rPr>
          <w:rFonts w:ascii="Arial" w:hAnsi="Arial" w:cs="Arial"/>
        </w:rPr>
        <w:t xml:space="preserve"> y otros que se pudieran aplicar.</w:t>
      </w:r>
    </w:p>
    <w:p w14:paraId="2FA89B5C" w14:textId="6FDA24A0" w:rsidR="00FF54D6" w:rsidRPr="00297B71" w:rsidRDefault="00FF54D6" w:rsidP="003A55E9">
      <w:pPr>
        <w:pStyle w:val="Prrafodelista"/>
        <w:numPr>
          <w:ilvl w:val="0"/>
          <w:numId w:val="5"/>
        </w:numPr>
        <w:spacing w:after="0" w:line="240" w:lineRule="auto"/>
        <w:jc w:val="both"/>
        <w:rPr>
          <w:rFonts w:ascii="Arial" w:hAnsi="Arial" w:cs="Arial"/>
        </w:rPr>
      </w:pPr>
      <w:r w:rsidRPr="00297B71">
        <w:rPr>
          <w:rFonts w:ascii="Arial" w:hAnsi="Arial" w:cs="Arial"/>
        </w:rPr>
        <w:t>Proveer de staff calificado</w:t>
      </w:r>
      <w:r w:rsidR="00293447" w:rsidRPr="00297B71">
        <w:rPr>
          <w:rFonts w:ascii="Arial" w:hAnsi="Arial" w:cs="Arial"/>
        </w:rPr>
        <w:t xml:space="preserve">, </w:t>
      </w:r>
      <w:r w:rsidR="007B7AA0" w:rsidRPr="00297B71">
        <w:rPr>
          <w:rFonts w:ascii="Arial" w:hAnsi="Arial" w:cs="Arial"/>
        </w:rPr>
        <w:t>de acuerdo con el</w:t>
      </w:r>
      <w:r w:rsidR="00293447" w:rsidRPr="00297B71">
        <w:rPr>
          <w:rFonts w:ascii="Arial" w:hAnsi="Arial" w:cs="Arial"/>
        </w:rPr>
        <w:t xml:space="preserve"> servicio contratado</w:t>
      </w:r>
      <w:r w:rsidRPr="00297B71">
        <w:rPr>
          <w:rFonts w:ascii="Arial" w:hAnsi="Arial" w:cs="Arial"/>
        </w:rPr>
        <w:t>.</w:t>
      </w:r>
    </w:p>
    <w:p w14:paraId="56906F85" w14:textId="77777777" w:rsidR="00B52A36" w:rsidRPr="00297B71" w:rsidRDefault="00B52A36" w:rsidP="00B52A36">
      <w:pPr>
        <w:pStyle w:val="Prrafodelista"/>
        <w:spacing w:after="0" w:line="240" w:lineRule="auto"/>
        <w:ind w:left="1068"/>
        <w:jc w:val="both"/>
        <w:rPr>
          <w:rFonts w:ascii="Arial" w:hAnsi="Arial" w:cs="Arial"/>
        </w:rPr>
      </w:pPr>
    </w:p>
    <w:p w14:paraId="41EB5BB1" w14:textId="03825D07" w:rsidR="00774DCE" w:rsidRPr="00297B71" w:rsidRDefault="00FF54D6" w:rsidP="00FA1DD3">
      <w:pPr>
        <w:pStyle w:val="Prrafodelista"/>
        <w:numPr>
          <w:ilvl w:val="0"/>
          <w:numId w:val="5"/>
        </w:numPr>
        <w:tabs>
          <w:tab w:val="left" w:pos="3402"/>
        </w:tabs>
        <w:spacing w:after="0" w:line="240" w:lineRule="auto"/>
        <w:jc w:val="both"/>
        <w:rPr>
          <w:rFonts w:ascii="Arial" w:hAnsi="Arial" w:cs="Arial"/>
        </w:rPr>
      </w:pPr>
      <w:r w:rsidRPr="00297B71">
        <w:rPr>
          <w:rFonts w:ascii="Arial" w:hAnsi="Arial" w:cs="Arial"/>
        </w:rPr>
        <w:t>Suministrar a su personal las herramientas y los equipos necesarios para la ejecución de los servicios, orientar y brindar dirección técnica de los trabajos contratados.</w:t>
      </w:r>
    </w:p>
    <w:p w14:paraId="6F0132B9" w14:textId="77777777" w:rsidR="00512853" w:rsidRPr="00297B71" w:rsidRDefault="00512853" w:rsidP="00B52A36">
      <w:pPr>
        <w:pStyle w:val="Prrafodelista"/>
        <w:spacing w:after="0" w:line="240" w:lineRule="auto"/>
        <w:ind w:left="1068"/>
        <w:jc w:val="both"/>
        <w:rPr>
          <w:rFonts w:ascii="Arial" w:hAnsi="Arial" w:cs="Arial"/>
        </w:rPr>
      </w:pPr>
    </w:p>
    <w:p w14:paraId="72E66496" w14:textId="6B4B0064" w:rsidR="00FF54D6" w:rsidRPr="00297B71" w:rsidRDefault="00FF54D6" w:rsidP="003A55E9">
      <w:pPr>
        <w:pStyle w:val="Prrafodelista"/>
        <w:numPr>
          <w:ilvl w:val="0"/>
          <w:numId w:val="5"/>
        </w:numPr>
        <w:spacing w:after="0" w:line="240" w:lineRule="auto"/>
        <w:jc w:val="both"/>
        <w:rPr>
          <w:rFonts w:ascii="Arial" w:hAnsi="Arial" w:cs="Arial"/>
        </w:rPr>
      </w:pPr>
      <w:r w:rsidRPr="00297B71">
        <w:rPr>
          <w:rFonts w:ascii="Arial" w:hAnsi="Arial" w:cs="Arial"/>
        </w:rPr>
        <w:t xml:space="preserve">El </w:t>
      </w:r>
      <w:r w:rsidR="008F5592" w:rsidRPr="00297B71">
        <w:rPr>
          <w:rFonts w:ascii="Arial" w:hAnsi="Arial" w:cs="Arial"/>
        </w:rPr>
        <w:t>Oferente deberá</w:t>
      </w:r>
      <w:r w:rsidRPr="00297B71">
        <w:rPr>
          <w:rFonts w:ascii="Arial" w:hAnsi="Arial" w:cs="Arial"/>
        </w:rPr>
        <w:t xml:space="preserve"> contar con oficinas o subsidiarias en los países en los que preste el servicio. Las oficinas o subsidiarias deberán estar debidamente identificadas en el contrato, con domicilio, apoderados, e información de contacto, y haber pasado por un proceso documentado de control de calidad.</w:t>
      </w:r>
    </w:p>
    <w:p w14:paraId="71139A68" w14:textId="77777777" w:rsidR="00577E23" w:rsidRPr="00297B71" w:rsidRDefault="00577E23" w:rsidP="00B52A36">
      <w:pPr>
        <w:pStyle w:val="Prrafodelista"/>
        <w:spacing w:after="0" w:line="240" w:lineRule="auto"/>
        <w:jc w:val="both"/>
        <w:rPr>
          <w:rFonts w:ascii="Arial" w:hAnsi="Arial" w:cs="Arial"/>
        </w:rPr>
      </w:pPr>
    </w:p>
    <w:p w14:paraId="0BADC75B" w14:textId="702F539C" w:rsidR="00FF54D6" w:rsidRPr="00297B71" w:rsidRDefault="00FF54D6" w:rsidP="003A55E9">
      <w:pPr>
        <w:pStyle w:val="Prrafodelista"/>
        <w:numPr>
          <w:ilvl w:val="0"/>
          <w:numId w:val="5"/>
        </w:numPr>
        <w:spacing w:after="0" w:line="240" w:lineRule="auto"/>
        <w:jc w:val="both"/>
        <w:rPr>
          <w:rFonts w:ascii="Arial" w:hAnsi="Arial" w:cs="Arial"/>
        </w:rPr>
      </w:pPr>
      <w:r w:rsidRPr="00297B71">
        <w:rPr>
          <w:rFonts w:ascii="Arial" w:hAnsi="Arial" w:cs="Arial"/>
        </w:rPr>
        <w:t xml:space="preserve">Todas las empresas subcontratadas del </w:t>
      </w:r>
      <w:r w:rsidR="00AD13FD" w:rsidRPr="00297B71">
        <w:rPr>
          <w:rFonts w:ascii="Arial" w:hAnsi="Arial" w:cs="Arial"/>
        </w:rPr>
        <w:t xml:space="preserve">Oferente </w:t>
      </w:r>
      <w:r w:rsidRPr="00297B71">
        <w:rPr>
          <w:rFonts w:ascii="Arial" w:hAnsi="Arial" w:cs="Arial"/>
        </w:rPr>
        <w:t>deberán tener trayectoria mínima de dos (2) años en el mercado local, y contar con cinco clientes referenciales.</w:t>
      </w:r>
    </w:p>
    <w:p w14:paraId="0CA9018C" w14:textId="77777777" w:rsidR="00344853" w:rsidRPr="00297B71" w:rsidRDefault="00344853" w:rsidP="00B52A36">
      <w:pPr>
        <w:pStyle w:val="Prrafodelista"/>
        <w:spacing w:after="0" w:line="240" w:lineRule="auto"/>
        <w:jc w:val="both"/>
        <w:rPr>
          <w:rFonts w:ascii="Arial" w:hAnsi="Arial" w:cs="Arial"/>
        </w:rPr>
      </w:pPr>
    </w:p>
    <w:p w14:paraId="4CC19738" w14:textId="3D9A9EF4" w:rsidR="00FF54D6" w:rsidRPr="00297B71" w:rsidRDefault="00FF54D6" w:rsidP="003A55E9">
      <w:pPr>
        <w:pStyle w:val="Prrafodelista"/>
        <w:numPr>
          <w:ilvl w:val="0"/>
          <w:numId w:val="5"/>
        </w:numPr>
        <w:spacing w:after="0" w:line="240" w:lineRule="auto"/>
        <w:jc w:val="both"/>
        <w:rPr>
          <w:rFonts w:ascii="Arial" w:hAnsi="Arial" w:cs="Arial"/>
        </w:rPr>
      </w:pPr>
      <w:r w:rsidRPr="00297B71">
        <w:rPr>
          <w:rFonts w:ascii="Arial" w:hAnsi="Arial" w:cs="Arial"/>
        </w:rPr>
        <w:t xml:space="preserve">En caso de incumplimiento, </w:t>
      </w:r>
      <w:r w:rsidR="00C04C81" w:rsidRPr="00297B71">
        <w:rPr>
          <w:rFonts w:ascii="Arial" w:hAnsi="Arial" w:cs="Arial"/>
        </w:rPr>
        <w:t>el</w:t>
      </w:r>
      <w:r w:rsidRPr="00297B71">
        <w:rPr>
          <w:rFonts w:ascii="Arial" w:hAnsi="Arial" w:cs="Arial"/>
        </w:rPr>
        <w:t xml:space="preserve"> </w:t>
      </w:r>
      <w:r w:rsidR="008F5592" w:rsidRPr="00297B71">
        <w:rPr>
          <w:rFonts w:ascii="Arial" w:hAnsi="Arial" w:cs="Arial"/>
        </w:rPr>
        <w:t>oferente se</w:t>
      </w:r>
      <w:r w:rsidRPr="00297B71">
        <w:rPr>
          <w:rFonts w:ascii="Arial" w:hAnsi="Arial" w:cs="Arial"/>
        </w:rPr>
        <w:t xml:space="preserve"> obliga a abonar las multas establecidas por la CONMEBOL. Esta se reserva el derecho de iniciar acciones legales en contra del </w:t>
      </w:r>
      <w:r w:rsidR="005D0234" w:rsidRPr="00297B71">
        <w:rPr>
          <w:rFonts w:ascii="Arial" w:hAnsi="Arial" w:cs="Arial"/>
        </w:rPr>
        <w:t>Oferente</w:t>
      </w:r>
      <w:r w:rsidRPr="00297B71">
        <w:rPr>
          <w:rFonts w:ascii="Arial" w:hAnsi="Arial" w:cs="Arial"/>
        </w:rPr>
        <w:t xml:space="preserve"> por Daños y Perjuicios a la imagen de la CONMEBOL.</w:t>
      </w:r>
    </w:p>
    <w:p w14:paraId="69AB67AB" w14:textId="77777777" w:rsidR="00344853" w:rsidRPr="00297B71" w:rsidRDefault="00344853" w:rsidP="00B52A36">
      <w:pPr>
        <w:pStyle w:val="Prrafodelista"/>
        <w:spacing w:after="0" w:line="240" w:lineRule="auto"/>
        <w:jc w:val="both"/>
        <w:rPr>
          <w:rFonts w:ascii="Arial" w:hAnsi="Arial" w:cs="Arial"/>
        </w:rPr>
      </w:pPr>
    </w:p>
    <w:p w14:paraId="59F61AA4" w14:textId="0C4C8C22" w:rsidR="00C17F3D" w:rsidRPr="00297B71" w:rsidRDefault="00FF54D6" w:rsidP="003A55E9">
      <w:pPr>
        <w:pStyle w:val="Prrafodelista"/>
        <w:numPr>
          <w:ilvl w:val="0"/>
          <w:numId w:val="5"/>
        </w:numPr>
        <w:spacing w:after="0" w:line="240" w:lineRule="auto"/>
        <w:jc w:val="both"/>
        <w:rPr>
          <w:rFonts w:ascii="Arial" w:hAnsi="Arial" w:cs="Arial"/>
        </w:rPr>
      </w:pPr>
      <w:r w:rsidRPr="00297B71">
        <w:rPr>
          <w:rFonts w:ascii="Arial" w:hAnsi="Arial" w:cs="Arial"/>
        </w:rPr>
        <w:t xml:space="preserve"> </w:t>
      </w:r>
      <w:bookmarkStart w:id="25" w:name="_Hlk16864866"/>
      <w:r w:rsidRPr="00297B71">
        <w:rPr>
          <w:rFonts w:ascii="Arial" w:hAnsi="Arial" w:cs="Arial"/>
        </w:rPr>
        <w:t xml:space="preserve">Plazos para la ejecución del contrato: </w:t>
      </w:r>
      <w:bookmarkEnd w:id="25"/>
      <w:r w:rsidR="00D41843" w:rsidRPr="00297B71">
        <w:rPr>
          <w:rFonts w:ascii="Arial" w:hAnsi="Arial" w:cs="Arial"/>
        </w:rPr>
        <w:t>a partir da adju</w:t>
      </w:r>
      <w:r w:rsidR="000C3D4A" w:rsidRPr="00297B71">
        <w:rPr>
          <w:rFonts w:ascii="Arial" w:hAnsi="Arial" w:cs="Arial"/>
        </w:rPr>
        <w:t>di</w:t>
      </w:r>
      <w:r w:rsidR="00D41843" w:rsidRPr="00297B71">
        <w:rPr>
          <w:rFonts w:ascii="Arial" w:hAnsi="Arial" w:cs="Arial"/>
        </w:rPr>
        <w:t xml:space="preserve">cación </w:t>
      </w:r>
      <w:r w:rsidR="000C5922" w:rsidRPr="00297B71">
        <w:rPr>
          <w:rFonts w:ascii="Arial" w:hAnsi="Arial" w:cs="Arial"/>
        </w:rPr>
        <w:t xml:space="preserve">al </w:t>
      </w:r>
      <w:r w:rsidR="005D0234" w:rsidRPr="00297B71">
        <w:rPr>
          <w:rFonts w:ascii="Arial" w:hAnsi="Arial" w:cs="Arial"/>
        </w:rPr>
        <w:t>Oferente</w:t>
      </w:r>
    </w:p>
    <w:p w14:paraId="74DB9A78" w14:textId="77777777" w:rsidR="00344853" w:rsidRPr="00297B71" w:rsidRDefault="00344853" w:rsidP="00B52A36">
      <w:pPr>
        <w:spacing w:after="0" w:line="240" w:lineRule="auto"/>
        <w:contextualSpacing/>
        <w:jc w:val="both"/>
        <w:rPr>
          <w:rFonts w:ascii="Arial" w:hAnsi="Arial" w:cs="Arial"/>
        </w:rPr>
      </w:pPr>
    </w:p>
    <w:p w14:paraId="5BAB1CF2" w14:textId="294A6EB3" w:rsidR="00986A51" w:rsidRPr="003C5E71" w:rsidRDefault="00FF54D6" w:rsidP="003A55E9">
      <w:pPr>
        <w:pStyle w:val="Prrafodelista"/>
        <w:numPr>
          <w:ilvl w:val="0"/>
          <w:numId w:val="5"/>
        </w:numPr>
        <w:spacing w:after="0" w:line="240" w:lineRule="auto"/>
        <w:jc w:val="both"/>
        <w:rPr>
          <w:rFonts w:ascii="Arial" w:hAnsi="Arial" w:cs="Arial"/>
        </w:rPr>
      </w:pPr>
      <w:r w:rsidRPr="003C5E71">
        <w:rPr>
          <w:rFonts w:ascii="Arial" w:hAnsi="Arial" w:cs="Arial"/>
        </w:rPr>
        <w:lastRenderedPageBreak/>
        <w:t xml:space="preserve">Es </w:t>
      </w:r>
      <w:r w:rsidR="006C6EE4" w:rsidRPr="003C5E71">
        <w:rPr>
          <w:rFonts w:ascii="Arial" w:hAnsi="Arial" w:cs="Arial"/>
        </w:rPr>
        <w:t>obligación</w:t>
      </w:r>
      <w:r w:rsidRPr="003C5E71">
        <w:rPr>
          <w:rFonts w:ascii="Arial" w:hAnsi="Arial" w:cs="Arial"/>
        </w:rPr>
        <w:t xml:space="preserve"> del </w:t>
      </w:r>
      <w:r w:rsidR="00AD13FD" w:rsidRPr="003C5E71">
        <w:rPr>
          <w:rFonts w:ascii="Arial" w:hAnsi="Arial" w:cs="Arial"/>
        </w:rPr>
        <w:t xml:space="preserve">OFERENTE </w:t>
      </w:r>
      <w:r w:rsidRPr="003C5E71">
        <w:rPr>
          <w:rFonts w:ascii="Arial" w:hAnsi="Arial" w:cs="Arial"/>
        </w:rPr>
        <w:t>c</w:t>
      </w:r>
      <w:r w:rsidRPr="003C5E71">
        <w:rPr>
          <w:rFonts w:ascii="Arial" w:hAnsi="Arial" w:cs="Arial"/>
          <w:spacing w:val="1"/>
        </w:rPr>
        <w:t>o</w:t>
      </w:r>
      <w:r w:rsidRPr="003C5E71">
        <w:rPr>
          <w:rFonts w:ascii="Arial" w:hAnsi="Arial" w:cs="Arial"/>
          <w:spacing w:val="-1"/>
        </w:rPr>
        <w:t>n</w:t>
      </w:r>
      <w:r w:rsidRPr="003C5E71">
        <w:rPr>
          <w:rFonts w:ascii="Arial" w:hAnsi="Arial" w:cs="Arial"/>
        </w:rPr>
        <w:t>tratar</w:t>
      </w:r>
      <w:r w:rsidRPr="003C5E71">
        <w:rPr>
          <w:rFonts w:ascii="Arial" w:hAnsi="Arial" w:cs="Arial"/>
          <w:spacing w:val="32"/>
        </w:rPr>
        <w:t xml:space="preserve"> </w:t>
      </w:r>
      <w:r w:rsidRPr="003C5E71">
        <w:rPr>
          <w:rFonts w:ascii="Arial" w:hAnsi="Arial" w:cs="Arial"/>
          <w:spacing w:val="-1"/>
        </w:rPr>
        <w:t>p</w:t>
      </w:r>
      <w:r w:rsidRPr="003C5E71">
        <w:rPr>
          <w:rFonts w:ascii="Arial" w:hAnsi="Arial" w:cs="Arial"/>
          <w:spacing w:val="1"/>
        </w:rPr>
        <w:t>ó</w:t>
      </w:r>
      <w:r w:rsidRPr="003C5E71">
        <w:rPr>
          <w:rFonts w:ascii="Arial" w:hAnsi="Arial" w:cs="Arial"/>
        </w:rPr>
        <w:t>li</w:t>
      </w:r>
      <w:r w:rsidRPr="003C5E71">
        <w:rPr>
          <w:rFonts w:ascii="Arial" w:hAnsi="Arial" w:cs="Arial"/>
          <w:spacing w:val="-1"/>
        </w:rPr>
        <w:t>z</w:t>
      </w:r>
      <w:r w:rsidRPr="003C5E71">
        <w:rPr>
          <w:rFonts w:ascii="Arial" w:hAnsi="Arial" w:cs="Arial"/>
        </w:rPr>
        <w:t>as</w:t>
      </w:r>
      <w:r w:rsidRPr="003C5E71">
        <w:rPr>
          <w:rFonts w:ascii="Arial" w:hAnsi="Arial" w:cs="Arial"/>
          <w:spacing w:val="34"/>
        </w:rPr>
        <w:t xml:space="preserve"> </w:t>
      </w:r>
      <w:r w:rsidRPr="003C5E71">
        <w:rPr>
          <w:rFonts w:ascii="Arial" w:hAnsi="Arial" w:cs="Arial"/>
          <w:spacing w:val="-3"/>
        </w:rPr>
        <w:t>d</w:t>
      </w:r>
      <w:r w:rsidRPr="003C5E71">
        <w:rPr>
          <w:rFonts w:ascii="Arial" w:hAnsi="Arial" w:cs="Arial"/>
        </w:rPr>
        <w:t>e</w:t>
      </w:r>
      <w:r w:rsidRPr="003C5E71">
        <w:rPr>
          <w:rFonts w:ascii="Arial" w:hAnsi="Arial" w:cs="Arial"/>
          <w:spacing w:val="35"/>
        </w:rPr>
        <w:t xml:space="preserve"> </w:t>
      </w:r>
      <w:r w:rsidRPr="003C5E71">
        <w:rPr>
          <w:rFonts w:ascii="Arial" w:hAnsi="Arial" w:cs="Arial"/>
          <w:spacing w:val="-2"/>
        </w:rPr>
        <w:t>s</w:t>
      </w:r>
      <w:r w:rsidRPr="003C5E71">
        <w:rPr>
          <w:rFonts w:ascii="Arial" w:hAnsi="Arial" w:cs="Arial"/>
        </w:rPr>
        <w:t>eg</w:t>
      </w:r>
      <w:r w:rsidRPr="003C5E71">
        <w:rPr>
          <w:rFonts w:ascii="Arial" w:hAnsi="Arial" w:cs="Arial"/>
          <w:spacing w:val="-1"/>
        </w:rPr>
        <w:t>u</w:t>
      </w:r>
      <w:r w:rsidRPr="003C5E71">
        <w:rPr>
          <w:rFonts w:ascii="Arial" w:hAnsi="Arial" w:cs="Arial"/>
        </w:rPr>
        <w:t>r</w:t>
      </w:r>
      <w:r w:rsidRPr="003C5E71">
        <w:rPr>
          <w:rFonts w:ascii="Arial" w:hAnsi="Arial" w:cs="Arial"/>
          <w:spacing w:val="1"/>
        </w:rPr>
        <w:t>o</w:t>
      </w:r>
      <w:r w:rsidRPr="003C5E71">
        <w:rPr>
          <w:rFonts w:ascii="Arial" w:hAnsi="Arial" w:cs="Arial"/>
        </w:rPr>
        <w:t>s</w:t>
      </w:r>
      <w:r w:rsidRPr="003C5E71">
        <w:rPr>
          <w:rFonts w:ascii="Arial" w:hAnsi="Arial" w:cs="Arial"/>
          <w:spacing w:val="34"/>
        </w:rPr>
        <w:t xml:space="preserve"> </w:t>
      </w:r>
      <w:r w:rsidRPr="003C5E71">
        <w:rPr>
          <w:rFonts w:ascii="Arial" w:hAnsi="Arial" w:cs="Arial"/>
          <w:spacing w:val="-3"/>
        </w:rPr>
        <w:t>p</w:t>
      </w:r>
      <w:r w:rsidRPr="003C5E71">
        <w:rPr>
          <w:rFonts w:ascii="Arial" w:hAnsi="Arial" w:cs="Arial"/>
          <w:spacing w:val="1"/>
        </w:rPr>
        <w:t>o</w:t>
      </w:r>
      <w:r w:rsidRPr="003C5E71">
        <w:rPr>
          <w:rFonts w:ascii="Arial" w:hAnsi="Arial" w:cs="Arial"/>
        </w:rPr>
        <w:t>r</w:t>
      </w:r>
      <w:r w:rsidRPr="003C5E71">
        <w:rPr>
          <w:rFonts w:ascii="Arial" w:hAnsi="Arial" w:cs="Arial"/>
          <w:spacing w:val="34"/>
        </w:rPr>
        <w:t xml:space="preserve"> </w:t>
      </w:r>
      <w:r w:rsidRPr="003C5E71">
        <w:rPr>
          <w:rFonts w:ascii="Arial" w:hAnsi="Arial" w:cs="Arial"/>
        </w:rPr>
        <w:t>acci</w:t>
      </w:r>
      <w:r w:rsidRPr="003C5E71">
        <w:rPr>
          <w:rFonts w:ascii="Arial" w:hAnsi="Arial" w:cs="Arial"/>
          <w:spacing w:val="-3"/>
        </w:rPr>
        <w:t>d</w:t>
      </w:r>
      <w:r w:rsidRPr="003C5E71">
        <w:rPr>
          <w:rFonts w:ascii="Arial" w:hAnsi="Arial" w:cs="Arial"/>
        </w:rPr>
        <w:t>entes</w:t>
      </w:r>
      <w:r w:rsidRPr="003C5E71">
        <w:rPr>
          <w:rFonts w:ascii="Arial" w:hAnsi="Arial" w:cs="Arial"/>
          <w:spacing w:val="33"/>
        </w:rPr>
        <w:t xml:space="preserve"> </w:t>
      </w:r>
      <w:r w:rsidRPr="003C5E71">
        <w:rPr>
          <w:rFonts w:ascii="Arial" w:hAnsi="Arial" w:cs="Arial"/>
          <w:spacing w:val="-1"/>
        </w:rPr>
        <w:t>d</w:t>
      </w:r>
      <w:r w:rsidRPr="003C5E71">
        <w:rPr>
          <w:rFonts w:ascii="Arial" w:hAnsi="Arial" w:cs="Arial"/>
        </w:rPr>
        <w:t>e</w:t>
      </w:r>
      <w:r w:rsidRPr="003C5E71">
        <w:rPr>
          <w:rFonts w:ascii="Arial" w:hAnsi="Arial" w:cs="Arial"/>
          <w:spacing w:val="35"/>
        </w:rPr>
        <w:t xml:space="preserve"> </w:t>
      </w:r>
      <w:r w:rsidRPr="003C5E71">
        <w:rPr>
          <w:rFonts w:ascii="Arial" w:hAnsi="Arial" w:cs="Arial"/>
          <w:spacing w:val="-2"/>
        </w:rPr>
        <w:t>t</w:t>
      </w:r>
      <w:r w:rsidRPr="003C5E71">
        <w:rPr>
          <w:rFonts w:ascii="Arial" w:hAnsi="Arial" w:cs="Arial"/>
        </w:rPr>
        <w:t>ra</w:t>
      </w:r>
      <w:r w:rsidRPr="003C5E71">
        <w:rPr>
          <w:rFonts w:ascii="Arial" w:hAnsi="Arial" w:cs="Arial"/>
          <w:spacing w:val="-1"/>
        </w:rPr>
        <w:t>b</w:t>
      </w:r>
      <w:r w:rsidRPr="003C5E71">
        <w:rPr>
          <w:rFonts w:ascii="Arial" w:hAnsi="Arial" w:cs="Arial"/>
        </w:rPr>
        <w:t>aj</w:t>
      </w:r>
      <w:r w:rsidRPr="003C5E71">
        <w:rPr>
          <w:rFonts w:ascii="Arial" w:hAnsi="Arial" w:cs="Arial"/>
          <w:spacing w:val="1"/>
        </w:rPr>
        <w:t>o</w:t>
      </w:r>
      <w:r w:rsidRPr="003C5E71">
        <w:rPr>
          <w:rFonts w:ascii="Arial" w:hAnsi="Arial" w:cs="Arial"/>
        </w:rPr>
        <w:t>,</w:t>
      </w:r>
      <w:r w:rsidRPr="003C5E71">
        <w:rPr>
          <w:rFonts w:ascii="Arial" w:hAnsi="Arial" w:cs="Arial"/>
          <w:spacing w:val="32"/>
        </w:rPr>
        <w:t xml:space="preserve"> </w:t>
      </w:r>
      <w:r w:rsidRPr="003C5E71">
        <w:rPr>
          <w:rFonts w:ascii="Arial" w:hAnsi="Arial" w:cs="Arial"/>
        </w:rPr>
        <w:t>enfe</w:t>
      </w:r>
      <w:r w:rsidRPr="003C5E71">
        <w:rPr>
          <w:rFonts w:ascii="Arial" w:hAnsi="Arial" w:cs="Arial"/>
          <w:spacing w:val="-2"/>
        </w:rPr>
        <w:t>r</w:t>
      </w:r>
      <w:r w:rsidRPr="003C5E71">
        <w:rPr>
          <w:rFonts w:ascii="Arial" w:hAnsi="Arial" w:cs="Arial"/>
          <w:spacing w:val="1"/>
        </w:rPr>
        <w:t>m</w:t>
      </w:r>
      <w:r w:rsidRPr="003C5E71">
        <w:rPr>
          <w:rFonts w:ascii="Arial" w:hAnsi="Arial" w:cs="Arial"/>
        </w:rPr>
        <w:t>eda</w:t>
      </w:r>
      <w:r w:rsidRPr="003C5E71">
        <w:rPr>
          <w:rFonts w:ascii="Arial" w:hAnsi="Arial" w:cs="Arial"/>
          <w:spacing w:val="-1"/>
        </w:rPr>
        <w:t>d</w:t>
      </w:r>
      <w:r w:rsidRPr="003C5E71">
        <w:rPr>
          <w:rFonts w:ascii="Arial" w:hAnsi="Arial" w:cs="Arial"/>
        </w:rPr>
        <w:t>,</w:t>
      </w:r>
      <w:r w:rsidRPr="003C5E71">
        <w:rPr>
          <w:rFonts w:ascii="Arial" w:hAnsi="Arial" w:cs="Arial"/>
          <w:spacing w:val="34"/>
        </w:rPr>
        <w:t xml:space="preserve"> </w:t>
      </w:r>
      <w:r w:rsidRPr="003C5E71">
        <w:rPr>
          <w:rFonts w:ascii="Arial" w:hAnsi="Arial" w:cs="Arial"/>
          <w:spacing w:val="-3"/>
        </w:rPr>
        <w:t>a</w:t>
      </w:r>
      <w:r w:rsidRPr="003C5E71">
        <w:rPr>
          <w:rFonts w:ascii="Arial" w:hAnsi="Arial" w:cs="Arial"/>
        </w:rPr>
        <w:t>cc</w:t>
      </w:r>
      <w:r w:rsidRPr="003C5E71">
        <w:rPr>
          <w:rFonts w:ascii="Arial" w:hAnsi="Arial" w:cs="Arial"/>
          <w:spacing w:val="6"/>
        </w:rPr>
        <w:t>i</w:t>
      </w:r>
      <w:r w:rsidRPr="003C5E71">
        <w:rPr>
          <w:rFonts w:ascii="Arial" w:hAnsi="Arial" w:cs="Arial"/>
          <w:spacing w:val="-1"/>
        </w:rPr>
        <w:t>d</w:t>
      </w:r>
      <w:r w:rsidRPr="003C5E71">
        <w:rPr>
          <w:rFonts w:ascii="Arial" w:hAnsi="Arial" w:cs="Arial"/>
        </w:rPr>
        <w:t>en</w:t>
      </w:r>
      <w:r w:rsidRPr="003C5E71">
        <w:rPr>
          <w:rFonts w:ascii="Arial" w:hAnsi="Arial" w:cs="Arial"/>
          <w:spacing w:val="-2"/>
        </w:rPr>
        <w:t>t</w:t>
      </w:r>
      <w:r w:rsidRPr="003C5E71">
        <w:rPr>
          <w:rFonts w:ascii="Arial" w:hAnsi="Arial" w:cs="Arial"/>
        </w:rPr>
        <w:t>e,</w:t>
      </w:r>
      <w:r w:rsidRPr="003C5E71">
        <w:rPr>
          <w:rFonts w:ascii="Arial" w:hAnsi="Arial" w:cs="Arial"/>
          <w:spacing w:val="33"/>
        </w:rPr>
        <w:t xml:space="preserve"> </w:t>
      </w:r>
      <w:r w:rsidRPr="003C5E71">
        <w:rPr>
          <w:rFonts w:ascii="Arial" w:hAnsi="Arial" w:cs="Arial"/>
          <w:spacing w:val="1"/>
        </w:rPr>
        <w:t>m</w:t>
      </w:r>
      <w:r w:rsidRPr="003C5E71">
        <w:rPr>
          <w:rFonts w:ascii="Arial" w:hAnsi="Arial" w:cs="Arial"/>
          <w:spacing w:val="-1"/>
        </w:rPr>
        <w:t>u</w:t>
      </w:r>
      <w:r w:rsidRPr="003C5E71">
        <w:rPr>
          <w:rFonts w:ascii="Arial" w:hAnsi="Arial" w:cs="Arial"/>
        </w:rPr>
        <w:t>er</w:t>
      </w:r>
      <w:r w:rsidRPr="003C5E71">
        <w:rPr>
          <w:rFonts w:ascii="Arial" w:hAnsi="Arial" w:cs="Arial"/>
          <w:spacing w:val="-2"/>
        </w:rPr>
        <w:t>te</w:t>
      </w:r>
      <w:r w:rsidRPr="003C5E71">
        <w:rPr>
          <w:rFonts w:ascii="Arial" w:hAnsi="Arial" w:cs="Arial"/>
        </w:rPr>
        <w:t>, i</w:t>
      </w:r>
      <w:r w:rsidRPr="003C5E71">
        <w:rPr>
          <w:rFonts w:ascii="Arial" w:hAnsi="Arial" w:cs="Arial"/>
          <w:spacing w:val="-1"/>
        </w:rPr>
        <w:t>n</w:t>
      </w:r>
      <w:r w:rsidRPr="003C5E71">
        <w:rPr>
          <w:rFonts w:ascii="Arial" w:hAnsi="Arial" w:cs="Arial"/>
        </w:rPr>
        <w:t>ca</w:t>
      </w:r>
      <w:r w:rsidRPr="003C5E71">
        <w:rPr>
          <w:rFonts w:ascii="Arial" w:hAnsi="Arial" w:cs="Arial"/>
          <w:spacing w:val="-1"/>
        </w:rPr>
        <w:t>p</w:t>
      </w:r>
      <w:r w:rsidRPr="003C5E71">
        <w:rPr>
          <w:rFonts w:ascii="Arial" w:hAnsi="Arial" w:cs="Arial"/>
        </w:rPr>
        <w:t>aci</w:t>
      </w:r>
      <w:r w:rsidRPr="003C5E71">
        <w:rPr>
          <w:rFonts w:ascii="Arial" w:hAnsi="Arial" w:cs="Arial"/>
          <w:spacing w:val="-1"/>
        </w:rPr>
        <w:t>d</w:t>
      </w:r>
      <w:r w:rsidRPr="003C5E71">
        <w:rPr>
          <w:rFonts w:ascii="Arial" w:hAnsi="Arial" w:cs="Arial"/>
        </w:rPr>
        <w:t>ad</w:t>
      </w:r>
      <w:r w:rsidRPr="003C5E71">
        <w:rPr>
          <w:rFonts w:ascii="Arial" w:hAnsi="Arial" w:cs="Arial"/>
          <w:spacing w:val="50"/>
        </w:rPr>
        <w:t xml:space="preserve"> </w:t>
      </w:r>
      <w:r w:rsidRPr="003C5E71">
        <w:rPr>
          <w:rFonts w:ascii="Arial" w:hAnsi="Arial" w:cs="Arial"/>
        </w:rPr>
        <w:t>t</w:t>
      </w:r>
      <w:r w:rsidRPr="003C5E71">
        <w:rPr>
          <w:rFonts w:ascii="Arial" w:hAnsi="Arial" w:cs="Arial"/>
          <w:spacing w:val="-1"/>
        </w:rPr>
        <w:t>o</w:t>
      </w:r>
      <w:r w:rsidRPr="003C5E71">
        <w:rPr>
          <w:rFonts w:ascii="Arial" w:hAnsi="Arial" w:cs="Arial"/>
        </w:rPr>
        <w:t>tal</w:t>
      </w:r>
      <w:r w:rsidRPr="003C5E71">
        <w:rPr>
          <w:rFonts w:ascii="Arial" w:hAnsi="Arial" w:cs="Arial"/>
          <w:spacing w:val="49"/>
        </w:rPr>
        <w:t xml:space="preserve"> </w:t>
      </w:r>
      <w:r w:rsidRPr="003C5E71">
        <w:rPr>
          <w:rFonts w:ascii="Arial" w:hAnsi="Arial" w:cs="Arial"/>
        </w:rPr>
        <w:t xml:space="preserve">o parcial, </w:t>
      </w:r>
      <w:r w:rsidRPr="003C5E71">
        <w:rPr>
          <w:rFonts w:ascii="Arial" w:hAnsi="Arial" w:cs="Arial"/>
          <w:spacing w:val="1"/>
        </w:rPr>
        <w:t>temporaria</w:t>
      </w:r>
      <w:r w:rsidRPr="003C5E71">
        <w:rPr>
          <w:rFonts w:ascii="Arial" w:hAnsi="Arial" w:cs="Arial"/>
          <w:spacing w:val="48"/>
        </w:rPr>
        <w:t xml:space="preserve"> </w:t>
      </w:r>
      <w:r w:rsidRPr="003C5E71">
        <w:rPr>
          <w:rFonts w:ascii="Arial" w:hAnsi="Arial" w:cs="Arial"/>
          <w:spacing w:val="1"/>
        </w:rPr>
        <w:t>y</w:t>
      </w:r>
      <w:r w:rsidRPr="003C5E71">
        <w:rPr>
          <w:rFonts w:ascii="Arial" w:hAnsi="Arial" w:cs="Arial"/>
          <w:spacing w:val="-1"/>
        </w:rPr>
        <w:t>/</w:t>
      </w:r>
      <w:r w:rsidRPr="003C5E71">
        <w:rPr>
          <w:rFonts w:ascii="Arial" w:hAnsi="Arial" w:cs="Arial"/>
        </w:rPr>
        <w:t>o</w:t>
      </w:r>
      <w:r w:rsidRPr="003C5E71">
        <w:rPr>
          <w:rFonts w:ascii="Arial" w:hAnsi="Arial" w:cs="Arial"/>
          <w:spacing w:val="50"/>
        </w:rPr>
        <w:t xml:space="preserve"> </w:t>
      </w:r>
      <w:r w:rsidRPr="003C5E71">
        <w:rPr>
          <w:rFonts w:ascii="Arial" w:hAnsi="Arial" w:cs="Arial"/>
          <w:spacing w:val="-1"/>
        </w:rPr>
        <w:t>p</w:t>
      </w:r>
      <w:r w:rsidRPr="003C5E71">
        <w:rPr>
          <w:rFonts w:ascii="Arial" w:hAnsi="Arial" w:cs="Arial"/>
        </w:rPr>
        <w:t>e</w:t>
      </w:r>
      <w:r w:rsidRPr="003C5E71">
        <w:rPr>
          <w:rFonts w:ascii="Arial" w:hAnsi="Arial" w:cs="Arial"/>
          <w:spacing w:val="-2"/>
        </w:rPr>
        <w:t>r</w:t>
      </w:r>
      <w:r w:rsidRPr="003C5E71">
        <w:rPr>
          <w:rFonts w:ascii="Arial" w:hAnsi="Arial" w:cs="Arial"/>
          <w:spacing w:val="1"/>
        </w:rPr>
        <w:t>m</w:t>
      </w:r>
      <w:r w:rsidRPr="003C5E71">
        <w:rPr>
          <w:rFonts w:ascii="Arial" w:hAnsi="Arial" w:cs="Arial"/>
        </w:rPr>
        <w:t>a</w:t>
      </w:r>
      <w:r w:rsidRPr="003C5E71">
        <w:rPr>
          <w:rFonts w:ascii="Arial" w:hAnsi="Arial" w:cs="Arial"/>
          <w:spacing w:val="-3"/>
        </w:rPr>
        <w:t>n</w:t>
      </w:r>
      <w:r w:rsidRPr="003C5E71">
        <w:rPr>
          <w:rFonts w:ascii="Arial" w:hAnsi="Arial" w:cs="Arial"/>
        </w:rPr>
        <w:t xml:space="preserve">ente </w:t>
      </w:r>
      <w:r w:rsidRPr="003C5E71">
        <w:rPr>
          <w:rFonts w:ascii="Arial" w:hAnsi="Arial" w:cs="Arial"/>
          <w:spacing w:val="2"/>
        </w:rPr>
        <w:t>de </w:t>
      </w:r>
      <w:r w:rsidRPr="003C5E71">
        <w:rPr>
          <w:rFonts w:ascii="Arial" w:hAnsi="Arial" w:cs="Arial"/>
          <w:spacing w:val="-3"/>
        </w:rPr>
        <w:t>l</w:t>
      </w:r>
      <w:r w:rsidRPr="003C5E71">
        <w:rPr>
          <w:rFonts w:ascii="Arial" w:hAnsi="Arial" w:cs="Arial"/>
          <w:spacing w:val="1"/>
        </w:rPr>
        <w:t>o</w:t>
      </w:r>
      <w:r w:rsidRPr="003C5E71">
        <w:rPr>
          <w:rFonts w:ascii="Arial" w:hAnsi="Arial" w:cs="Arial"/>
        </w:rPr>
        <w:t>s</w:t>
      </w:r>
      <w:r w:rsidRPr="003C5E71">
        <w:rPr>
          <w:rFonts w:ascii="Arial" w:hAnsi="Arial" w:cs="Arial"/>
          <w:spacing w:val="49"/>
        </w:rPr>
        <w:t xml:space="preserve"> </w:t>
      </w:r>
      <w:r w:rsidRPr="003C5E71">
        <w:rPr>
          <w:rFonts w:ascii="Arial" w:hAnsi="Arial" w:cs="Arial"/>
          <w:spacing w:val="-2"/>
        </w:rPr>
        <w:t>e</w:t>
      </w:r>
      <w:r w:rsidRPr="003C5E71">
        <w:rPr>
          <w:rFonts w:ascii="Arial" w:hAnsi="Arial" w:cs="Arial"/>
          <w:spacing w:val="1"/>
        </w:rPr>
        <w:t>m</w:t>
      </w:r>
      <w:r w:rsidRPr="003C5E71">
        <w:rPr>
          <w:rFonts w:ascii="Arial" w:hAnsi="Arial" w:cs="Arial"/>
          <w:spacing w:val="-1"/>
        </w:rPr>
        <w:t>p</w:t>
      </w:r>
      <w:r w:rsidRPr="003C5E71">
        <w:rPr>
          <w:rFonts w:ascii="Arial" w:hAnsi="Arial" w:cs="Arial"/>
        </w:rPr>
        <w:t>lea</w:t>
      </w:r>
      <w:r w:rsidRPr="003C5E71">
        <w:rPr>
          <w:rFonts w:ascii="Arial" w:hAnsi="Arial" w:cs="Arial"/>
          <w:spacing w:val="-1"/>
        </w:rPr>
        <w:t>do</w:t>
      </w:r>
      <w:r w:rsidRPr="003C5E71">
        <w:rPr>
          <w:rFonts w:ascii="Arial" w:hAnsi="Arial" w:cs="Arial"/>
        </w:rPr>
        <w:t xml:space="preserve">s </w:t>
      </w:r>
      <w:r w:rsidRPr="003C5E71">
        <w:rPr>
          <w:rFonts w:ascii="Arial" w:hAnsi="Arial" w:cs="Arial"/>
          <w:spacing w:val="-2"/>
        </w:rPr>
        <w:t>c</w:t>
      </w:r>
      <w:r w:rsidRPr="003C5E71">
        <w:rPr>
          <w:rFonts w:ascii="Arial" w:hAnsi="Arial" w:cs="Arial"/>
          <w:spacing w:val="1"/>
        </w:rPr>
        <w:t>o</w:t>
      </w:r>
      <w:r w:rsidRPr="003C5E71">
        <w:rPr>
          <w:rFonts w:ascii="Arial" w:hAnsi="Arial" w:cs="Arial"/>
          <w:spacing w:val="-1"/>
        </w:rPr>
        <w:t>n</w:t>
      </w:r>
      <w:r w:rsidRPr="003C5E71">
        <w:rPr>
          <w:rFonts w:ascii="Arial" w:hAnsi="Arial" w:cs="Arial"/>
        </w:rPr>
        <w:t>trata</w:t>
      </w:r>
      <w:r w:rsidRPr="003C5E71">
        <w:rPr>
          <w:rFonts w:ascii="Arial" w:hAnsi="Arial" w:cs="Arial"/>
          <w:spacing w:val="-3"/>
        </w:rPr>
        <w:t>d</w:t>
      </w:r>
      <w:r w:rsidRPr="003C5E71">
        <w:rPr>
          <w:rFonts w:ascii="Arial" w:hAnsi="Arial" w:cs="Arial"/>
          <w:spacing w:val="1"/>
        </w:rPr>
        <w:t>o</w:t>
      </w:r>
      <w:r w:rsidRPr="003C5E71">
        <w:rPr>
          <w:rFonts w:ascii="Arial" w:hAnsi="Arial" w:cs="Arial"/>
        </w:rPr>
        <w:t xml:space="preserve">s </w:t>
      </w:r>
      <w:r w:rsidRPr="003C5E71">
        <w:rPr>
          <w:rFonts w:ascii="Arial" w:hAnsi="Arial" w:cs="Arial"/>
          <w:spacing w:val="-1"/>
        </w:rPr>
        <w:t>d</w:t>
      </w:r>
      <w:r w:rsidRPr="003C5E71">
        <w:rPr>
          <w:rFonts w:ascii="Arial" w:hAnsi="Arial" w:cs="Arial"/>
        </w:rPr>
        <w:t>irect</w:t>
      </w:r>
      <w:r w:rsidRPr="003C5E71">
        <w:rPr>
          <w:rFonts w:ascii="Arial" w:hAnsi="Arial" w:cs="Arial"/>
          <w:spacing w:val="-2"/>
        </w:rPr>
        <w:t>a</w:t>
      </w:r>
      <w:r w:rsidRPr="003C5E71">
        <w:rPr>
          <w:rFonts w:ascii="Arial" w:hAnsi="Arial" w:cs="Arial"/>
          <w:spacing w:val="1"/>
        </w:rPr>
        <w:t>m</w:t>
      </w:r>
      <w:r w:rsidRPr="003C5E71">
        <w:rPr>
          <w:rFonts w:ascii="Arial" w:hAnsi="Arial" w:cs="Arial"/>
        </w:rPr>
        <w:t>en</w:t>
      </w:r>
      <w:r w:rsidRPr="003C5E71">
        <w:rPr>
          <w:rFonts w:ascii="Arial" w:hAnsi="Arial" w:cs="Arial"/>
          <w:spacing w:val="-2"/>
        </w:rPr>
        <w:t>t</w:t>
      </w:r>
      <w:r w:rsidRPr="003C5E71">
        <w:rPr>
          <w:rFonts w:ascii="Arial" w:hAnsi="Arial" w:cs="Arial"/>
        </w:rPr>
        <w:t>e</w:t>
      </w:r>
      <w:r w:rsidRPr="003C5E71">
        <w:rPr>
          <w:rFonts w:ascii="Arial" w:hAnsi="Arial" w:cs="Arial"/>
          <w:spacing w:val="3"/>
        </w:rPr>
        <w:t xml:space="preserve"> </w:t>
      </w:r>
      <w:r w:rsidRPr="003C5E71">
        <w:rPr>
          <w:rFonts w:ascii="Arial" w:hAnsi="Arial" w:cs="Arial"/>
          <w:spacing w:val="-1"/>
        </w:rPr>
        <w:t>p</w:t>
      </w:r>
      <w:r w:rsidRPr="003C5E71">
        <w:rPr>
          <w:rFonts w:ascii="Arial" w:hAnsi="Arial" w:cs="Arial"/>
          <w:spacing w:val="1"/>
        </w:rPr>
        <w:t>o</w:t>
      </w:r>
      <w:r w:rsidRPr="003C5E71">
        <w:rPr>
          <w:rFonts w:ascii="Arial" w:hAnsi="Arial" w:cs="Arial"/>
        </w:rPr>
        <w:t>r el</w:t>
      </w:r>
      <w:r w:rsidRPr="003C5E71">
        <w:rPr>
          <w:rFonts w:ascii="Arial" w:hAnsi="Arial" w:cs="Arial"/>
          <w:spacing w:val="5"/>
        </w:rPr>
        <w:t xml:space="preserve"> </w:t>
      </w:r>
      <w:r w:rsidR="005D0234" w:rsidRPr="003C5E71">
        <w:rPr>
          <w:rFonts w:ascii="Arial" w:hAnsi="Arial" w:cs="Arial"/>
        </w:rPr>
        <w:t>OFERENTE</w:t>
      </w:r>
      <w:r w:rsidRPr="003C5E71">
        <w:rPr>
          <w:rFonts w:ascii="Arial" w:hAnsi="Arial" w:cs="Arial"/>
        </w:rPr>
        <w:t>,</w:t>
      </w:r>
      <w:r w:rsidRPr="003C5E71">
        <w:rPr>
          <w:rFonts w:ascii="Arial" w:hAnsi="Arial" w:cs="Arial"/>
          <w:spacing w:val="3"/>
        </w:rPr>
        <w:t xml:space="preserve"> </w:t>
      </w:r>
      <w:r w:rsidRPr="003C5E71">
        <w:rPr>
          <w:rFonts w:ascii="Arial" w:hAnsi="Arial" w:cs="Arial"/>
          <w:spacing w:val="-1"/>
        </w:rPr>
        <w:t>qu</w:t>
      </w:r>
      <w:r w:rsidRPr="003C5E71">
        <w:rPr>
          <w:rFonts w:ascii="Arial" w:hAnsi="Arial" w:cs="Arial"/>
        </w:rPr>
        <w:t>ien</w:t>
      </w:r>
      <w:r w:rsidRPr="003C5E71">
        <w:rPr>
          <w:rFonts w:ascii="Arial" w:hAnsi="Arial" w:cs="Arial"/>
          <w:spacing w:val="2"/>
        </w:rPr>
        <w:t xml:space="preserve"> </w:t>
      </w:r>
      <w:r w:rsidRPr="003C5E71">
        <w:rPr>
          <w:rFonts w:ascii="Arial" w:hAnsi="Arial" w:cs="Arial"/>
        </w:rPr>
        <w:t>se</w:t>
      </w:r>
      <w:r w:rsidRPr="003C5E71">
        <w:rPr>
          <w:rFonts w:ascii="Arial" w:hAnsi="Arial" w:cs="Arial"/>
          <w:spacing w:val="-2"/>
        </w:rPr>
        <w:t>r</w:t>
      </w:r>
      <w:r w:rsidRPr="003C5E71">
        <w:rPr>
          <w:rFonts w:ascii="Arial" w:hAnsi="Arial" w:cs="Arial"/>
        </w:rPr>
        <w:t>á</w:t>
      </w:r>
      <w:r w:rsidRPr="003C5E71">
        <w:rPr>
          <w:rFonts w:ascii="Arial" w:hAnsi="Arial" w:cs="Arial"/>
          <w:spacing w:val="2"/>
        </w:rPr>
        <w:t xml:space="preserve"> </w:t>
      </w:r>
      <w:r w:rsidRPr="003C5E71">
        <w:rPr>
          <w:rFonts w:ascii="Arial" w:hAnsi="Arial" w:cs="Arial"/>
        </w:rPr>
        <w:t>e</w:t>
      </w:r>
      <w:r w:rsidRPr="003C5E71">
        <w:rPr>
          <w:rFonts w:ascii="Arial" w:hAnsi="Arial" w:cs="Arial"/>
          <w:spacing w:val="-1"/>
        </w:rPr>
        <w:t>x</w:t>
      </w:r>
      <w:r w:rsidRPr="003C5E71">
        <w:rPr>
          <w:rFonts w:ascii="Arial" w:hAnsi="Arial" w:cs="Arial"/>
        </w:rPr>
        <w:t>cl</w:t>
      </w:r>
      <w:r w:rsidRPr="003C5E71">
        <w:rPr>
          <w:rFonts w:ascii="Arial" w:hAnsi="Arial" w:cs="Arial"/>
          <w:spacing w:val="-1"/>
        </w:rPr>
        <w:t>u</w:t>
      </w:r>
      <w:r w:rsidRPr="003C5E71">
        <w:rPr>
          <w:rFonts w:ascii="Arial" w:hAnsi="Arial" w:cs="Arial"/>
        </w:rPr>
        <w:t>si</w:t>
      </w:r>
      <w:r w:rsidRPr="003C5E71">
        <w:rPr>
          <w:rFonts w:ascii="Arial" w:hAnsi="Arial" w:cs="Arial"/>
          <w:spacing w:val="-2"/>
        </w:rPr>
        <w:t>v</w:t>
      </w:r>
      <w:r w:rsidRPr="003C5E71">
        <w:rPr>
          <w:rFonts w:ascii="Arial" w:hAnsi="Arial" w:cs="Arial"/>
        </w:rPr>
        <w:t>o</w:t>
      </w:r>
      <w:r w:rsidRPr="003C5E71">
        <w:rPr>
          <w:rFonts w:ascii="Arial" w:hAnsi="Arial" w:cs="Arial"/>
          <w:spacing w:val="1"/>
        </w:rPr>
        <w:t xml:space="preserve"> </w:t>
      </w:r>
      <w:r w:rsidRPr="003C5E71">
        <w:rPr>
          <w:rFonts w:ascii="Arial" w:hAnsi="Arial" w:cs="Arial"/>
        </w:rPr>
        <w:t>respo</w:t>
      </w:r>
      <w:r w:rsidRPr="003C5E71">
        <w:rPr>
          <w:rFonts w:ascii="Arial" w:hAnsi="Arial" w:cs="Arial"/>
          <w:spacing w:val="-1"/>
        </w:rPr>
        <w:t>n</w:t>
      </w:r>
      <w:r w:rsidRPr="003C5E71">
        <w:rPr>
          <w:rFonts w:ascii="Arial" w:hAnsi="Arial" w:cs="Arial"/>
        </w:rPr>
        <w:t>sa</w:t>
      </w:r>
      <w:r w:rsidRPr="003C5E71">
        <w:rPr>
          <w:rFonts w:ascii="Arial" w:hAnsi="Arial" w:cs="Arial"/>
          <w:spacing w:val="-1"/>
        </w:rPr>
        <w:t>b</w:t>
      </w:r>
      <w:r w:rsidRPr="003C5E71">
        <w:rPr>
          <w:rFonts w:ascii="Arial" w:hAnsi="Arial" w:cs="Arial"/>
        </w:rPr>
        <w:t xml:space="preserve">le </w:t>
      </w:r>
      <w:r w:rsidRPr="003C5E71">
        <w:rPr>
          <w:rFonts w:ascii="Arial" w:hAnsi="Arial" w:cs="Arial"/>
          <w:spacing w:val="-1"/>
        </w:rPr>
        <w:t>d</w:t>
      </w:r>
      <w:r w:rsidRPr="003C5E71">
        <w:rPr>
          <w:rFonts w:ascii="Arial" w:hAnsi="Arial" w:cs="Arial"/>
        </w:rPr>
        <w:t xml:space="preserve">el </w:t>
      </w:r>
      <w:r w:rsidRPr="003C5E71">
        <w:rPr>
          <w:rFonts w:ascii="Arial" w:hAnsi="Arial" w:cs="Arial"/>
          <w:spacing w:val="1"/>
        </w:rPr>
        <w:t>v</w:t>
      </w:r>
      <w:r w:rsidRPr="003C5E71">
        <w:rPr>
          <w:rFonts w:ascii="Arial" w:hAnsi="Arial" w:cs="Arial"/>
        </w:rPr>
        <w:t>í</w:t>
      </w:r>
      <w:r w:rsidRPr="003C5E71">
        <w:rPr>
          <w:rFonts w:ascii="Arial" w:hAnsi="Arial" w:cs="Arial"/>
          <w:spacing w:val="-1"/>
        </w:rPr>
        <w:t>n</w:t>
      </w:r>
      <w:r w:rsidRPr="003C5E71">
        <w:rPr>
          <w:rFonts w:ascii="Arial" w:hAnsi="Arial" w:cs="Arial"/>
        </w:rPr>
        <w:t>cu</w:t>
      </w:r>
      <w:r w:rsidRPr="003C5E71">
        <w:rPr>
          <w:rFonts w:ascii="Arial" w:hAnsi="Arial" w:cs="Arial"/>
          <w:spacing w:val="-1"/>
        </w:rPr>
        <w:t>l</w:t>
      </w:r>
      <w:r w:rsidRPr="003C5E71">
        <w:rPr>
          <w:rFonts w:ascii="Arial" w:hAnsi="Arial" w:cs="Arial"/>
        </w:rPr>
        <w:t>o</w:t>
      </w:r>
      <w:r w:rsidRPr="003C5E71">
        <w:rPr>
          <w:rFonts w:ascii="Arial" w:hAnsi="Arial" w:cs="Arial"/>
          <w:spacing w:val="4"/>
        </w:rPr>
        <w:t xml:space="preserve"> </w:t>
      </w:r>
      <w:r w:rsidRPr="003C5E71">
        <w:rPr>
          <w:rFonts w:ascii="Arial" w:hAnsi="Arial" w:cs="Arial"/>
        </w:rPr>
        <w:t>l</w:t>
      </w:r>
      <w:r w:rsidRPr="003C5E71">
        <w:rPr>
          <w:rFonts w:ascii="Arial" w:hAnsi="Arial" w:cs="Arial"/>
          <w:spacing w:val="-3"/>
        </w:rPr>
        <w:t>a</w:t>
      </w:r>
      <w:r w:rsidRPr="003C5E71">
        <w:rPr>
          <w:rFonts w:ascii="Arial" w:hAnsi="Arial" w:cs="Arial"/>
          <w:spacing w:val="-1"/>
        </w:rPr>
        <w:t>b</w:t>
      </w:r>
      <w:r w:rsidRPr="003C5E71">
        <w:rPr>
          <w:rFonts w:ascii="Arial" w:hAnsi="Arial" w:cs="Arial"/>
          <w:spacing w:val="1"/>
        </w:rPr>
        <w:t>o</w:t>
      </w:r>
      <w:r w:rsidRPr="003C5E71">
        <w:rPr>
          <w:rFonts w:ascii="Arial" w:hAnsi="Arial" w:cs="Arial"/>
        </w:rPr>
        <w:t>ral</w:t>
      </w:r>
      <w:r w:rsidRPr="003C5E71">
        <w:rPr>
          <w:rFonts w:ascii="Arial" w:hAnsi="Arial" w:cs="Arial"/>
          <w:spacing w:val="2"/>
        </w:rPr>
        <w:t xml:space="preserve"> </w:t>
      </w:r>
      <w:r w:rsidRPr="003C5E71">
        <w:rPr>
          <w:rFonts w:ascii="Arial" w:hAnsi="Arial" w:cs="Arial"/>
        </w:rPr>
        <w:t>ent</w:t>
      </w:r>
      <w:r w:rsidRPr="003C5E71">
        <w:rPr>
          <w:rFonts w:ascii="Arial" w:hAnsi="Arial" w:cs="Arial"/>
          <w:spacing w:val="-2"/>
        </w:rPr>
        <w:t>r</w:t>
      </w:r>
      <w:r w:rsidRPr="003C5E71">
        <w:rPr>
          <w:rFonts w:ascii="Arial" w:hAnsi="Arial" w:cs="Arial"/>
        </w:rPr>
        <w:t>e l</w:t>
      </w:r>
      <w:r w:rsidRPr="003C5E71">
        <w:rPr>
          <w:rFonts w:ascii="Arial" w:hAnsi="Arial" w:cs="Arial"/>
          <w:spacing w:val="1"/>
        </w:rPr>
        <w:t>o</w:t>
      </w:r>
      <w:r w:rsidRPr="003C5E71">
        <w:rPr>
          <w:rFonts w:ascii="Arial" w:hAnsi="Arial" w:cs="Arial"/>
        </w:rPr>
        <w:t>s</w:t>
      </w:r>
      <w:r w:rsidRPr="003C5E71">
        <w:rPr>
          <w:rFonts w:ascii="Arial" w:hAnsi="Arial" w:cs="Arial"/>
          <w:spacing w:val="3"/>
        </w:rPr>
        <w:t xml:space="preserve"> </w:t>
      </w:r>
      <w:r w:rsidRPr="003C5E71">
        <w:rPr>
          <w:rFonts w:ascii="Arial" w:hAnsi="Arial" w:cs="Arial"/>
        </w:rPr>
        <w:t>tra</w:t>
      </w:r>
      <w:r w:rsidRPr="003C5E71">
        <w:rPr>
          <w:rFonts w:ascii="Arial" w:hAnsi="Arial" w:cs="Arial"/>
          <w:spacing w:val="-1"/>
        </w:rPr>
        <w:t>b</w:t>
      </w:r>
      <w:r w:rsidRPr="003C5E71">
        <w:rPr>
          <w:rFonts w:ascii="Arial" w:hAnsi="Arial" w:cs="Arial"/>
        </w:rPr>
        <w:t>aja</w:t>
      </w:r>
      <w:r w:rsidRPr="003C5E71">
        <w:rPr>
          <w:rFonts w:ascii="Arial" w:hAnsi="Arial" w:cs="Arial"/>
          <w:spacing w:val="-3"/>
        </w:rPr>
        <w:t>d</w:t>
      </w:r>
      <w:r w:rsidRPr="003C5E71">
        <w:rPr>
          <w:rFonts w:ascii="Arial" w:hAnsi="Arial" w:cs="Arial"/>
          <w:spacing w:val="1"/>
        </w:rPr>
        <w:t>o</w:t>
      </w:r>
      <w:r w:rsidRPr="003C5E71">
        <w:rPr>
          <w:rFonts w:ascii="Arial" w:hAnsi="Arial" w:cs="Arial"/>
        </w:rPr>
        <w:t>r</w:t>
      </w:r>
      <w:r w:rsidRPr="003C5E71">
        <w:rPr>
          <w:rFonts w:ascii="Arial" w:hAnsi="Arial" w:cs="Arial"/>
          <w:spacing w:val="-2"/>
        </w:rPr>
        <w:t>e</w:t>
      </w:r>
      <w:r w:rsidRPr="003C5E71">
        <w:rPr>
          <w:rFonts w:ascii="Arial" w:hAnsi="Arial" w:cs="Arial"/>
        </w:rPr>
        <w:t>s</w:t>
      </w:r>
      <w:r w:rsidRPr="003C5E71">
        <w:rPr>
          <w:rFonts w:ascii="Arial" w:hAnsi="Arial" w:cs="Arial"/>
          <w:spacing w:val="3"/>
        </w:rPr>
        <w:t xml:space="preserve"> </w:t>
      </w:r>
      <w:r w:rsidRPr="003C5E71">
        <w:rPr>
          <w:rFonts w:ascii="Arial" w:hAnsi="Arial" w:cs="Arial"/>
        </w:rPr>
        <w:t>y</w:t>
      </w:r>
      <w:r w:rsidRPr="003C5E71">
        <w:rPr>
          <w:rFonts w:ascii="Arial" w:hAnsi="Arial" w:cs="Arial"/>
          <w:spacing w:val="4"/>
        </w:rPr>
        <w:t xml:space="preserve"> </w:t>
      </w:r>
      <w:r w:rsidRPr="003C5E71">
        <w:rPr>
          <w:rFonts w:ascii="Arial" w:hAnsi="Arial" w:cs="Arial"/>
        </w:rPr>
        <w:t>el</w:t>
      </w:r>
      <w:r w:rsidRPr="003C5E71">
        <w:rPr>
          <w:rFonts w:ascii="Arial" w:hAnsi="Arial" w:cs="Arial"/>
          <w:spacing w:val="3"/>
        </w:rPr>
        <w:t xml:space="preserve"> </w:t>
      </w:r>
      <w:r w:rsidR="005D0234" w:rsidRPr="003C5E71">
        <w:rPr>
          <w:rFonts w:ascii="Arial" w:hAnsi="Arial" w:cs="Arial"/>
        </w:rPr>
        <w:t>OFERENTE</w:t>
      </w:r>
      <w:r w:rsidRPr="003C5E71">
        <w:rPr>
          <w:rFonts w:ascii="Arial" w:hAnsi="Arial" w:cs="Arial"/>
        </w:rPr>
        <w:t>.</w:t>
      </w:r>
      <w:r w:rsidR="007B7AA0" w:rsidRPr="003C5E71">
        <w:rPr>
          <w:rFonts w:ascii="Arial" w:hAnsi="Arial" w:cs="Arial"/>
        </w:rPr>
        <w:t xml:space="preserve"> EL OFERENTE seleccionado, deberá presentar las </w:t>
      </w:r>
      <w:r w:rsidR="00C04C81" w:rsidRPr="003C5E71">
        <w:rPr>
          <w:rFonts w:ascii="Arial" w:hAnsi="Arial" w:cs="Arial"/>
        </w:rPr>
        <w:t>pólizas</w:t>
      </w:r>
      <w:r w:rsidR="00843FA2" w:rsidRPr="003C5E71">
        <w:rPr>
          <w:rFonts w:ascii="Arial" w:hAnsi="Arial" w:cs="Arial"/>
        </w:rPr>
        <w:t xml:space="preserve"> para que se pueda suscribir el </w:t>
      </w:r>
      <w:r w:rsidR="007B7AA0" w:rsidRPr="003C5E71">
        <w:rPr>
          <w:rFonts w:ascii="Arial" w:hAnsi="Arial" w:cs="Arial"/>
        </w:rPr>
        <w:t xml:space="preserve">contrato. </w:t>
      </w:r>
    </w:p>
    <w:p w14:paraId="626D51E4" w14:textId="77777777" w:rsidR="00DA0D19" w:rsidRPr="00DA0D19" w:rsidRDefault="00DA0D19" w:rsidP="00DA0D19">
      <w:pPr>
        <w:pStyle w:val="Prrafodelista"/>
        <w:rPr>
          <w:rFonts w:ascii="Arial" w:hAnsi="Arial" w:cs="Arial"/>
          <w:b/>
          <w:bCs/>
        </w:rPr>
      </w:pPr>
    </w:p>
    <w:p w14:paraId="0AC92A6D" w14:textId="77777777" w:rsidR="00DA0D19" w:rsidRPr="00297B71" w:rsidRDefault="00DA0D19" w:rsidP="00DA0D19">
      <w:pPr>
        <w:pStyle w:val="Prrafodelista"/>
        <w:spacing w:after="0" w:line="240" w:lineRule="auto"/>
        <w:ind w:left="1068"/>
        <w:jc w:val="both"/>
        <w:rPr>
          <w:rFonts w:ascii="Arial" w:hAnsi="Arial" w:cs="Arial"/>
          <w:b/>
          <w:bCs/>
        </w:rPr>
      </w:pPr>
    </w:p>
    <w:p w14:paraId="0EE87FD9" w14:textId="77777777" w:rsidR="003E5E2A" w:rsidRPr="00297B71" w:rsidRDefault="003E5E2A" w:rsidP="00166112">
      <w:pPr>
        <w:spacing w:after="0" w:line="240" w:lineRule="auto"/>
        <w:jc w:val="both"/>
        <w:rPr>
          <w:rFonts w:ascii="Arial" w:hAnsi="Arial" w:cs="Arial"/>
          <w:b/>
          <w:bCs/>
        </w:rPr>
      </w:pPr>
    </w:p>
    <w:p w14:paraId="51DCAE54" w14:textId="162D6767" w:rsidR="00344853" w:rsidRPr="00297B71" w:rsidRDefault="000B6E81" w:rsidP="00DE73AD">
      <w:pPr>
        <w:pStyle w:val="Ttulo3"/>
        <w:rPr>
          <w:rFonts w:ascii="Arial" w:hAnsi="Arial" w:cs="Arial"/>
          <w:b/>
          <w:bCs/>
          <w:color w:val="auto"/>
          <w:sz w:val="22"/>
          <w:szCs w:val="22"/>
        </w:rPr>
      </w:pPr>
      <w:bookmarkStart w:id="26" w:name="_Toc515296655"/>
      <w:bookmarkStart w:id="27" w:name="_Toc5267323"/>
      <w:bookmarkStart w:id="28" w:name="_Toc33695098"/>
      <w:r w:rsidRPr="00297B71">
        <w:rPr>
          <w:rFonts w:ascii="Arial" w:hAnsi="Arial" w:cs="Arial"/>
          <w:b/>
          <w:bCs/>
          <w:color w:val="auto"/>
          <w:sz w:val="22"/>
          <w:szCs w:val="22"/>
        </w:rPr>
        <w:t>2.2 CONDICIONES</w:t>
      </w:r>
      <w:r w:rsidR="00F25339" w:rsidRPr="00297B71">
        <w:rPr>
          <w:rFonts w:ascii="Arial" w:hAnsi="Arial" w:cs="Arial"/>
          <w:b/>
          <w:bCs/>
          <w:color w:val="auto"/>
          <w:sz w:val="22"/>
          <w:szCs w:val="22"/>
        </w:rPr>
        <w:t xml:space="preserve"> COMERCIALES</w:t>
      </w:r>
      <w:bookmarkEnd w:id="26"/>
      <w:bookmarkEnd w:id="27"/>
      <w:bookmarkEnd w:id="28"/>
      <w:r w:rsidR="007B3D36" w:rsidRPr="00297B71">
        <w:rPr>
          <w:rFonts w:ascii="Arial" w:hAnsi="Arial" w:cs="Arial"/>
          <w:b/>
          <w:bCs/>
          <w:color w:val="auto"/>
          <w:sz w:val="22"/>
          <w:szCs w:val="22"/>
        </w:rPr>
        <w:t>:</w:t>
      </w:r>
    </w:p>
    <w:p w14:paraId="5B53F381" w14:textId="77777777" w:rsidR="00DE73AD" w:rsidRPr="00297B71" w:rsidRDefault="00DE73AD" w:rsidP="00DE73AD">
      <w:pPr>
        <w:rPr>
          <w:rFonts w:ascii="Arial" w:hAnsi="Arial" w:cs="Arial"/>
        </w:rPr>
      </w:pPr>
    </w:p>
    <w:p w14:paraId="059B39C7" w14:textId="003BE978" w:rsidR="009D6FB3" w:rsidRPr="00297B71" w:rsidRDefault="009D6FB3" w:rsidP="005610FB">
      <w:pPr>
        <w:pStyle w:val="Prrafodelista"/>
        <w:numPr>
          <w:ilvl w:val="0"/>
          <w:numId w:val="16"/>
        </w:numPr>
        <w:spacing w:after="240" w:line="240" w:lineRule="auto"/>
        <w:jc w:val="both"/>
        <w:rPr>
          <w:rFonts w:ascii="Arial" w:hAnsi="Arial" w:cs="Arial"/>
          <w:lang w:val="es-ES"/>
        </w:rPr>
      </w:pPr>
      <w:bookmarkStart w:id="29" w:name="_Toc33695097"/>
      <w:r w:rsidRPr="00297B71">
        <w:rPr>
          <w:rFonts w:ascii="Arial" w:hAnsi="Arial" w:cs="Arial"/>
          <w:lang w:val="es-ES"/>
        </w:rPr>
        <w:t xml:space="preserve">El precio establecido deberá mantenerse fijo durante la vigencia del presente contrato. El precio pactado para este contrato corresponderá al ofertado por el </w:t>
      </w:r>
      <w:r w:rsidR="00D76BDA" w:rsidRPr="00297B71">
        <w:rPr>
          <w:rFonts w:ascii="Arial" w:hAnsi="Arial" w:cs="Arial"/>
          <w:lang w:val="es-ES"/>
        </w:rPr>
        <w:t>Oferente</w:t>
      </w:r>
      <w:r w:rsidRPr="00297B71">
        <w:rPr>
          <w:rFonts w:ascii="Arial" w:hAnsi="Arial" w:cs="Arial"/>
          <w:lang w:val="es-ES"/>
        </w:rPr>
        <w:t xml:space="preserve"> e incluye la totalidad de los gastos, impuestos y desembolsos que </w:t>
      </w:r>
      <w:r w:rsidR="00820660" w:rsidRPr="00297B71">
        <w:rPr>
          <w:rFonts w:ascii="Arial" w:hAnsi="Arial" w:cs="Arial"/>
          <w:lang w:val="es-ES"/>
        </w:rPr>
        <w:t>la ejecución</w:t>
      </w:r>
      <w:r w:rsidRPr="00297B71">
        <w:rPr>
          <w:rFonts w:ascii="Arial" w:hAnsi="Arial" w:cs="Arial"/>
          <w:lang w:val="es-ES"/>
        </w:rPr>
        <w:t xml:space="preserve"> del servicio ocasione al OFERENTE en su país de </w:t>
      </w:r>
      <w:r w:rsidR="0049019E" w:rsidRPr="00297B71">
        <w:rPr>
          <w:rFonts w:ascii="Arial" w:hAnsi="Arial" w:cs="Arial"/>
          <w:lang w:val="es-ES"/>
        </w:rPr>
        <w:t>residencia,</w:t>
      </w:r>
      <w:r w:rsidRPr="00297B71">
        <w:rPr>
          <w:rFonts w:ascii="Arial" w:hAnsi="Arial" w:cs="Arial"/>
          <w:lang w:val="es-ES"/>
        </w:rPr>
        <w:t xml:space="preserve"> así como donde sean prestados los servicios objeto de</w:t>
      </w:r>
      <w:r w:rsidR="00D76BDA" w:rsidRPr="00297B71">
        <w:rPr>
          <w:rFonts w:ascii="Arial" w:hAnsi="Arial" w:cs="Arial"/>
          <w:lang w:val="es-ES"/>
        </w:rPr>
        <w:t>l concurso</w:t>
      </w:r>
      <w:r w:rsidRPr="00297B71">
        <w:rPr>
          <w:rFonts w:ascii="Arial" w:hAnsi="Arial" w:cs="Arial"/>
          <w:lang w:val="es-ES"/>
        </w:rPr>
        <w:t>.</w:t>
      </w:r>
    </w:p>
    <w:p w14:paraId="2F044B1B" w14:textId="77777777" w:rsidR="009D6FB3" w:rsidRPr="00297B71" w:rsidRDefault="009D6FB3" w:rsidP="009D6FB3">
      <w:pPr>
        <w:pStyle w:val="Prrafodelista"/>
        <w:spacing w:after="240" w:line="240" w:lineRule="auto"/>
        <w:jc w:val="both"/>
        <w:rPr>
          <w:rFonts w:ascii="Arial" w:hAnsi="Arial" w:cs="Arial"/>
          <w:lang w:val="es-ES"/>
        </w:rPr>
      </w:pPr>
    </w:p>
    <w:p w14:paraId="52C20D0B" w14:textId="4BE51AB1" w:rsidR="009D6FB3" w:rsidRPr="00297B71" w:rsidRDefault="009D6FB3" w:rsidP="005610FB">
      <w:pPr>
        <w:pStyle w:val="Prrafodelista"/>
        <w:numPr>
          <w:ilvl w:val="0"/>
          <w:numId w:val="16"/>
        </w:numPr>
        <w:spacing w:after="240" w:line="240" w:lineRule="auto"/>
        <w:jc w:val="both"/>
        <w:rPr>
          <w:rFonts w:ascii="Arial" w:hAnsi="Arial" w:cs="Arial"/>
          <w:lang w:val="es-ES"/>
        </w:rPr>
      </w:pPr>
      <w:r w:rsidRPr="00297B71">
        <w:rPr>
          <w:rFonts w:ascii="Arial" w:hAnsi="Arial" w:cs="Arial"/>
          <w:lang w:val="es-ES"/>
        </w:rPr>
        <w:t>Al momento de la preparación de la oferta, deberán tener en cuenta la legislación tributaria aplicables en su país de origen y el de los países en donde se prestarán los servicios, debiendo contemplar todos los impuestos, tasas y/o contribuciones.</w:t>
      </w:r>
      <w:r w:rsidR="00D449B7">
        <w:rPr>
          <w:rFonts w:ascii="Arial" w:hAnsi="Arial" w:cs="Arial"/>
          <w:lang w:val="es-ES"/>
        </w:rPr>
        <w:t xml:space="preserve"> CONMEBOL </w:t>
      </w:r>
      <w:r w:rsidR="006E102E">
        <w:rPr>
          <w:rFonts w:ascii="Arial" w:hAnsi="Arial" w:cs="Arial"/>
          <w:lang w:val="es-ES"/>
        </w:rPr>
        <w:t>absorberá</w:t>
      </w:r>
      <w:r w:rsidR="00D449B7">
        <w:rPr>
          <w:rFonts w:ascii="Arial" w:hAnsi="Arial" w:cs="Arial"/>
          <w:lang w:val="es-ES"/>
        </w:rPr>
        <w:t xml:space="preserve"> </w:t>
      </w:r>
      <w:r w:rsidR="006E102E">
        <w:rPr>
          <w:rFonts w:ascii="Arial" w:hAnsi="Arial" w:cs="Arial"/>
          <w:lang w:val="es-ES"/>
        </w:rPr>
        <w:t>única y exclusivamente las retenciones de impuestos vigentes en la República del Paraguay</w:t>
      </w:r>
      <w:r w:rsidR="006E50FF">
        <w:rPr>
          <w:rFonts w:ascii="Arial" w:hAnsi="Arial" w:cs="Arial"/>
          <w:lang w:val="es-ES"/>
        </w:rPr>
        <w:t xml:space="preserve"> que apliquen a la prestación del servicio</w:t>
      </w:r>
      <w:r w:rsidR="00464279">
        <w:rPr>
          <w:rFonts w:ascii="Arial" w:hAnsi="Arial" w:cs="Arial"/>
          <w:lang w:val="es-ES"/>
        </w:rPr>
        <w:t xml:space="preserve"> objeto de la licitación.</w:t>
      </w:r>
      <w:r w:rsidR="006E50FF">
        <w:rPr>
          <w:rFonts w:ascii="Arial" w:hAnsi="Arial" w:cs="Arial"/>
          <w:lang w:val="es-ES"/>
        </w:rPr>
        <w:t xml:space="preserve"> </w:t>
      </w:r>
    </w:p>
    <w:p w14:paraId="797B4EB6" w14:textId="77777777" w:rsidR="009D6FB3" w:rsidRPr="00297B71" w:rsidRDefault="009D6FB3" w:rsidP="009D6FB3">
      <w:pPr>
        <w:pStyle w:val="Prrafodelista"/>
        <w:spacing w:after="240" w:line="240" w:lineRule="auto"/>
        <w:jc w:val="both"/>
        <w:rPr>
          <w:rFonts w:ascii="Arial" w:hAnsi="Arial" w:cs="Arial"/>
          <w:lang w:val="es-ES"/>
        </w:rPr>
      </w:pPr>
    </w:p>
    <w:p w14:paraId="0A8795A8" w14:textId="77777777" w:rsidR="009D6FB3" w:rsidRPr="00297B71" w:rsidRDefault="009D6FB3" w:rsidP="005610FB">
      <w:pPr>
        <w:pStyle w:val="Prrafodelista"/>
        <w:numPr>
          <w:ilvl w:val="0"/>
          <w:numId w:val="16"/>
        </w:numPr>
        <w:spacing w:after="240" w:line="240" w:lineRule="auto"/>
        <w:jc w:val="both"/>
        <w:rPr>
          <w:rFonts w:ascii="Arial" w:hAnsi="Arial" w:cs="Arial"/>
          <w:lang w:val="es-ES"/>
        </w:rPr>
      </w:pPr>
      <w:r w:rsidRPr="00297B71">
        <w:rPr>
          <w:rFonts w:ascii="Arial" w:hAnsi="Arial" w:cs="Arial"/>
          <w:lang w:val="es-ES"/>
        </w:rPr>
        <w:t>El OFERENTE deberá asumir, en la medida que por ley les corresponda, todos y cada uno de los impuestos, tasas y tributos de cualquier naturaleza, tanto nacionales, municipales y/o de cualquier otra índole, presentes o futuros que deban respectivamente tributar como consecuencia o a causa de la celebración de un contrato con la CONMEBOL en su país de origen y en el de los países donde se presta el servicio.</w:t>
      </w:r>
    </w:p>
    <w:p w14:paraId="0E84F320" w14:textId="77777777" w:rsidR="009D6FB3" w:rsidRPr="00297B71" w:rsidRDefault="009D6FB3" w:rsidP="009D6FB3">
      <w:pPr>
        <w:pStyle w:val="Prrafodelista"/>
        <w:rPr>
          <w:rFonts w:ascii="Arial" w:hAnsi="Arial" w:cs="Arial"/>
          <w:lang w:val="es-ES"/>
        </w:rPr>
      </w:pPr>
    </w:p>
    <w:p w14:paraId="1D6FC2BB" w14:textId="45D67DB2" w:rsidR="009D6FB3" w:rsidRPr="00297B71" w:rsidRDefault="009D6FB3" w:rsidP="005610FB">
      <w:pPr>
        <w:pStyle w:val="Prrafodelista"/>
        <w:numPr>
          <w:ilvl w:val="0"/>
          <w:numId w:val="17"/>
        </w:numPr>
        <w:tabs>
          <w:tab w:val="num" w:pos="720"/>
        </w:tabs>
        <w:spacing w:after="240" w:line="240" w:lineRule="auto"/>
        <w:ind w:left="720" w:hanging="360"/>
        <w:jc w:val="both"/>
        <w:rPr>
          <w:rFonts w:ascii="Arial" w:eastAsia="Arial" w:hAnsi="Arial" w:cs="Arial"/>
          <w:lang w:val="es-ES_tradnl"/>
        </w:rPr>
      </w:pPr>
      <w:r w:rsidRPr="00297B71">
        <w:rPr>
          <w:rFonts w:ascii="Arial" w:hAnsi="Arial" w:cs="Arial"/>
          <w:lang w:val="es-ES"/>
        </w:rPr>
        <w:t xml:space="preserve">Las facturas emitidas por ejecución de los servicios serán recibidas como máximo el día 25 de cada mes, o su inmediato día hábil anterior, en caso de que sea inhábil. </w:t>
      </w:r>
      <w:r w:rsidRPr="00297B71">
        <w:rPr>
          <w:rFonts w:ascii="Arial" w:hAnsi="Arial" w:cs="Arial"/>
        </w:rPr>
        <w:t xml:space="preserve">Las facturas deberán ser remitidas a la CONMEBOL como máximo dentro de las 48 horas posteriores a su fecha emisión, las que sean enviadas luego de este </w:t>
      </w:r>
      <w:r w:rsidR="007B7AA0" w:rsidRPr="00297B71">
        <w:rPr>
          <w:rFonts w:ascii="Arial" w:hAnsi="Arial" w:cs="Arial"/>
        </w:rPr>
        <w:t>lapso</w:t>
      </w:r>
      <w:r w:rsidRPr="00297B71">
        <w:rPr>
          <w:rFonts w:ascii="Arial" w:hAnsi="Arial" w:cs="Arial"/>
        </w:rPr>
        <w:t xml:space="preserve"> serán devueltas al </w:t>
      </w:r>
      <w:r w:rsidR="005D0234" w:rsidRPr="00297B71">
        <w:rPr>
          <w:rFonts w:ascii="Arial" w:hAnsi="Arial" w:cs="Arial"/>
        </w:rPr>
        <w:t>Oferente</w:t>
      </w:r>
      <w:r w:rsidR="0049019E" w:rsidRPr="00297B71">
        <w:rPr>
          <w:rFonts w:ascii="Arial" w:hAnsi="Arial" w:cs="Arial"/>
        </w:rPr>
        <w:t>.</w:t>
      </w:r>
      <w:r w:rsidRPr="00297B71">
        <w:rPr>
          <w:rFonts w:ascii="Arial" w:hAnsi="Arial" w:cs="Arial"/>
          <w:lang w:val="es-ES"/>
        </w:rPr>
        <w:t xml:space="preserve"> </w:t>
      </w:r>
    </w:p>
    <w:p w14:paraId="638E4AEF" w14:textId="77777777" w:rsidR="009D6FB3" w:rsidRPr="00297B71" w:rsidRDefault="009D6FB3" w:rsidP="009D6FB3">
      <w:pPr>
        <w:pStyle w:val="Prrafodelista"/>
        <w:spacing w:after="240" w:line="240" w:lineRule="auto"/>
        <w:jc w:val="both"/>
        <w:rPr>
          <w:rFonts w:ascii="Arial" w:hAnsi="Arial" w:cs="Arial"/>
          <w:lang w:val="es-ES"/>
        </w:rPr>
      </w:pPr>
    </w:p>
    <w:p w14:paraId="64DDAC35" w14:textId="77777777" w:rsidR="009D6FB3" w:rsidRPr="00297B71" w:rsidRDefault="009D6FB3" w:rsidP="005610FB">
      <w:pPr>
        <w:pStyle w:val="Prrafodelista"/>
        <w:numPr>
          <w:ilvl w:val="0"/>
          <w:numId w:val="16"/>
        </w:numPr>
        <w:spacing w:after="240" w:line="240" w:lineRule="auto"/>
        <w:jc w:val="both"/>
        <w:rPr>
          <w:rFonts w:ascii="Arial" w:hAnsi="Arial" w:cs="Arial"/>
          <w:lang w:val="es-ES"/>
        </w:rPr>
      </w:pPr>
      <w:r w:rsidRPr="00297B71">
        <w:rPr>
          <w:rFonts w:ascii="Arial" w:hAnsi="Arial" w:cs="Arial"/>
          <w:lang w:val="es-ES"/>
        </w:rPr>
        <w:t>En todos los casos es obligatoria la presentación por parte del OFERENTE de la factura legal /fiscal correspondiente junto con la Orden de Compra emitida por la CONMEBOL. Facturas sin órdenes de compra no serán aceptadas.</w:t>
      </w:r>
    </w:p>
    <w:p w14:paraId="272450FC" w14:textId="77777777" w:rsidR="009D6FB3" w:rsidRPr="00297B71" w:rsidRDefault="009D6FB3" w:rsidP="009D6FB3">
      <w:pPr>
        <w:pStyle w:val="Prrafodelista"/>
        <w:spacing w:after="240" w:line="240" w:lineRule="auto"/>
        <w:jc w:val="both"/>
        <w:rPr>
          <w:rFonts w:ascii="Arial" w:hAnsi="Arial" w:cs="Arial"/>
          <w:lang w:val="es-ES"/>
        </w:rPr>
      </w:pPr>
    </w:p>
    <w:p w14:paraId="3743A452" w14:textId="3ED40234" w:rsidR="009D6FB3" w:rsidRPr="00297B71" w:rsidRDefault="009D6FB3" w:rsidP="005610FB">
      <w:pPr>
        <w:pStyle w:val="Prrafodelista"/>
        <w:numPr>
          <w:ilvl w:val="0"/>
          <w:numId w:val="16"/>
        </w:numPr>
        <w:spacing w:after="240" w:line="240" w:lineRule="auto"/>
        <w:jc w:val="both"/>
        <w:rPr>
          <w:rFonts w:ascii="Arial" w:hAnsi="Arial" w:cs="Arial"/>
          <w:lang w:val="es-ES"/>
        </w:rPr>
      </w:pPr>
      <w:r w:rsidRPr="00297B71">
        <w:rPr>
          <w:rFonts w:ascii="Arial" w:hAnsi="Arial" w:cs="Arial"/>
          <w:lang w:val="es-ES"/>
        </w:rPr>
        <w:t xml:space="preserve">Los pagos serán realizados dentro de los </w:t>
      </w:r>
      <w:r w:rsidR="00AB51B7">
        <w:rPr>
          <w:rFonts w:ascii="Arial" w:hAnsi="Arial" w:cs="Arial"/>
          <w:lang w:val="es-ES"/>
        </w:rPr>
        <w:t>8</w:t>
      </w:r>
      <w:r w:rsidR="00AB51B7" w:rsidRPr="00297B71">
        <w:rPr>
          <w:rFonts w:ascii="Arial" w:hAnsi="Arial" w:cs="Arial"/>
          <w:lang w:val="es-ES"/>
        </w:rPr>
        <w:t xml:space="preserve"> </w:t>
      </w:r>
      <w:r w:rsidRPr="00297B71">
        <w:rPr>
          <w:rFonts w:ascii="Arial" w:hAnsi="Arial" w:cs="Arial"/>
          <w:lang w:val="es-ES"/>
        </w:rPr>
        <w:t xml:space="preserve">días posteriores a la recepción de las facturas, y las facturas serán recibidas solo una vez </w:t>
      </w:r>
      <w:r w:rsidR="0049019E" w:rsidRPr="00297B71">
        <w:rPr>
          <w:rFonts w:ascii="Arial" w:hAnsi="Arial" w:cs="Arial"/>
          <w:lang w:val="es-ES"/>
        </w:rPr>
        <w:t>que los</w:t>
      </w:r>
      <w:r w:rsidRPr="00297B71">
        <w:rPr>
          <w:rFonts w:ascii="Arial" w:hAnsi="Arial" w:cs="Arial"/>
          <w:lang w:val="es-ES"/>
        </w:rPr>
        <w:t xml:space="preserve"> servicios hayan finalizados conforme lo acordado en el contrato.</w:t>
      </w:r>
    </w:p>
    <w:p w14:paraId="3903B049" w14:textId="77777777" w:rsidR="009D6FB3" w:rsidRPr="00297B71" w:rsidRDefault="009D6FB3" w:rsidP="009D6FB3">
      <w:pPr>
        <w:pStyle w:val="Prrafodelista"/>
        <w:spacing w:after="240" w:line="240" w:lineRule="auto"/>
        <w:jc w:val="both"/>
        <w:rPr>
          <w:rFonts w:ascii="Arial" w:hAnsi="Arial" w:cs="Arial"/>
          <w:lang w:val="es-ES"/>
        </w:rPr>
      </w:pPr>
    </w:p>
    <w:p w14:paraId="5D8EB9D5" w14:textId="0F77B43C" w:rsidR="009D6FB3" w:rsidRPr="00297B71" w:rsidRDefault="009D6FB3" w:rsidP="005610FB">
      <w:pPr>
        <w:pStyle w:val="Prrafodelista"/>
        <w:numPr>
          <w:ilvl w:val="0"/>
          <w:numId w:val="16"/>
        </w:numPr>
        <w:spacing w:after="240" w:line="240" w:lineRule="auto"/>
        <w:jc w:val="both"/>
        <w:rPr>
          <w:rFonts w:ascii="Arial" w:hAnsi="Arial" w:cs="Arial"/>
          <w:lang w:val="es-ES"/>
        </w:rPr>
      </w:pPr>
      <w:r w:rsidRPr="00297B71">
        <w:rPr>
          <w:rFonts w:ascii="Arial" w:hAnsi="Arial" w:cs="Arial"/>
          <w:lang w:val="es-ES"/>
        </w:rPr>
        <w:t xml:space="preserve">Todos los pagos serán realizados únicamente vía transferencia bancaria, a una cuenta en la cual el </w:t>
      </w:r>
      <w:r w:rsidR="005D0234" w:rsidRPr="00297B71">
        <w:rPr>
          <w:rFonts w:ascii="Arial" w:hAnsi="Arial" w:cs="Arial"/>
          <w:lang w:val="es-ES"/>
        </w:rPr>
        <w:t>Oferente</w:t>
      </w:r>
      <w:r w:rsidRPr="00297B71">
        <w:rPr>
          <w:rFonts w:ascii="Arial" w:hAnsi="Arial" w:cs="Arial"/>
          <w:lang w:val="es-ES"/>
        </w:rPr>
        <w:t xml:space="preserve"> es titular. Todo gasto relativo al cobro por transferencia recibida en la mencionada cuenta será absorbido únicamente por el </w:t>
      </w:r>
      <w:r w:rsidR="005D0234" w:rsidRPr="00297B71">
        <w:rPr>
          <w:rFonts w:ascii="Arial" w:hAnsi="Arial" w:cs="Arial"/>
          <w:lang w:val="es-ES"/>
        </w:rPr>
        <w:t>Oferente</w:t>
      </w:r>
      <w:r w:rsidRPr="00297B71">
        <w:rPr>
          <w:rFonts w:ascii="Arial" w:hAnsi="Arial" w:cs="Arial"/>
          <w:lang w:val="es-ES"/>
        </w:rPr>
        <w:t>.</w:t>
      </w:r>
    </w:p>
    <w:p w14:paraId="477C0E00" w14:textId="77777777" w:rsidR="009D6FB3" w:rsidRPr="00297B71" w:rsidRDefault="009D6FB3" w:rsidP="009D6FB3">
      <w:pPr>
        <w:pStyle w:val="Prrafodelista"/>
        <w:spacing w:after="240" w:line="240" w:lineRule="auto"/>
        <w:jc w:val="both"/>
        <w:rPr>
          <w:rFonts w:ascii="Arial" w:hAnsi="Arial" w:cs="Arial"/>
          <w:lang w:val="es-ES"/>
        </w:rPr>
      </w:pPr>
    </w:p>
    <w:p w14:paraId="3B3216A4" w14:textId="67D61D64" w:rsidR="00DE73AD" w:rsidRDefault="00DE73AD" w:rsidP="00DE73AD">
      <w:pPr>
        <w:pStyle w:val="Ttulo3"/>
        <w:ind w:left="426"/>
        <w:rPr>
          <w:rFonts w:ascii="Arial" w:hAnsi="Arial" w:cs="Arial"/>
          <w:b/>
          <w:bCs/>
          <w:color w:val="auto"/>
          <w:sz w:val="22"/>
          <w:szCs w:val="22"/>
        </w:rPr>
      </w:pPr>
      <w:r w:rsidRPr="00297B71">
        <w:rPr>
          <w:rFonts w:ascii="Arial" w:hAnsi="Arial" w:cs="Arial"/>
          <w:b/>
          <w:bCs/>
          <w:color w:val="auto"/>
          <w:sz w:val="22"/>
          <w:szCs w:val="22"/>
        </w:rPr>
        <w:lastRenderedPageBreak/>
        <w:t>2.3 GARANTÍA DE CUMPLIMIENTO</w:t>
      </w:r>
      <w:bookmarkEnd w:id="29"/>
    </w:p>
    <w:p w14:paraId="1AEEE58B" w14:textId="77777777" w:rsidR="002D5472" w:rsidRPr="002D5472" w:rsidRDefault="002D5472" w:rsidP="002D5472"/>
    <w:p w14:paraId="0BE02B76" w14:textId="62D68502" w:rsidR="00175213" w:rsidRPr="00297B71" w:rsidRDefault="00DE73AD" w:rsidP="00D02F89">
      <w:pPr>
        <w:spacing w:after="0" w:line="240" w:lineRule="auto"/>
        <w:ind w:left="851"/>
        <w:jc w:val="both"/>
        <w:rPr>
          <w:rFonts w:ascii="Arial" w:hAnsi="Arial" w:cs="Arial"/>
          <w:color w:val="000000" w:themeColor="text1"/>
        </w:rPr>
      </w:pPr>
      <w:r w:rsidRPr="00297B71">
        <w:rPr>
          <w:rFonts w:ascii="Arial" w:hAnsi="Arial" w:cs="Arial"/>
          <w:color w:val="000000" w:themeColor="text1"/>
        </w:rPr>
        <w:t xml:space="preserve">El </w:t>
      </w:r>
      <w:r w:rsidR="00175213" w:rsidRPr="00297B71">
        <w:rPr>
          <w:rFonts w:ascii="Arial" w:hAnsi="Arial" w:cs="Arial"/>
          <w:color w:val="000000" w:themeColor="text1"/>
        </w:rPr>
        <w:t xml:space="preserve">OFERENTE </w:t>
      </w:r>
      <w:r w:rsidRPr="00297B71">
        <w:rPr>
          <w:rFonts w:ascii="Arial" w:hAnsi="Arial" w:cs="Arial"/>
          <w:color w:val="000000" w:themeColor="text1"/>
        </w:rPr>
        <w:t xml:space="preserve">deberá </w:t>
      </w:r>
      <w:r w:rsidRPr="00297B71">
        <w:rPr>
          <w:rFonts w:ascii="Arial" w:hAnsi="Arial" w:cs="Arial"/>
          <w:b/>
          <w:bCs/>
          <w:color w:val="000000" w:themeColor="text1"/>
        </w:rPr>
        <w:t>garantizar</w:t>
      </w:r>
      <w:r w:rsidRPr="00297B71">
        <w:rPr>
          <w:rFonts w:ascii="Arial" w:hAnsi="Arial" w:cs="Arial"/>
          <w:color w:val="000000" w:themeColor="text1"/>
        </w:rPr>
        <w:t xml:space="preserve"> el fiel cumplimiento de contrato por un porcentaje del </w:t>
      </w:r>
      <w:r w:rsidRPr="002D5472">
        <w:rPr>
          <w:rFonts w:ascii="Arial" w:hAnsi="Arial" w:cs="Arial"/>
          <w:color w:val="000000" w:themeColor="text1"/>
          <w:highlight w:val="yellow"/>
        </w:rPr>
        <w:t>(</w:t>
      </w:r>
      <w:r w:rsidR="00CA7D04">
        <w:rPr>
          <w:rFonts w:ascii="Arial" w:hAnsi="Arial" w:cs="Arial"/>
          <w:color w:val="000000" w:themeColor="text1"/>
          <w:highlight w:val="yellow"/>
        </w:rPr>
        <w:t>5</w:t>
      </w:r>
      <w:r w:rsidRPr="002D5472">
        <w:rPr>
          <w:rFonts w:ascii="Arial" w:hAnsi="Arial" w:cs="Arial"/>
          <w:color w:val="000000" w:themeColor="text1"/>
          <w:highlight w:val="yellow"/>
        </w:rPr>
        <w:t>0%)</w:t>
      </w:r>
      <w:r w:rsidR="000C5922" w:rsidRPr="002D5472">
        <w:rPr>
          <w:rFonts w:ascii="Arial" w:hAnsi="Arial" w:cs="Arial"/>
          <w:color w:val="000000" w:themeColor="text1"/>
          <w:highlight w:val="yellow"/>
        </w:rPr>
        <w:t xml:space="preserve"> del valor total del contrato</w:t>
      </w:r>
      <w:r w:rsidR="000C5922" w:rsidRPr="00297B71">
        <w:rPr>
          <w:rFonts w:ascii="Arial" w:hAnsi="Arial" w:cs="Arial"/>
          <w:color w:val="000000" w:themeColor="text1"/>
        </w:rPr>
        <w:t>.</w:t>
      </w:r>
    </w:p>
    <w:p w14:paraId="1BD7C420" w14:textId="77777777" w:rsidR="008F5592" w:rsidRPr="00297B71" w:rsidRDefault="008F5592" w:rsidP="00DE73AD">
      <w:pPr>
        <w:spacing w:after="0" w:line="240" w:lineRule="auto"/>
        <w:ind w:left="851"/>
        <w:jc w:val="both"/>
        <w:rPr>
          <w:rFonts w:ascii="Arial" w:hAnsi="Arial" w:cs="Arial"/>
          <w:color w:val="000000" w:themeColor="text1"/>
        </w:rPr>
      </w:pPr>
    </w:p>
    <w:p w14:paraId="0B9B6CFF" w14:textId="56DDF39D" w:rsidR="00DE73AD" w:rsidRPr="00297B71" w:rsidRDefault="00DE73AD" w:rsidP="00B77B4B">
      <w:pPr>
        <w:spacing w:after="0" w:line="240" w:lineRule="auto"/>
        <w:ind w:left="851" w:firstLine="217"/>
        <w:jc w:val="both"/>
        <w:rPr>
          <w:rFonts w:ascii="Arial" w:hAnsi="Arial" w:cs="Arial"/>
          <w:color w:val="000000" w:themeColor="text1"/>
        </w:rPr>
      </w:pPr>
      <w:r w:rsidRPr="00297B71">
        <w:rPr>
          <w:rFonts w:ascii="Arial" w:hAnsi="Arial" w:cs="Arial"/>
          <w:color w:val="000000" w:themeColor="text1"/>
        </w:rPr>
        <w:t xml:space="preserve">A tal efecto deberá presentar a la CONMEBOL una </w:t>
      </w:r>
      <w:r w:rsidRPr="00297B71">
        <w:rPr>
          <w:rFonts w:ascii="Arial" w:hAnsi="Arial" w:cs="Arial"/>
          <w:b/>
          <w:bCs/>
          <w:color w:val="000000" w:themeColor="text1"/>
        </w:rPr>
        <w:t>garantía de cumplimiento del contrato</w:t>
      </w:r>
      <w:r w:rsidRPr="00297B71">
        <w:rPr>
          <w:rFonts w:ascii="Arial" w:hAnsi="Arial" w:cs="Arial"/>
          <w:color w:val="000000" w:themeColor="text1"/>
        </w:rPr>
        <w:t xml:space="preserve">, bajo </w:t>
      </w:r>
      <w:r w:rsidR="00175213" w:rsidRPr="00297B71">
        <w:rPr>
          <w:rFonts w:ascii="Arial" w:hAnsi="Arial" w:cs="Arial"/>
          <w:color w:val="000000" w:themeColor="text1"/>
        </w:rPr>
        <w:t xml:space="preserve">cualquiera </w:t>
      </w:r>
      <w:r w:rsidRPr="00297B71">
        <w:rPr>
          <w:rFonts w:ascii="Arial" w:hAnsi="Arial" w:cs="Arial"/>
          <w:color w:val="000000" w:themeColor="text1"/>
        </w:rPr>
        <w:t>de las siguientes formas:</w:t>
      </w:r>
    </w:p>
    <w:p w14:paraId="64B116D3" w14:textId="77777777" w:rsidR="00DE73AD" w:rsidRPr="00297B71" w:rsidRDefault="00DE73AD" w:rsidP="00DE73AD">
      <w:pPr>
        <w:pStyle w:val="Prrafodelista"/>
        <w:spacing w:after="0" w:line="240" w:lineRule="auto"/>
        <w:ind w:left="1080"/>
        <w:jc w:val="both"/>
        <w:rPr>
          <w:rFonts w:ascii="Arial" w:hAnsi="Arial" w:cs="Arial"/>
          <w:color w:val="000000" w:themeColor="text1"/>
        </w:rPr>
      </w:pPr>
    </w:p>
    <w:p w14:paraId="78C59296" w14:textId="77777777" w:rsidR="00DE73AD" w:rsidRPr="00297B71" w:rsidRDefault="00DE73AD" w:rsidP="00DF256D">
      <w:pPr>
        <w:pStyle w:val="Prrafodelista"/>
        <w:numPr>
          <w:ilvl w:val="0"/>
          <w:numId w:val="8"/>
        </w:numPr>
        <w:autoSpaceDE w:val="0"/>
        <w:autoSpaceDN w:val="0"/>
        <w:adjustRightInd w:val="0"/>
        <w:spacing w:after="0" w:line="240" w:lineRule="auto"/>
        <w:ind w:left="1068"/>
        <w:jc w:val="both"/>
        <w:rPr>
          <w:rFonts w:ascii="Arial" w:hAnsi="Arial" w:cs="Arial"/>
          <w:color w:val="000000" w:themeColor="text1"/>
        </w:rPr>
      </w:pPr>
      <w:r w:rsidRPr="00297B71">
        <w:rPr>
          <w:rFonts w:ascii="Arial" w:hAnsi="Arial" w:cs="Arial"/>
          <w:color w:val="000000" w:themeColor="text1"/>
        </w:rPr>
        <w:t>Garantía bancaria emitida por un Banco.</w:t>
      </w:r>
    </w:p>
    <w:p w14:paraId="4E9580F3" w14:textId="77777777" w:rsidR="00DE73AD" w:rsidRPr="00297B71" w:rsidRDefault="00DE73AD" w:rsidP="00DE73AD">
      <w:pPr>
        <w:pStyle w:val="Prrafodelista"/>
        <w:autoSpaceDE w:val="0"/>
        <w:autoSpaceDN w:val="0"/>
        <w:adjustRightInd w:val="0"/>
        <w:spacing w:after="0" w:line="240" w:lineRule="auto"/>
        <w:ind w:left="1068"/>
        <w:jc w:val="both"/>
        <w:rPr>
          <w:rFonts w:ascii="Arial" w:hAnsi="Arial" w:cs="Arial"/>
          <w:color w:val="000000" w:themeColor="text1"/>
        </w:rPr>
      </w:pPr>
    </w:p>
    <w:p w14:paraId="5880B8E0" w14:textId="0A32F287" w:rsidR="00DE73AD" w:rsidRPr="00297B71" w:rsidRDefault="00DE73AD" w:rsidP="00DF256D">
      <w:pPr>
        <w:pStyle w:val="Prrafodelista"/>
        <w:numPr>
          <w:ilvl w:val="0"/>
          <w:numId w:val="8"/>
        </w:numPr>
        <w:autoSpaceDE w:val="0"/>
        <w:autoSpaceDN w:val="0"/>
        <w:adjustRightInd w:val="0"/>
        <w:spacing w:after="0" w:line="240" w:lineRule="auto"/>
        <w:ind w:left="1068"/>
        <w:jc w:val="both"/>
        <w:rPr>
          <w:rFonts w:ascii="Arial" w:hAnsi="Arial" w:cs="Arial"/>
          <w:color w:val="000000" w:themeColor="text1"/>
        </w:rPr>
      </w:pPr>
      <w:r w:rsidRPr="00297B71">
        <w:rPr>
          <w:rFonts w:ascii="Arial" w:hAnsi="Arial" w:cs="Arial"/>
          <w:color w:val="000000" w:themeColor="text1"/>
        </w:rPr>
        <w:t>Póliza de seguros emitida por una Compañía de Seguros autorizada a operar y emitir pólizas de seguros de caución</w:t>
      </w:r>
      <w:r w:rsidR="00175213" w:rsidRPr="00297B71">
        <w:rPr>
          <w:rFonts w:ascii="Arial" w:hAnsi="Arial" w:cs="Arial"/>
          <w:color w:val="000000" w:themeColor="text1"/>
        </w:rPr>
        <w:t>, y que tenga sucursal en Paraguay</w:t>
      </w:r>
      <w:r w:rsidRPr="00297B71">
        <w:rPr>
          <w:rFonts w:ascii="Arial" w:hAnsi="Arial" w:cs="Arial"/>
          <w:color w:val="000000" w:themeColor="text1"/>
        </w:rPr>
        <w:t>.</w:t>
      </w:r>
    </w:p>
    <w:p w14:paraId="5D4157F8" w14:textId="77777777" w:rsidR="00DE73AD" w:rsidRPr="00297B71" w:rsidRDefault="00DE73AD" w:rsidP="00DE73AD">
      <w:pPr>
        <w:pStyle w:val="Prrafodelista"/>
        <w:autoSpaceDE w:val="0"/>
        <w:autoSpaceDN w:val="0"/>
        <w:adjustRightInd w:val="0"/>
        <w:spacing w:after="0" w:line="240" w:lineRule="auto"/>
        <w:ind w:left="1428"/>
        <w:jc w:val="both"/>
        <w:rPr>
          <w:rFonts w:ascii="Arial" w:hAnsi="Arial" w:cs="Arial"/>
          <w:color w:val="000000" w:themeColor="text1"/>
        </w:rPr>
      </w:pPr>
    </w:p>
    <w:p w14:paraId="2ED8A2D5" w14:textId="7CF93AC2" w:rsidR="00DE73AD" w:rsidRPr="00297B71" w:rsidRDefault="00DE73AD" w:rsidP="00DF256D">
      <w:pPr>
        <w:pStyle w:val="Prrafodelista"/>
        <w:numPr>
          <w:ilvl w:val="0"/>
          <w:numId w:val="8"/>
        </w:numPr>
        <w:autoSpaceDE w:val="0"/>
        <w:autoSpaceDN w:val="0"/>
        <w:adjustRightInd w:val="0"/>
        <w:spacing w:after="0" w:line="240" w:lineRule="auto"/>
        <w:ind w:left="1068"/>
        <w:jc w:val="both"/>
        <w:rPr>
          <w:rFonts w:ascii="Arial" w:hAnsi="Arial" w:cs="Arial"/>
          <w:color w:val="000000" w:themeColor="text1"/>
        </w:rPr>
      </w:pPr>
      <w:r w:rsidRPr="00297B71">
        <w:rPr>
          <w:rFonts w:ascii="Arial" w:hAnsi="Arial" w:cs="Arial"/>
          <w:color w:val="000000" w:themeColor="text1"/>
        </w:rPr>
        <w:t xml:space="preserve">La garantía de cumplimiento de contrato deberá ser presentada por el </w:t>
      </w:r>
      <w:r w:rsidR="005D0234" w:rsidRPr="00297B71">
        <w:rPr>
          <w:rFonts w:ascii="Arial" w:hAnsi="Arial" w:cs="Arial"/>
          <w:color w:val="000000" w:themeColor="text1"/>
        </w:rPr>
        <w:t>Oferente</w:t>
      </w:r>
      <w:r w:rsidRPr="00297B71">
        <w:rPr>
          <w:rFonts w:ascii="Arial" w:hAnsi="Arial" w:cs="Arial"/>
          <w:color w:val="000000" w:themeColor="text1"/>
        </w:rPr>
        <w:t xml:space="preserve"> dentro de los diez (10) días calendarios siguientes a partir de la fecha de suscripción del Contrato, salvo que la prestación de los servicios se realice dentro del citado plazo.</w:t>
      </w:r>
    </w:p>
    <w:p w14:paraId="47EB81C5" w14:textId="77777777" w:rsidR="00DE73AD" w:rsidRPr="00297B71" w:rsidRDefault="00DE73AD" w:rsidP="00DE73AD">
      <w:pPr>
        <w:pStyle w:val="Prrafodelista"/>
        <w:autoSpaceDE w:val="0"/>
        <w:autoSpaceDN w:val="0"/>
        <w:adjustRightInd w:val="0"/>
        <w:spacing w:after="0" w:line="240" w:lineRule="auto"/>
        <w:ind w:left="1428"/>
        <w:jc w:val="both"/>
        <w:rPr>
          <w:rFonts w:ascii="Arial" w:hAnsi="Arial" w:cs="Arial"/>
          <w:color w:val="000000" w:themeColor="text1"/>
        </w:rPr>
      </w:pPr>
    </w:p>
    <w:p w14:paraId="30DE4BD8" w14:textId="77777777" w:rsidR="00DE73AD" w:rsidRPr="00297B71" w:rsidRDefault="00DE73AD" w:rsidP="00DF256D">
      <w:pPr>
        <w:pStyle w:val="Prrafodelista"/>
        <w:numPr>
          <w:ilvl w:val="0"/>
          <w:numId w:val="8"/>
        </w:numPr>
        <w:autoSpaceDE w:val="0"/>
        <w:autoSpaceDN w:val="0"/>
        <w:adjustRightInd w:val="0"/>
        <w:spacing w:after="0" w:line="240" w:lineRule="auto"/>
        <w:ind w:left="1068"/>
        <w:jc w:val="both"/>
        <w:rPr>
          <w:rFonts w:ascii="Arial" w:hAnsi="Arial" w:cs="Arial"/>
          <w:color w:val="000000" w:themeColor="text1"/>
        </w:rPr>
      </w:pPr>
      <w:r w:rsidRPr="00297B71">
        <w:rPr>
          <w:rFonts w:ascii="Arial" w:hAnsi="Arial" w:cs="Arial"/>
          <w:color w:val="000000" w:themeColor="text1"/>
        </w:rPr>
        <w:t>La falta de constitución y entrega oportuna de las garantías será causal de rescisión del contrato por causa imputable al contratista.</w:t>
      </w:r>
    </w:p>
    <w:p w14:paraId="5B1058D0" w14:textId="77777777" w:rsidR="00DE73AD" w:rsidRPr="00297B71" w:rsidRDefault="00DE73AD" w:rsidP="00DE73AD">
      <w:pPr>
        <w:autoSpaceDE w:val="0"/>
        <w:autoSpaceDN w:val="0"/>
        <w:adjustRightInd w:val="0"/>
        <w:spacing w:after="0" w:line="240" w:lineRule="auto"/>
        <w:ind w:left="348"/>
        <w:contextualSpacing/>
        <w:jc w:val="both"/>
        <w:rPr>
          <w:rFonts w:ascii="Arial" w:hAnsi="Arial" w:cs="Arial"/>
          <w:color w:val="000000" w:themeColor="text1"/>
        </w:rPr>
      </w:pPr>
    </w:p>
    <w:p w14:paraId="1D2BF802" w14:textId="2629EE6E" w:rsidR="00DE73AD" w:rsidRPr="00297B71" w:rsidRDefault="00DE73AD" w:rsidP="00DF256D">
      <w:pPr>
        <w:pStyle w:val="Prrafodelista"/>
        <w:numPr>
          <w:ilvl w:val="0"/>
          <w:numId w:val="8"/>
        </w:numPr>
        <w:autoSpaceDE w:val="0"/>
        <w:autoSpaceDN w:val="0"/>
        <w:adjustRightInd w:val="0"/>
        <w:spacing w:after="0" w:line="240" w:lineRule="auto"/>
        <w:ind w:left="1068"/>
        <w:jc w:val="both"/>
        <w:rPr>
          <w:rFonts w:ascii="Arial" w:hAnsi="Arial" w:cs="Arial"/>
          <w:color w:val="000000" w:themeColor="text1"/>
        </w:rPr>
      </w:pPr>
      <w:r w:rsidRPr="00297B71">
        <w:rPr>
          <w:rFonts w:ascii="Arial" w:hAnsi="Arial" w:cs="Arial"/>
          <w:color w:val="000000" w:themeColor="text1"/>
        </w:rPr>
        <w:t>La garantía de cumplimiento de contrato se hará efectiva si la Contratante determinar</w:t>
      </w:r>
      <w:r w:rsidR="007816A7" w:rsidRPr="00297B71">
        <w:rPr>
          <w:rFonts w:ascii="Arial" w:hAnsi="Arial" w:cs="Arial"/>
          <w:color w:val="000000" w:themeColor="text1"/>
        </w:rPr>
        <w:t>é</w:t>
      </w:r>
      <w:r w:rsidRPr="00297B71">
        <w:rPr>
          <w:rFonts w:ascii="Arial" w:hAnsi="Arial" w:cs="Arial"/>
          <w:color w:val="000000" w:themeColor="text1"/>
        </w:rPr>
        <w:t xml:space="preserve"> la rescisión del contrato por causa imputable al Contratista, conforme a la ley y al contrato.</w:t>
      </w:r>
    </w:p>
    <w:p w14:paraId="02174FFF" w14:textId="77777777" w:rsidR="00DE73AD" w:rsidRPr="00297B71" w:rsidRDefault="00DE73AD" w:rsidP="00DE73AD">
      <w:pPr>
        <w:spacing w:after="0" w:line="240" w:lineRule="auto"/>
        <w:jc w:val="both"/>
        <w:rPr>
          <w:rFonts w:ascii="Arial" w:hAnsi="Arial" w:cs="Arial"/>
        </w:rPr>
      </w:pPr>
    </w:p>
    <w:p w14:paraId="7D88F075" w14:textId="77777777" w:rsidR="00DE73AD" w:rsidRPr="00297B71" w:rsidRDefault="00DE73AD" w:rsidP="00240993">
      <w:pPr>
        <w:pStyle w:val="Ttulo3"/>
        <w:rPr>
          <w:rFonts w:ascii="Arial" w:hAnsi="Arial" w:cs="Arial"/>
          <w:b/>
          <w:bCs/>
          <w:color w:val="auto"/>
          <w:sz w:val="22"/>
          <w:szCs w:val="22"/>
        </w:rPr>
      </w:pPr>
      <w:bookmarkStart w:id="30" w:name="_Toc33695099"/>
    </w:p>
    <w:p w14:paraId="7F592313" w14:textId="236ACC97" w:rsidR="006360AA" w:rsidRDefault="00DE73AD" w:rsidP="00240993">
      <w:pPr>
        <w:pStyle w:val="Ttulo3"/>
        <w:rPr>
          <w:rFonts w:ascii="Arial" w:hAnsi="Arial" w:cs="Arial"/>
          <w:b/>
          <w:bCs/>
          <w:color w:val="auto"/>
          <w:sz w:val="22"/>
          <w:szCs w:val="22"/>
        </w:rPr>
      </w:pPr>
      <w:r w:rsidRPr="00297B71">
        <w:rPr>
          <w:rFonts w:ascii="Arial" w:hAnsi="Arial" w:cs="Arial"/>
          <w:b/>
          <w:bCs/>
          <w:color w:val="auto"/>
          <w:sz w:val="22"/>
          <w:szCs w:val="22"/>
        </w:rPr>
        <w:t xml:space="preserve">2.4 </w:t>
      </w:r>
      <w:r w:rsidR="008D03B9" w:rsidRPr="00297B71">
        <w:rPr>
          <w:rFonts w:ascii="Arial" w:hAnsi="Arial" w:cs="Arial"/>
          <w:b/>
          <w:bCs/>
          <w:color w:val="auto"/>
          <w:sz w:val="22"/>
          <w:szCs w:val="22"/>
        </w:rPr>
        <w:t>PENALIDADES APLICABLES</w:t>
      </w:r>
      <w:bookmarkEnd w:id="30"/>
    </w:p>
    <w:p w14:paraId="62040C4A" w14:textId="77777777" w:rsidR="00693251" w:rsidRPr="00693251" w:rsidRDefault="00693251" w:rsidP="00693251"/>
    <w:p w14:paraId="19A37A61" w14:textId="698E1D7F" w:rsidR="006360AA" w:rsidRPr="00297B71" w:rsidRDefault="00FF54D6" w:rsidP="006360AA">
      <w:pPr>
        <w:spacing w:after="0" w:line="240" w:lineRule="auto"/>
        <w:jc w:val="both"/>
        <w:rPr>
          <w:rFonts w:ascii="Arial" w:hAnsi="Arial" w:cs="Arial"/>
        </w:rPr>
      </w:pPr>
      <w:r w:rsidRPr="00297B71">
        <w:rPr>
          <w:rFonts w:ascii="Arial" w:hAnsi="Arial" w:cs="Arial"/>
        </w:rPr>
        <w:t>En el contrato se establecerán las siguientes penalidades en caso de incumplimiento:</w:t>
      </w:r>
    </w:p>
    <w:p w14:paraId="44860B1B" w14:textId="5220A2F3" w:rsidR="002A1D87" w:rsidRPr="00297B71" w:rsidRDefault="002A1D87" w:rsidP="006360AA">
      <w:pPr>
        <w:spacing w:after="0" w:line="240" w:lineRule="auto"/>
        <w:jc w:val="both"/>
        <w:rPr>
          <w:rFonts w:ascii="Arial" w:hAnsi="Arial" w:cs="Arial"/>
        </w:rPr>
      </w:pPr>
    </w:p>
    <w:tbl>
      <w:tblPr>
        <w:tblStyle w:val="Tablaconcuadrcula"/>
        <w:tblW w:w="9825" w:type="dxa"/>
        <w:tblInd w:w="-481" w:type="dxa"/>
        <w:tblLook w:val="04A0" w:firstRow="1" w:lastRow="0" w:firstColumn="1" w:lastColumn="0" w:noHBand="0" w:noVBand="1"/>
      </w:tblPr>
      <w:tblGrid>
        <w:gridCol w:w="5863"/>
        <w:gridCol w:w="3962"/>
      </w:tblGrid>
      <w:tr w:rsidR="006E75F7" w:rsidRPr="00687317" w14:paraId="03ED47DC" w14:textId="77777777" w:rsidTr="00693251">
        <w:tc>
          <w:tcPr>
            <w:tcW w:w="5863" w:type="dxa"/>
            <w:shd w:val="clear" w:color="auto" w:fill="BFBFBF" w:themeFill="background1" w:themeFillShade="BF"/>
          </w:tcPr>
          <w:p w14:paraId="308DC4A3" w14:textId="77777777" w:rsidR="00BF7AC0" w:rsidRPr="00687317" w:rsidRDefault="00BF7AC0" w:rsidP="005C2790">
            <w:pPr>
              <w:ind w:left="360"/>
              <w:rPr>
                <w:rFonts w:ascii="Arial" w:hAnsi="Arial" w:cs="Arial"/>
                <w:b/>
                <w:bCs/>
              </w:rPr>
            </w:pPr>
            <w:r w:rsidRPr="00687317">
              <w:rPr>
                <w:rFonts w:ascii="Arial" w:hAnsi="Arial" w:cs="Arial"/>
                <w:b/>
                <w:bCs/>
              </w:rPr>
              <w:t>Descripción de incumplimiento</w:t>
            </w:r>
          </w:p>
        </w:tc>
        <w:tc>
          <w:tcPr>
            <w:tcW w:w="3962" w:type="dxa"/>
          </w:tcPr>
          <w:p w14:paraId="49BD72E3" w14:textId="77777777" w:rsidR="00BF7AC0" w:rsidRPr="00687317" w:rsidRDefault="00BF7AC0" w:rsidP="005C2790">
            <w:pPr>
              <w:ind w:left="360"/>
              <w:rPr>
                <w:rFonts w:ascii="Arial" w:hAnsi="Arial" w:cs="Arial"/>
                <w:b/>
                <w:bCs/>
              </w:rPr>
            </w:pPr>
            <w:r w:rsidRPr="00687317">
              <w:rPr>
                <w:rFonts w:ascii="Arial" w:hAnsi="Arial" w:cs="Arial"/>
                <w:b/>
                <w:bCs/>
              </w:rPr>
              <w:t>Valores o porcentaje</w:t>
            </w:r>
          </w:p>
        </w:tc>
      </w:tr>
      <w:tr w:rsidR="006E75F7" w:rsidRPr="00687317" w14:paraId="76CCB3E7" w14:textId="77777777" w:rsidTr="00937498">
        <w:tc>
          <w:tcPr>
            <w:tcW w:w="5863" w:type="dxa"/>
            <w:shd w:val="clear" w:color="auto" w:fill="auto"/>
          </w:tcPr>
          <w:p w14:paraId="59D2B0AA" w14:textId="36E959FB" w:rsidR="00A222BE" w:rsidRPr="00687317" w:rsidRDefault="00A222BE" w:rsidP="004434BE">
            <w:r w:rsidRPr="00937498">
              <w:t>Incumplimiento de plazos</w:t>
            </w:r>
            <w:r w:rsidR="00687317" w:rsidRPr="00937498">
              <w:t>/horarios</w:t>
            </w:r>
            <w:r w:rsidRPr="00937498">
              <w:t xml:space="preserve"> </w:t>
            </w:r>
            <w:r w:rsidR="00550DA7" w:rsidRPr="00937498">
              <w:t>d</w:t>
            </w:r>
            <w:r w:rsidR="004434BE" w:rsidRPr="00937498">
              <w:t>urante la</w:t>
            </w:r>
            <w:r w:rsidR="00550DA7" w:rsidRPr="00937498">
              <w:t xml:space="preserve"> ejecución de los servicios</w:t>
            </w:r>
            <w:r w:rsidR="00687317" w:rsidRPr="00937498">
              <w:t>, es decir, cantidad de Horas O Kilómetros contratados.</w:t>
            </w:r>
          </w:p>
          <w:p w14:paraId="40EA6AC9" w14:textId="0894FDFD" w:rsidR="00AB51B7" w:rsidRPr="00687317" w:rsidRDefault="00AB51B7" w:rsidP="00693251">
            <w:pPr>
              <w:ind w:left="360"/>
              <w:rPr>
                <w:rFonts w:ascii="Arial" w:hAnsi="Arial" w:cs="Arial"/>
              </w:rPr>
            </w:pPr>
          </w:p>
        </w:tc>
        <w:tc>
          <w:tcPr>
            <w:tcW w:w="3962" w:type="dxa"/>
            <w:shd w:val="clear" w:color="auto" w:fill="auto"/>
          </w:tcPr>
          <w:p w14:paraId="7C0F6CC5" w14:textId="730F3460" w:rsidR="00AB51B7" w:rsidRPr="00687317" w:rsidRDefault="00284B2F" w:rsidP="009557DD">
            <w:pPr>
              <w:rPr>
                <w:rFonts w:ascii="Arial" w:hAnsi="Arial" w:cs="Arial"/>
              </w:rPr>
            </w:pPr>
            <w:r w:rsidRPr="00687317">
              <w:t>3</w:t>
            </w:r>
            <w:r w:rsidR="00693251" w:rsidRPr="00687317">
              <w:t>0% (del valor de lo no entregado)</w:t>
            </w:r>
          </w:p>
        </w:tc>
      </w:tr>
      <w:tr w:rsidR="006E75F7" w:rsidRPr="00687317" w14:paraId="0B57AA97" w14:textId="77777777" w:rsidTr="00693251">
        <w:tc>
          <w:tcPr>
            <w:tcW w:w="5863" w:type="dxa"/>
          </w:tcPr>
          <w:p w14:paraId="21767EBB" w14:textId="457BEAF3" w:rsidR="00A222BE" w:rsidRPr="00687317" w:rsidRDefault="00A222BE" w:rsidP="004434BE">
            <w:r w:rsidRPr="00687317">
              <w:t xml:space="preserve">Incumplimiento </w:t>
            </w:r>
            <w:r w:rsidR="004434BE" w:rsidRPr="00687317">
              <w:t>en la entrega de servicios – Flota vehículos</w:t>
            </w:r>
            <w:r w:rsidR="00161B77" w:rsidRPr="00687317">
              <w:t xml:space="preserve"> y choferes dedicados</w:t>
            </w:r>
          </w:p>
          <w:p w14:paraId="261EAC51" w14:textId="5B7265F9" w:rsidR="00AB51B7" w:rsidRPr="00687317" w:rsidRDefault="00AB51B7" w:rsidP="00AB51B7">
            <w:pPr>
              <w:ind w:left="360"/>
              <w:rPr>
                <w:rFonts w:ascii="Arial" w:hAnsi="Arial" w:cs="Arial"/>
              </w:rPr>
            </w:pPr>
          </w:p>
        </w:tc>
        <w:tc>
          <w:tcPr>
            <w:tcW w:w="3962" w:type="dxa"/>
          </w:tcPr>
          <w:p w14:paraId="01C55B99" w14:textId="01462BB9" w:rsidR="00AB51B7" w:rsidRPr="00687317" w:rsidRDefault="00284B2F" w:rsidP="009557DD">
            <w:pPr>
              <w:rPr>
                <w:rFonts w:ascii="Arial" w:hAnsi="Arial" w:cs="Arial"/>
              </w:rPr>
            </w:pPr>
            <w:r w:rsidRPr="00687317">
              <w:t>20</w:t>
            </w:r>
            <w:r w:rsidR="00693251" w:rsidRPr="00687317">
              <w:t xml:space="preserve">% (del valor del contrato) </w:t>
            </w:r>
          </w:p>
        </w:tc>
      </w:tr>
      <w:tr w:rsidR="004434BE" w:rsidRPr="00687317" w14:paraId="6FF6DB99" w14:textId="77777777" w:rsidTr="00693251">
        <w:tc>
          <w:tcPr>
            <w:tcW w:w="5863" w:type="dxa"/>
          </w:tcPr>
          <w:p w14:paraId="59F83BFD" w14:textId="47383B9E" w:rsidR="004434BE" w:rsidRPr="00687317" w:rsidRDefault="004434BE" w:rsidP="004434BE">
            <w:r w:rsidRPr="00687317">
              <w:t xml:space="preserve">Incumplimiento en la entrega de servicios – </w:t>
            </w:r>
            <w:r w:rsidR="00161B77" w:rsidRPr="00687317">
              <w:t>Staff de coordinadores</w:t>
            </w:r>
          </w:p>
          <w:p w14:paraId="664AA545" w14:textId="77777777" w:rsidR="004434BE" w:rsidRPr="00687317" w:rsidRDefault="004434BE" w:rsidP="004434BE"/>
        </w:tc>
        <w:tc>
          <w:tcPr>
            <w:tcW w:w="3962" w:type="dxa"/>
          </w:tcPr>
          <w:p w14:paraId="58B341F9" w14:textId="2AD185E7" w:rsidR="004434BE" w:rsidRPr="00687317" w:rsidRDefault="00284B2F" w:rsidP="009557DD">
            <w:r w:rsidRPr="00687317">
              <w:t>15</w:t>
            </w:r>
            <w:r w:rsidR="009557DD" w:rsidRPr="00687317">
              <w:t>% (del valor del contrato)</w:t>
            </w:r>
          </w:p>
        </w:tc>
      </w:tr>
      <w:tr w:rsidR="006E75F7" w:rsidRPr="00297B71" w14:paraId="737BA160" w14:textId="77777777" w:rsidTr="00693251">
        <w:trPr>
          <w:trHeight w:val="50"/>
        </w:trPr>
        <w:tc>
          <w:tcPr>
            <w:tcW w:w="5863" w:type="dxa"/>
          </w:tcPr>
          <w:p w14:paraId="74614710" w14:textId="77777777" w:rsidR="00AB51B7" w:rsidRPr="00687317" w:rsidRDefault="00693251" w:rsidP="004434BE">
            <w:r w:rsidRPr="00687317">
              <w:t>Fallas técnicas</w:t>
            </w:r>
            <w:r w:rsidR="00DF2AB8" w:rsidRPr="00687317">
              <w:t>,</w:t>
            </w:r>
            <w:r w:rsidR="00161B77" w:rsidRPr="00687317">
              <w:t xml:space="preserve"> incidentes o accidentes </w:t>
            </w:r>
            <w:r w:rsidRPr="00687317">
              <w:t xml:space="preserve">que </w:t>
            </w:r>
            <w:r w:rsidR="00DF2AB8" w:rsidRPr="00687317">
              <w:t>afecten la operación integral del servicio de transporte</w:t>
            </w:r>
          </w:p>
          <w:p w14:paraId="3D382A91" w14:textId="6D872347" w:rsidR="00127BDC" w:rsidRPr="00687317" w:rsidRDefault="00127BDC" w:rsidP="004434BE">
            <w:pPr>
              <w:rPr>
                <w:rFonts w:ascii="Arial" w:hAnsi="Arial" w:cs="Arial"/>
              </w:rPr>
            </w:pPr>
          </w:p>
        </w:tc>
        <w:tc>
          <w:tcPr>
            <w:tcW w:w="3962" w:type="dxa"/>
          </w:tcPr>
          <w:p w14:paraId="2EC5C0A1" w14:textId="4E8451E1" w:rsidR="00AB51B7" w:rsidRPr="00687317" w:rsidRDefault="00127BDC" w:rsidP="00127BDC">
            <w:pPr>
              <w:rPr>
                <w:rFonts w:ascii="Arial" w:hAnsi="Arial" w:cs="Arial"/>
              </w:rPr>
            </w:pPr>
            <w:r w:rsidRPr="00687317">
              <w:t>10</w:t>
            </w:r>
            <w:r w:rsidR="00693251" w:rsidRPr="00687317">
              <w:t xml:space="preserve">0% </w:t>
            </w:r>
            <w:r w:rsidRPr="00687317">
              <w:t>de los gastos ocasionados por las fallas técnicas, incidentes o accidentes que afecten la operación integral del servicio de transporte</w:t>
            </w:r>
          </w:p>
        </w:tc>
      </w:tr>
    </w:tbl>
    <w:p w14:paraId="43B2B396" w14:textId="77777777" w:rsidR="00DA482A" w:rsidRPr="00297B71" w:rsidRDefault="00DA482A" w:rsidP="00DA482A">
      <w:pPr>
        <w:pStyle w:val="Ttulo1"/>
        <w:jc w:val="both"/>
        <w:rPr>
          <w:rFonts w:ascii="Arial" w:hAnsi="Arial" w:cs="Arial"/>
          <w:sz w:val="22"/>
          <w:szCs w:val="22"/>
        </w:rPr>
      </w:pPr>
      <w:bookmarkStart w:id="31" w:name="_Toc490242603"/>
      <w:bookmarkStart w:id="32" w:name="_Toc508125230"/>
      <w:bookmarkStart w:id="33" w:name="_Toc515296660"/>
      <w:bookmarkStart w:id="34" w:name="_Toc5267324"/>
    </w:p>
    <w:p w14:paraId="22E8D476" w14:textId="63BB1C67" w:rsidR="007A7334" w:rsidRPr="007A7334" w:rsidRDefault="00DE73AD" w:rsidP="007A7334">
      <w:pPr>
        <w:pStyle w:val="Ttulo3"/>
        <w:rPr>
          <w:rFonts w:ascii="Arial" w:hAnsi="Arial" w:cs="Arial"/>
          <w:b/>
          <w:bCs/>
          <w:color w:val="auto"/>
          <w:sz w:val="22"/>
          <w:szCs w:val="22"/>
        </w:rPr>
      </w:pPr>
      <w:bookmarkStart w:id="35" w:name="_Toc33695100"/>
      <w:r w:rsidRPr="00297B71">
        <w:rPr>
          <w:rFonts w:ascii="Arial" w:hAnsi="Arial" w:cs="Arial"/>
          <w:b/>
          <w:bCs/>
          <w:color w:val="auto"/>
          <w:sz w:val="22"/>
          <w:szCs w:val="22"/>
        </w:rPr>
        <w:t xml:space="preserve">2.5 </w:t>
      </w:r>
      <w:r w:rsidR="00F25339" w:rsidRPr="00297B71">
        <w:rPr>
          <w:rFonts w:ascii="Arial" w:hAnsi="Arial" w:cs="Arial"/>
          <w:b/>
          <w:bCs/>
          <w:color w:val="auto"/>
          <w:sz w:val="22"/>
          <w:szCs w:val="22"/>
        </w:rPr>
        <w:t>VIGENCIA DEL CONTRATO</w:t>
      </w:r>
      <w:bookmarkEnd w:id="31"/>
      <w:bookmarkEnd w:id="32"/>
      <w:bookmarkEnd w:id="33"/>
      <w:bookmarkEnd w:id="34"/>
      <w:bookmarkEnd w:id="35"/>
    </w:p>
    <w:p w14:paraId="7F3ADA74" w14:textId="77777777" w:rsidR="007A7334" w:rsidRDefault="007A7334" w:rsidP="0027094D">
      <w:pPr>
        <w:spacing w:before="120" w:after="120" w:line="240" w:lineRule="auto"/>
        <w:jc w:val="both"/>
        <w:rPr>
          <w:rFonts w:ascii="Arial" w:hAnsi="Arial" w:cs="Arial"/>
        </w:rPr>
      </w:pPr>
      <w:bookmarkStart w:id="36" w:name="_Hlk16864911"/>
      <w:bookmarkStart w:id="37" w:name="_Toc44299255"/>
    </w:p>
    <w:p w14:paraId="2FB34943" w14:textId="51BC41E9" w:rsidR="00C17F3D" w:rsidRDefault="00F25339" w:rsidP="0027094D">
      <w:pPr>
        <w:spacing w:before="120" w:after="120" w:line="240" w:lineRule="auto"/>
        <w:jc w:val="both"/>
        <w:rPr>
          <w:rFonts w:ascii="Arial" w:hAnsi="Arial" w:cs="Arial"/>
        </w:rPr>
      </w:pPr>
      <w:r w:rsidRPr="00297B71">
        <w:rPr>
          <w:rFonts w:ascii="Arial" w:hAnsi="Arial" w:cs="Arial"/>
        </w:rPr>
        <w:lastRenderedPageBreak/>
        <w:t>El contrato tendrá vigenci</w:t>
      </w:r>
      <w:r w:rsidR="001A5AC0">
        <w:rPr>
          <w:rFonts w:ascii="Arial" w:hAnsi="Arial" w:cs="Arial"/>
        </w:rPr>
        <w:t>a</w:t>
      </w:r>
      <w:r w:rsidR="00A6653E">
        <w:rPr>
          <w:rFonts w:ascii="Arial" w:hAnsi="Arial" w:cs="Arial"/>
          <w:b/>
          <w:bCs/>
        </w:rPr>
        <w:t xml:space="preserve"> </w:t>
      </w:r>
      <w:r w:rsidR="00F774BE">
        <w:rPr>
          <w:rFonts w:ascii="Arial" w:hAnsi="Arial" w:cs="Arial"/>
          <w:b/>
          <w:bCs/>
        </w:rPr>
        <w:t xml:space="preserve">por un </w:t>
      </w:r>
      <w:r w:rsidR="00A6653E">
        <w:rPr>
          <w:rFonts w:ascii="Arial" w:hAnsi="Arial" w:cs="Arial"/>
          <w:b/>
          <w:bCs/>
        </w:rPr>
        <w:t>año</w:t>
      </w:r>
      <w:r w:rsidR="00AB51B7" w:rsidRPr="00297B71">
        <w:rPr>
          <w:rFonts w:ascii="Arial" w:hAnsi="Arial" w:cs="Arial"/>
        </w:rPr>
        <w:t xml:space="preserve"> </w:t>
      </w:r>
      <w:r w:rsidR="007B3D36" w:rsidRPr="00297B71">
        <w:rPr>
          <w:rFonts w:ascii="Arial" w:hAnsi="Arial" w:cs="Arial"/>
        </w:rPr>
        <w:t>computados a partir de la suscripción</w:t>
      </w:r>
      <w:r w:rsidR="00166DCF">
        <w:rPr>
          <w:rFonts w:ascii="Arial" w:hAnsi="Arial" w:cs="Arial"/>
        </w:rPr>
        <w:t xml:space="preserve">, pudiendo la CONMEBOL </w:t>
      </w:r>
      <w:r w:rsidR="00CD3439">
        <w:rPr>
          <w:rFonts w:ascii="Arial" w:hAnsi="Arial" w:cs="Arial"/>
        </w:rPr>
        <w:t xml:space="preserve">extender el periodo de vigencia siempre </w:t>
      </w:r>
      <w:r w:rsidR="00410C3F">
        <w:rPr>
          <w:rFonts w:ascii="Arial" w:hAnsi="Arial" w:cs="Arial"/>
        </w:rPr>
        <w:t xml:space="preserve">que considere una ventaja </w:t>
      </w:r>
      <w:r w:rsidR="002E1A57">
        <w:rPr>
          <w:rFonts w:ascii="Arial" w:hAnsi="Arial" w:cs="Arial"/>
        </w:rPr>
        <w:t>económica, financiera y/o logística.</w:t>
      </w:r>
    </w:p>
    <w:p w14:paraId="73DEDF97" w14:textId="77777777" w:rsidR="002E1A57" w:rsidRPr="00297B71" w:rsidRDefault="002E1A57" w:rsidP="0027094D">
      <w:pPr>
        <w:spacing w:before="120" w:after="120" w:line="240" w:lineRule="auto"/>
        <w:jc w:val="both"/>
        <w:rPr>
          <w:rFonts w:ascii="Arial" w:hAnsi="Arial" w:cs="Arial"/>
          <w:b/>
          <w:bCs/>
        </w:rPr>
      </w:pPr>
    </w:p>
    <w:bookmarkEnd w:id="36"/>
    <w:p w14:paraId="318ABA68" w14:textId="246AF410" w:rsidR="00F25339" w:rsidRPr="00297B71" w:rsidRDefault="00F25339" w:rsidP="00B77B4B">
      <w:pPr>
        <w:spacing w:before="120" w:after="120" w:line="240" w:lineRule="auto"/>
        <w:ind w:firstLine="142"/>
        <w:jc w:val="both"/>
        <w:rPr>
          <w:rFonts w:ascii="Arial" w:hAnsi="Arial" w:cs="Arial"/>
        </w:rPr>
      </w:pPr>
      <w:r w:rsidRPr="00297B71">
        <w:rPr>
          <w:rFonts w:ascii="Arial" w:hAnsi="Arial" w:cs="Arial"/>
        </w:rPr>
        <w:t xml:space="preserve">LA CONMEBOL </w:t>
      </w:r>
      <w:r w:rsidR="00822CCC" w:rsidRPr="00297B71">
        <w:rPr>
          <w:rFonts w:ascii="Arial" w:hAnsi="Arial" w:cs="Arial"/>
        </w:rPr>
        <w:t xml:space="preserve">tendrá la </w:t>
      </w:r>
      <w:r w:rsidRPr="00297B71">
        <w:rPr>
          <w:rFonts w:ascii="Arial" w:hAnsi="Arial" w:cs="Arial"/>
        </w:rPr>
        <w:t>facultad para rescindir el</w:t>
      </w:r>
      <w:r w:rsidR="00822CCC" w:rsidRPr="00297B71">
        <w:rPr>
          <w:rFonts w:ascii="Arial" w:hAnsi="Arial" w:cs="Arial"/>
        </w:rPr>
        <w:t xml:space="preserve"> contrato </w:t>
      </w:r>
      <w:r w:rsidRPr="00297B71">
        <w:rPr>
          <w:rFonts w:ascii="Arial" w:hAnsi="Arial" w:cs="Arial"/>
        </w:rPr>
        <w:t xml:space="preserve">sin expresión de causa, ni pago de indemnización alguna, en cualquier momento, notificando tal decisión al </w:t>
      </w:r>
      <w:r w:rsidR="008F5592" w:rsidRPr="00297B71">
        <w:rPr>
          <w:rFonts w:ascii="Arial" w:hAnsi="Arial" w:cs="Arial"/>
        </w:rPr>
        <w:t xml:space="preserve">OFERENTE </w:t>
      </w:r>
      <w:r w:rsidRPr="00297B71">
        <w:rPr>
          <w:rFonts w:ascii="Arial" w:hAnsi="Arial" w:cs="Arial"/>
        </w:rPr>
        <w:t xml:space="preserve">con una anticipación de al menos </w:t>
      </w:r>
      <w:r w:rsidR="00D66BB4">
        <w:rPr>
          <w:rFonts w:ascii="Arial" w:hAnsi="Arial" w:cs="Arial"/>
        </w:rPr>
        <w:t>treinta</w:t>
      </w:r>
      <w:r w:rsidR="00822CCC" w:rsidRPr="00297B71">
        <w:rPr>
          <w:rFonts w:ascii="Arial" w:hAnsi="Arial" w:cs="Arial"/>
        </w:rPr>
        <w:t xml:space="preserve"> (</w:t>
      </w:r>
      <w:r w:rsidR="00D66BB4">
        <w:rPr>
          <w:rFonts w:ascii="Arial" w:hAnsi="Arial" w:cs="Arial"/>
        </w:rPr>
        <w:t>30</w:t>
      </w:r>
      <w:r w:rsidR="00822CCC" w:rsidRPr="00937498">
        <w:rPr>
          <w:rFonts w:ascii="Arial" w:hAnsi="Arial" w:cs="Arial"/>
        </w:rPr>
        <w:t>)</w:t>
      </w:r>
      <w:r w:rsidRPr="00297B71">
        <w:rPr>
          <w:rFonts w:ascii="Arial" w:hAnsi="Arial" w:cs="Arial"/>
        </w:rPr>
        <w:t xml:space="preserve"> días corridos. </w:t>
      </w:r>
    </w:p>
    <w:p w14:paraId="5063F5DA" w14:textId="77777777" w:rsidR="00166112" w:rsidRPr="00297B71" w:rsidRDefault="00166112" w:rsidP="00344853">
      <w:pPr>
        <w:spacing w:after="0" w:line="240" w:lineRule="auto"/>
        <w:jc w:val="both"/>
        <w:rPr>
          <w:rFonts w:ascii="Arial" w:hAnsi="Arial" w:cs="Arial"/>
        </w:rPr>
      </w:pPr>
    </w:p>
    <w:p w14:paraId="3F7D048F" w14:textId="77777777" w:rsidR="00CD31F5" w:rsidRPr="00297B71" w:rsidRDefault="00CD31F5" w:rsidP="00CD31F5">
      <w:pPr>
        <w:pStyle w:val="Ttulo3"/>
        <w:ind w:left="142"/>
        <w:rPr>
          <w:rFonts w:ascii="Arial" w:hAnsi="Arial" w:cs="Arial"/>
          <w:b/>
          <w:bCs/>
          <w:color w:val="auto"/>
          <w:sz w:val="22"/>
          <w:szCs w:val="22"/>
        </w:rPr>
      </w:pPr>
      <w:bookmarkStart w:id="38" w:name="_Hlt55883824"/>
      <w:bookmarkStart w:id="39" w:name="_Toc508125234"/>
      <w:bookmarkStart w:id="40" w:name="_Toc515296664"/>
      <w:bookmarkStart w:id="41" w:name="_Toc5267327"/>
      <w:bookmarkStart w:id="42" w:name="_Toc33695101"/>
      <w:bookmarkEnd w:id="37"/>
      <w:bookmarkEnd w:id="38"/>
      <w:r w:rsidRPr="00297B71">
        <w:rPr>
          <w:rFonts w:ascii="Arial" w:hAnsi="Arial" w:cs="Arial"/>
          <w:b/>
          <w:bCs/>
          <w:color w:val="auto"/>
          <w:sz w:val="22"/>
          <w:szCs w:val="22"/>
        </w:rPr>
        <w:t>2.6 CONFIDENCIALIDAD</w:t>
      </w:r>
    </w:p>
    <w:p w14:paraId="726F1F37" w14:textId="77777777" w:rsidR="007A7334" w:rsidRDefault="007A7334" w:rsidP="00D02F89">
      <w:pPr>
        <w:spacing w:before="120" w:after="120" w:line="240" w:lineRule="auto"/>
        <w:jc w:val="both"/>
        <w:rPr>
          <w:rFonts w:ascii="Arial" w:hAnsi="Arial" w:cs="Arial"/>
        </w:rPr>
      </w:pPr>
    </w:p>
    <w:p w14:paraId="3A24B412" w14:textId="592B6FDC" w:rsidR="00CD31F5" w:rsidRPr="00297B71" w:rsidRDefault="00CD31F5" w:rsidP="00D02F89">
      <w:pPr>
        <w:spacing w:before="120" w:after="120" w:line="240" w:lineRule="auto"/>
        <w:jc w:val="both"/>
        <w:rPr>
          <w:rFonts w:ascii="Arial" w:hAnsi="Arial" w:cs="Arial"/>
        </w:rPr>
      </w:pPr>
      <w:r w:rsidRPr="00297B71">
        <w:rPr>
          <w:rFonts w:ascii="Arial" w:hAnsi="Arial" w:cs="Arial"/>
        </w:rPr>
        <w:t xml:space="preserve">Es obligatorio mantener en estricta confidencialidad y a no divulgar las informaciones, conocimientos técnicos, experiencia y demás datos confidenciales propiedad de la CONMEBOL, ni la información y documentos generados por el </w:t>
      </w:r>
      <w:r w:rsidR="00FC0952" w:rsidRPr="00297B71">
        <w:rPr>
          <w:rFonts w:ascii="Arial" w:hAnsi="Arial" w:cs="Arial"/>
        </w:rPr>
        <w:t>Oferente en</w:t>
      </w:r>
      <w:r w:rsidRPr="00297B71">
        <w:rPr>
          <w:rFonts w:ascii="Arial" w:hAnsi="Arial" w:cs="Arial"/>
        </w:rPr>
        <w:t xml:space="preserve"> beneficio de la CONMEBOL con respecto a la ejecución de los servicios (la “Información Confidencial”).</w:t>
      </w:r>
    </w:p>
    <w:p w14:paraId="2D1CF360" w14:textId="5EA3765E" w:rsidR="00CD31F5" w:rsidRPr="00297B71" w:rsidRDefault="00CD31F5" w:rsidP="00D02F89">
      <w:pPr>
        <w:suppressAutoHyphens/>
        <w:spacing w:after="0" w:line="240" w:lineRule="auto"/>
        <w:jc w:val="both"/>
        <w:rPr>
          <w:rFonts w:ascii="Arial" w:hAnsi="Arial" w:cs="Arial"/>
        </w:rPr>
      </w:pPr>
      <w:r w:rsidRPr="00297B71">
        <w:rPr>
          <w:rFonts w:ascii="Arial" w:hAnsi="Arial" w:cs="Arial"/>
        </w:rPr>
        <w:t>El oferente seleccionado se obliga a que sus empleados, subcontratistas y/o cualquier otra persona por la cual deban responder legalmente, mantengan la Información Confidencial en estricta reserva y secreto y que no la utilicen, distribuyan, suministren, reproduzcan y/o revelen a persona alguna, salvo en la manera permitida y con sujeción a los términos y condiciones del Contrato</w:t>
      </w:r>
      <w:r w:rsidR="00293447" w:rsidRPr="00297B71">
        <w:rPr>
          <w:rFonts w:ascii="Arial" w:hAnsi="Arial" w:cs="Arial"/>
        </w:rPr>
        <w:t xml:space="preserve"> </w:t>
      </w:r>
      <w:r w:rsidR="00FC0952" w:rsidRPr="00297B71">
        <w:rPr>
          <w:rFonts w:ascii="Arial" w:hAnsi="Arial" w:cs="Arial"/>
        </w:rPr>
        <w:t>a</w:t>
      </w:r>
      <w:r w:rsidR="00293447" w:rsidRPr="00297B71">
        <w:rPr>
          <w:rFonts w:ascii="Arial" w:hAnsi="Arial" w:cs="Arial"/>
        </w:rPr>
        <w:t xml:space="preserve"> ser suscripto</w:t>
      </w:r>
      <w:r w:rsidRPr="00297B71">
        <w:rPr>
          <w:rFonts w:ascii="Arial" w:hAnsi="Arial" w:cs="Arial"/>
        </w:rPr>
        <w:t>.</w:t>
      </w:r>
    </w:p>
    <w:p w14:paraId="4AB185BD" w14:textId="77777777" w:rsidR="00CD31F5" w:rsidRPr="00297B71" w:rsidRDefault="00CD31F5" w:rsidP="00CD31F5">
      <w:pPr>
        <w:suppressAutoHyphens/>
        <w:spacing w:after="0" w:line="240" w:lineRule="auto"/>
        <w:ind w:firstLine="360"/>
        <w:jc w:val="both"/>
        <w:rPr>
          <w:rFonts w:ascii="Arial" w:hAnsi="Arial" w:cs="Arial"/>
        </w:rPr>
      </w:pPr>
    </w:p>
    <w:p w14:paraId="176471AA" w14:textId="77777777" w:rsidR="00CD31F5" w:rsidRPr="00297B71" w:rsidRDefault="00CD31F5" w:rsidP="00D02F89">
      <w:pPr>
        <w:suppressAutoHyphens/>
        <w:spacing w:after="0" w:line="240" w:lineRule="auto"/>
        <w:jc w:val="both"/>
        <w:rPr>
          <w:rFonts w:ascii="Arial" w:hAnsi="Arial" w:cs="Arial"/>
        </w:rPr>
      </w:pPr>
      <w:r w:rsidRPr="00297B71">
        <w:rPr>
          <w:rFonts w:ascii="Arial" w:hAnsi="Arial" w:cs="Arial"/>
        </w:rPr>
        <w:t>El OFERENTE seleccionado sólo podrá usar la Información Confidencial con el único objeto de prestar los SERVICIOS y no podrá utilizarla, en forma directa o indirecta, en su propio beneficio o de cualquier forma ya sea durante el plazo de este Contrato o en cualquier momento posterior a su terminación, cualquiera sea la causa.</w:t>
      </w:r>
    </w:p>
    <w:p w14:paraId="03693D9C" w14:textId="77777777" w:rsidR="00CD31F5" w:rsidRPr="00297B71" w:rsidRDefault="00CD31F5" w:rsidP="00CD31F5">
      <w:pPr>
        <w:suppressAutoHyphens/>
        <w:spacing w:after="0" w:line="240" w:lineRule="auto"/>
        <w:jc w:val="both"/>
        <w:rPr>
          <w:rFonts w:ascii="Arial" w:hAnsi="Arial" w:cs="Arial"/>
        </w:rPr>
      </w:pPr>
    </w:p>
    <w:p w14:paraId="776D3BA5" w14:textId="4000E9B6" w:rsidR="00CD31F5" w:rsidRPr="00297B71" w:rsidRDefault="00CD31F5" w:rsidP="00D02F89">
      <w:pPr>
        <w:suppressAutoHyphens/>
        <w:spacing w:after="0" w:line="240" w:lineRule="auto"/>
        <w:jc w:val="both"/>
        <w:rPr>
          <w:rFonts w:ascii="Arial" w:hAnsi="Arial" w:cs="Arial"/>
        </w:rPr>
      </w:pPr>
      <w:r w:rsidRPr="00297B71">
        <w:rPr>
          <w:rFonts w:ascii="Arial" w:hAnsi="Arial" w:cs="Arial"/>
        </w:rPr>
        <w:t xml:space="preserve">EL OFERENTE seleccionado no podrá copiar, duplicar o reproducir la Información Confidencial o cualquier parte de </w:t>
      </w:r>
      <w:r w:rsidR="007B7AA0" w:rsidRPr="00297B71">
        <w:rPr>
          <w:rFonts w:ascii="Arial" w:hAnsi="Arial" w:cs="Arial"/>
        </w:rPr>
        <w:t>esta</w:t>
      </w:r>
      <w:r w:rsidRPr="00297B71">
        <w:rPr>
          <w:rFonts w:ascii="Arial" w:hAnsi="Arial" w:cs="Arial"/>
        </w:rPr>
        <w:t xml:space="preserve"> sin contar con el consentimiento expreso, previo y por escrito de LA CONMEBOL. </w:t>
      </w:r>
    </w:p>
    <w:p w14:paraId="34962F10" w14:textId="77777777" w:rsidR="00CD31F5" w:rsidRPr="00297B71" w:rsidRDefault="00CD31F5" w:rsidP="00CD31F5">
      <w:pPr>
        <w:suppressAutoHyphens/>
        <w:spacing w:after="0" w:line="240" w:lineRule="auto"/>
        <w:ind w:firstLine="360"/>
        <w:jc w:val="both"/>
        <w:rPr>
          <w:rFonts w:ascii="Arial" w:hAnsi="Arial" w:cs="Arial"/>
        </w:rPr>
      </w:pPr>
    </w:p>
    <w:p w14:paraId="0098580D" w14:textId="30FF980D" w:rsidR="00CD31F5" w:rsidRPr="00297B71" w:rsidRDefault="00CD31F5" w:rsidP="00D02F89">
      <w:pPr>
        <w:suppressAutoHyphens/>
        <w:spacing w:after="0" w:line="240" w:lineRule="auto"/>
        <w:jc w:val="both"/>
        <w:rPr>
          <w:rFonts w:ascii="Arial" w:hAnsi="Arial" w:cs="Arial"/>
        </w:rPr>
      </w:pPr>
      <w:r w:rsidRPr="00297B71">
        <w:rPr>
          <w:rFonts w:ascii="Arial" w:hAnsi="Arial" w:cs="Arial"/>
        </w:rPr>
        <w:t xml:space="preserve">El </w:t>
      </w:r>
      <w:r w:rsidR="00293447" w:rsidRPr="00297B71">
        <w:rPr>
          <w:rFonts w:ascii="Arial" w:hAnsi="Arial" w:cs="Arial"/>
        </w:rPr>
        <w:t>OFERENTE</w:t>
      </w:r>
      <w:r w:rsidRPr="00297B71">
        <w:rPr>
          <w:rFonts w:ascii="Arial" w:hAnsi="Arial" w:cs="Arial"/>
        </w:rPr>
        <w:t xml:space="preserve"> deberá mantener indemne a LA CONMEBOL frente a cualquier reclamo, acción, daños y perjuicios, pérdidas, costos o gastos soportados por LA CONMEBOL como consecuencia de cualquier violación a esta obligación de confidencialidad por parte de EL </w:t>
      </w:r>
      <w:r w:rsidR="00293447" w:rsidRPr="00297B71">
        <w:rPr>
          <w:rFonts w:ascii="Arial" w:hAnsi="Arial" w:cs="Arial"/>
        </w:rPr>
        <w:t>OFERENTE</w:t>
      </w:r>
      <w:r w:rsidRPr="00297B71">
        <w:rPr>
          <w:rFonts w:ascii="Arial" w:hAnsi="Arial" w:cs="Arial"/>
        </w:rPr>
        <w:t>, sus funcionarios, empleados, subcontratistas o terceros por los que legalmente deba responder.</w:t>
      </w:r>
    </w:p>
    <w:p w14:paraId="6F769907" w14:textId="77777777" w:rsidR="00CD31F5" w:rsidRPr="00297B71" w:rsidRDefault="00CD31F5" w:rsidP="00CD31F5">
      <w:pPr>
        <w:suppressAutoHyphens/>
        <w:spacing w:after="0" w:line="240" w:lineRule="auto"/>
        <w:ind w:firstLine="360"/>
        <w:jc w:val="both"/>
        <w:rPr>
          <w:rFonts w:ascii="Arial" w:hAnsi="Arial" w:cs="Arial"/>
        </w:rPr>
      </w:pPr>
    </w:p>
    <w:p w14:paraId="33D98520" w14:textId="77777777" w:rsidR="00CD31F5" w:rsidRPr="00297B71" w:rsidRDefault="00CD31F5" w:rsidP="00CD31F5">
      <w:pPr>
        <w:suppressAutoHyphens/>
        <w:spacing w:after="0" w:line="240" w:lineRule="auto"/>
        <w:ind w:firstLine="360"/>
        <w:jc w:val="both"/>
        <w:rPr>
          <w:rFonts w:ascii="Arial" w:hAnsi="Arial" w:cs="Arial"/>
        </w:rPr>
      </w:pPr>
      <w:r w:rsidRPr="00297B71">
        <w:rPr>
          <w:rFonts w:ascii="Arial" w:hAnsi="Arial" w:cs="Arial"/>
        </w:rPr>
        <w:t xml:space="preserve">Las obligaciones establecidas en este pliego no serán aplicables a aquella Información Confidencial que: </w:t>
      </w:r>
    </w:p>
    <w:p w14:paraId="3AD4EB13" w14:textId="77777777" w:rsidR="00CD31F5" w:rsidRPr="00297B71" w:rsidRDefault="00CD31F5" w:rsidP="00CD31F5">
      <w:pPr>
        <w:pStyle w:val="Prrafodelista20"/>
        <w:numPr>
          <w:ilvl w:val="2"/>
          <w:numId w:val="2"/>
        </w:numPr>
        <w:jc w:val="both"/>
        <w:rPr>
          <w:rFonts w:ascii="Arial" w:hAnsi="Arial" w:cs="Arial"/>
          <w:sz w:val="22"/>
          <w:szCs w:val="22"/>
        </w:rPr>
      </w:pPr>
      <w:r w:rsidRPr="00297B71">
        <w:rPr>
          <w:rFonts w:ascii="Arial" w:hAnsi="Arial" w:cs="Arial"/>
          <w:sz w:val="22"/>
          <w:szCs w:val="22"/>
        </w:rPr>
        <w:t>A la fecha de ser revelada esté publicada o disponible al público de cualquier otra forma;</w:t>
      </w:r>
    </w:p>
    <w:p w14:paraId="154B1890" w14:textId="5878E6BD" w:rsidR="00CD31F5" w:rsidRPr="00297B71" w:rsidRDefault="00CD31F5" w:rsidP="00CD31F5">
      <w:pPr>
        <w:pStyle w:val="Prrafodelista20"/>
        <w:numPr>
          <w:ilvl w:val="2"/>
          <w:numId w:val="2"/>
        </w:numPr>
        <w:jc w:val="both"/>
        <w:rPr>
          <w:rFonts w:ascii="Arial" w:hAnsi="Arial" w:cs="Arial"/>
          <w:sz w:val="22"/>
          <w:szCs w:val="22"/>
        </w:rPr>
      </w:pPr>
      <w:r w:rsidRPr="00297B71">
        <w:rPr>
          <w:rFonts w:ascii="Arial" w:hAnsi="Arial" w:cs="Arial"/>
          <w:sz w:val="22"/>
          <w:szCs w:val="22"/>
        </w:rPr>
        <w:t xml:space="preserve">Luego de ser revelada por LA CONMEBOL se publique o se torne disponible al público de cualquier otra forma que no sea a través de un acto u omisión por parte de EL </w:t>
      </w:r>
      <w:r w:rsidR="00293447" w:rsidRPr="00297B71">
        <w:rPr>
          <w:rFonts w:ascii="Arial" w:hAnsi="Arial" w:cs="Arial"/>
          <w:sz w:val="22"/>
          <w:szCs w:val="22"/>
        </w:rPr>
        <w:t xml:space="preserve">OFERENTE </w:t>
      </w:r>
      <w:r w:rsidRPr="00297B71">
        <w:rPr>
          <w:rFonts w:ascii="Arial" w:hAnsi="Arial" w:cs="Arial"/>
          <w:sz w:val="22"/>
          <w:szCs w:val="22"/>
        </w:rPr>
        <w:t>o sus funcionarios o empleados, contratistas o terceros por los que legalmente deba responder; o,</w:t>
      </w:r>
    </w:p>
    <w:p w14:paraId="7CFA0BEC" w14:textId="1F22E75F" w:rsidR="00CD31F5" w:rsidRPr="00297B71" w:rsidRDefault="00CD31F5" w:rsidP="00CD31F5">
      <w:pPr>
        <w:pStyle w:val="Prrafodelista20"/>
        <w:numPr>
          <w:ilvl w:val="2"/>
          <w:numId w:val="2"/>
        </w:numPr>
        <w:jc w:val="both"/>
        <w:rPr>
          <w:rFonts w:ascii="Arial" w:hAnsi="Arial" w:cs="Arial"/>
          <w:sz w:val="22"/>
          <w:szCs w:val="22"/>
        </w:rPr>
      </w:pPr>
      <w:r w:rsidRPr="00297B71">
        <w:rPr>
          <w:rFonts w:ascii="Arial" w:hAnsi="Arial" w:cs="Arial"/>
          <w:sz w:val="22"/>
          <w:szCs w:val="22"/>
        </w:rPr>
        <w:t xml:space="preserve">El </w:t>
      </w:r>
      <w:r w:rsidR="005D0234" w:rsidRPr="00297B71">
        <w:rPr>
          <w:rFonts w:ascii="Arial" w:hAnsi="Arial" w:cs="Arial"/>
          <w:sz w:val="22"/>
          <w:szCs w:val="22"/>
        </w:rPr>
        <w:t>Oferente</w:t>
      </w:r>
      <w:r w:rsidRPr="00297B71">
        <w:rPr>
          <w:rFonts w:ascii="Arial" w:hAnsi="Arial" w:cs="Arial"/>
          <w:sz w:val="22"/>
          <w:szCs w:val="22"/>
        </w:rPr>
        <w:t xml:space="preserve"> seleccionado demuestre que se encontraba legítimamente en su poder a la fecha de ser revelada y que no fue adquirida en forma directa o indirecta de LA CONMEBOL.</w:t>
      </w:r>
    </w:p>
    <w:p w14:paraId="1FA8651B" w14:textId="77777777" w:rsidR="00CD31F5" w:rsidRPr="00297B71" w:rsidRDefault="00CD31F5" w:rsidP="00CD31F5">
      <w:pPr>
        <w:pStyle w:val="Prrafodelista20"/>
        <w:jc w:val="both"/>
        <w:rPr>
          <w:rFonts w:ascii="Arial" w:hAnsi="Arial" w:cs="Arial"/>
          <w:sz w:val="22"/>
          <w:szCs w:val="22"/>
        </w:rPr>
      </w:pPr>
    </w:p>
    <w:p w14:paraId="1A3B86C4" w14:textId="77777777" w:rsidR="00CD31F5" w:rsidRPr="00297B71" w:rsidRDefault="00CD31F5" w:rsidP="00CD31F5">
      <w:pPr>
        <w:pStyle w:val="Ttulo3"/>
        <w:ind w:left="142"/>
        <w:rPr>
          <w:rFonts w:ascii="Arial" w:hAnsi="Arial" w:cs="Arial"/>
          <w:b/>
          <w:bCs/>
          <w:color w:val="auto"/>
          <w:sz w:val="22"/>
          <w:szCs w:val="22"/>
        </w:rPr>
      </w:pPr>
      <w:bookmarkStart w:id="43" w:name="_Toc33695102"/>
      <w:r w:rsidRPr="00297B71">
        <w:rPr>
          <w:rFonts w:ascii="Arial" w:hAnsi="Arial" w:cs="Arial"/>
          <w:b/>
          <w:bCs/>
          <w:color w:val="auto"/>
          <w:sz w:val="22"/>
          <w:szCs w:val="22"/>
        </w:rPr>
        <w:t>2.7 RESPONSABILIDAD E INDEMNIDAD</w:t>
      </w:r>
      <w:bookmarkEnd w:id="43"/>
    </w:p>
    <w:p w14:paraId="78ADCB64" w14:textId="77777777" w:rsidR="00CD31F5" w:rsidRPr="00297B71" w:rsidRDefault="00CD31F5" w:rsidP="00CD31F5">
      <w:pPr>
        <w:pStyle w:val="Prrafodelista20"/>
        <w:ind w:left="0"/>
        <w:jc w:val="both"/>
        <w:rPr>
          <w:rFonts w:ascii="Arial" w:hAnsi="Arial" w:cs="Arial"/>
          <w:sz w:val="22"/>
          <w:szCs w:val="22"/>
        </w:rPr>
      </w:pPr>
    </w:p>
    <w:p w14:paraId="3E60B264" w14:textId="77777777" w:rsidR="00CD31F5" w:rsidRPr="00297B71" w:rsidRDefault="00CD31F5" w:rsidP="00D02F89">
      <w:pPr>
        <w:pStyle w:val="Prrafodelista20"/>
        <w:ind w:left="0"/>
        <w:jc w:val="both"/>
        <w:rPr>
          <w:rFonts w:ascii="Arial" w:hAnsi="Arial" w:cs="Arial"/>
          <w:sz w:val="22"/>
          <w:szCs w:val="22"/>
        </w:rPr>
      </w:pPr>
      <w:r w:rsidRPr="00297B71">
        <w:rPr>
          <w:rFonts w:ascii="Arial" w:hAnsi="Arial" w:cs="Arial"/>
          <w:sz w:val="22"/>
          <w:szCs w:val="22"/>
        </w:rPr>
        <w:lastRenderedPageBreak/>
        <w:t>La falta de cumplimiento por parte del OFERENTE de cualquiera de sus obligaciones dentro de los plazos establecidos, le hará incurrir en mora de pleno derecho, sin necesidad de interpelación judicial y/o extrajudicial.</w:t>
      </w:r>
    </w:p>
    <w:p w14:paraId="1EA871EF" w14:textId="77777777" w:rsidR="00CD31F5" w:rsidRPr="00297B71" w:rsidRDefault="00CD31F5" w:rsidP="00CD31F5">
      <w:pPr>
        <w:pStyle w:val="Prrafodelista20"/>
        <w:ind w:left="0"/>
        <w:jc w:val="both"/>
        <w:rPr>
          <w:rFonts w:ascii="Arial" w:hAnsi="Arial" w:cs="Arial"/>
          <w:sz w:val="22"/>
          <w:szCs w:val="22"/>
        </w:rPr>
      </w:pPr>
    </w:p>
    <w:p w14:paraId="3F279BDD" w14:textId="77777777" w:rsidR="00CD31F5" w:rsidRPr="00297B71" w:rsidRDefault="00CD31F5" w:rsidP="00D02F89">
      <w:pPr>
        <w:pStyle w:val="Prrafodelista20"/>
        <w:ind w:left="0"/>
        <w:jc w:val="both"/>
        <w:rPr>
          <w:rFonts w:ascii="Arial" w:hAnsi="Arial" w:cs="Arial"/>
          <w:sz w:val="22"/>
          <w:szCs w:val="22"/>
        </w:rPr>
      </w:pPr>
      <w:r w:rsidRPr="00297B71">
        <w:rPr>
          <w:rFonts w:ascii="Arial" w:hAnsi="Arial" w:cs="Arial"/>
          <w:sz w:val="22"/>
          <w:szCs w:val="22"/>
        </w:rPr>
        <w:t>EL OFERENTE será la única responsable por los actos u omisiones vinculados a la prestación de los SERVICIOS que puedan generar responsabilidad de carácter civil, penal, tributaria, laboral, previsional, ambiental y/o de cualquier otra índole y por los accidentes que sus equipos, empleados, dependientes, terceros subcontratados y/o cualquiera por los que legalmente deba responder, ocasionen con motivo de la prestación de los SERVICIOS.</w:t>
      </w:r>
    </w:p>
    <w:p w14:paraId="6D935668" w14:textId="77777777" w:rsidR="00CD31F5" w:rsidRPr="00297B71" w:rsidRDefault="00CD31F5" w:rsidP="00CD31F5">
      <w:pPr>
        <w:pStyle w:val="Prrafodelista20"/>
        <w:ind w:left="0"/>
        <w:jc w:val="both"/>
        <w:rPr>
          <w:rFonts w:ascii="Arial" w:hAnsi="Arial" w:cs="Arial"/>
          <w:sz w:val="22"/>
          <w:szCs w:val="22"/>
        </w:rPr>
      </w:pPr>
    </w:p>
    <w:p w14:paraId="4866CDEA" w14:textId="77777777" w:rsidR="00CD31F5" w:rsidRPr="00297B71" w:rsidRDefault="00CD31F5" w:rsidP="00D02F89">
      <w:pPr>
        <w:pStyle w:val="Prrafodelista20"/>
        <w:ind w:left="0"/>
        <w:jc w:val="both"/>
        <w:rPr>
          <w:rFonts w:ascii="Arial" w:hAnsi="Arial" w:cs="Arial"/>
          <w:sz w:val="22"/>
          <w:szCs w:val="22"/>
        </w:rPr>
      </w:pPr>
      <w:r w:rsidRPr="00297B71">
        <w:rPr>
          <w:rFonts w:ascii="Arial" w:hAnsi="Arial" w:cs="Arial"/>
          <w:sz w:val="22"/>
          <w:szCs w:val="22"/>
        </w:rPr>
        <w:t>EL OFERENTE se obliga a mantener indemne a LA CONMEBOL, frente a cualquier reclamo de cualquier tipo, judicial y/o extrajudicial, realizado o que realice cualquier tercero contra LA CONMEBOL, como consecuencia de los actos u omisiones vinculados a la prestación de los SERVICIOS contratados.</w:t>
      </w:r>
    </w:p>
    <w:p w14:paraId="2AF666D8" w14:textId="77777777" w:rsidR="00CD31F5" w:rsidRPr="00297B71" w:rsidRDefault="00CD31F5" w:rsidP="00CD31F5">
      <w:pPr>
        <w:pStyle w:val="Prrafodelista20"/>
        <w:ind w:left="420" w:firstLine="6"/>
        <w:jc w:val="both"/>
        <w:rPr>
          <w:rFonts w:ascii="Arial" w:hAnsi="Arial" w:cs="Arial"/>
          <w:sz w:val="22"/>
          <w:szCs w:val="22"/>
        </w:rPr>
      </w:pPr>
    </w:p>
    <w:p w14:paraId="49D44855" w14:textId="77777777" w:rsidR="00CD31F5" w:rsidRPr="00297B71" w:rsidRDefault="00CD31F5" w:rsidP="00D02F89">
      <w:pPr>
        <w:spacing w:after="160" w:line="259" w:lineRule="auto"/>
        <w:jc w:val="both"/>
        <w:rPr>
          <w:rFonts w:ascii="Arial" w:hAnsi="Arial" w:cs="Arial"/>
        </w:rPr>
      </w:pPr>
      <w:r w:rsidRPr="00297B71">
        <w:rPr>
          <w:rFonts w:ascii="Arial" w:hAnsi="Arial" w:cs="Arial"/>
        </w:rPr>
        <w:t xml:space="preserve">EL OFERENTE se obliga a </w:t>
      </w:r>
      <w:r w:rsidRPr="00297B71">
        <w:rPr>
          <w:rFonts w:ascii="Arial" w:hAnsi="Arial" w:cs="Arial"/>
          <w:b/>
          <w:bCs/>
        </w:rPr>
        <w:t>indemnizar y mantener indemne a LA CONMEBOL</w:t>
      </w:r>
      <w:r w:rsidRPr="00297B71">
        <w:rPr>
          <w:rFonts w:ascii="Arial" w:hAnsi="Arial" w:cs="Arial"/>
        </w:rPr>
        <w:t xml:space="preserve"> respecto de:</w:t>
      </w:r>
    </w:p>
    <w:p w14:paraId="6FE7B2E0" w14:textId="77777777" w:rsidR="00CD31F5" w:rsidRPr="00297B71" w:rsidRDefault="00CD31F5" w:rsidP="00CD31F5">
      <w:pPr>
        <w:pStyle w:val="Prrafodelista"/>
        <w:numPr>
          <w:ilvl w:val="2"/>
          <w:numId w:val="3"/>
        </w:numPr>
        <w:spacing w:after="160" w:line="259" w:lineRule="auto"/>
        <w:jc w:val="both"/>
        <w:rPr>
          <w:rFonts w:ascii="Arial" w:hAnsi="Arial" w:cs="Arial"/>
        </w:rPr>
      </w:pPr>
      <w:r w:rsidRPr="00297B71">
        <w:rPr>
          <w:rFonts w:ascii="Arial" w:hAnsi="Arial" w:cs="Arial"/>
        </w:rPr>
        <w:t xml:space="preserve">Cualquier  daño o contingencia  de índole civil, laboral, administrativa y/o penal y cualquier demanda, acción, reclamo  judicial, extrajudicial o de cualquier naturaleza asociadas a las mismas, proveniente de las Personas Relacionadas y/o terceros que estén vinculados con, o de cualquier manera en relación con, LA CONMEBOL o por quien LA CONMEBOL deba legal, contractual y/o extracontractualmente responder (incluyendo sin limitación, por  los eventuales costos y costas, honorarios y gastos razonables de asesoramiento legal y de otros agentes y asesores que se designen al efecto); y </w:t>
      </w:r>
    </w:p>
    <w:p w14:paraId="26C63EF3" w14:textId="77777777" w:rsidR="00CD31F5" w:rsidRPr="00297B71" w:rsidRDefault="00CD31F5" w:rsidP="00CD31F5">
      <w:pPr>
        <w:pStyle w:val="Prrafodelista"/>
        <w:spacing w:after="160" w:line="259" w:lineRule="auto"/>
        <w:jc w:val="both"/>
        <w:rPr>
          <w:rFonts w:ascii="Arial" w:hAnsi="Arial" w:cs="Arial"/>
        </w:rPr>
      </w:pPr>
    </w:p>
    <w:p w14:paraId="1E69C89F" w14:textId="77777777" w:rsidR="00CD31F5" w:rsidRPr="00297B71" w:rsidRDefault="00CD31F5" w:rsidP="00CD31F5">
      <w:pPr>
        <w:pStyle w:val="Prrafodelista"/>
        <w:numPr>
          <w:ilvl w:val="2"/>
          <w:numId w:val="3"/>
        </w:numPr>
        <w:spacing w:after="160" w:line="259" w:lineRule="auto"/>
        <w:jc w:val="both"/>
        <w:rPr>
          <w:rFonts w:ascii="Arial" w:hAnsi="Arial" w:cs="Arial"/>
        </w:rPr>
      </w:pPr>
      <w:r w:rsidRPr="00297B71">
        <w:rPr>
          <w:rFonts w:ascii="Arial" w:hAnsi="Arial" w:cs="Arial"/>
        </w:rPr>
        <w:t>Cualquier responsabilidad, daño, pérdida, reclamo, costo, gasto o desembolso (incluyendo  sin limitación, las eventuales costos, honorarios  y gastos razonables de asesoramiento legal y de otros agentes y asesores que se designen al efecto) que dicha Persona indemnizable sufra o pueda sufrir con motivo del ejercicio y/o cumplimiento y/o incumplimiento y/o cumplimiento parcial o tardío por parte de la empresa seleccionada  de sus obligaciones, prestaciones, cargas, responsabilidades, deberes, derechos, funciones, conforme  al presente  Contrato  y/o  de los actos y/u operaciones contemplados o relacionados con el presente Contrato.</w:t>
      </w:r>
    </w:p>
    <w:p w14:paraId="5B423528" w14:textId="77777777" w:rsidR="00CD31F5" w:rsidRPr="00297B71" w:rsidRDefault="00CD31F5" w:rsidP="00CD31F5">
      <w:pPr>
        <w:spacing w:after="0" w:line="259" w:lineRule="auto"/>
        <w:jc w:val="both"/>
        <w:rPr>
          <w:rFonts w:ascii="Arial" w:hAnsi="Arial" w:cs="Arial"/>
        </w:rPr>
      </w:pPr>
    </w:p>
    <w:p w14:paraId="5F19A92B" w14:textId="77777777" w:rsidR="00A53A13" w:rsidRPr="00297B71" w:rsidRDefault="00CD31F5" w:rsidP="00A53A13">
      <w:pPr>
        <w:pStyle w:val="Prrafodelista"/>
        <w:numPr>
          <w:ilvl w:val="2"/>
          <w:numId w:val="3"/>
        </w:numPr>
        <w:spacing w:after="160" w:line="259" w:lineRule="auto"/>
        <w:jc w:val="both"/>
        <w:rPr>
          <w:rFonts w:ascii="Arial" w:hAnsi="Arial" w:cs="Arial"/>
        </w:rPr>
      </w:pPr>
      <w:r w:rsidRPr="00297B71">
        <w:rPr>
          <w:rFonts w:ascii="Arial" w:hAnsi="Arial" w:cs="Arial"/>
        </w:rPr>
        <w:t xml:space="preserve">Abonará a LA CONMEBOL todas las sumas que la CONMEBOL, por cuenta propia o de la Persona indemnizable de que se trate, le requiera mediante una notificación dentro de los cinco (5) días hábiles de </w:t>
      </w:r>
      <w:r w:rsidR="00FC0952" w:rsidRPr="00297B71">
        <w:rPr>
          <w:rFonts w:ascii="Arial" w:hAnsi="Arial" w:cs="Arial"/>
        </w:rPr>
        <w:t xml:space="preserve">recibidos </w:t>
      </w:r>
      <w:r w:rsidRPr="00297B71">
        <w:rPr>
          <w:rFonts w:ascii="Arial" w:hAnsi="Arial" w:cs="Arial"/>
        </w:rPr>
        <w:t>todo</w:t>
      </w:r>
      <w:r w:rsidR="00FC0952" w:rsidRPr="00297B71">
        <w:rPr>
          <w:rFonts w:ascii="Arial" w:hAnsi="Arial" w:cs="Arial"/>
        </w:rPr>
        <w:t>s</w:t>
      </w:r>
      <w:r w:rsidRPr="00297B71">
        <w:rPr>
          <w:rFonts w:ascii="Arial" w:hAnsi="Arial" w:cs="Arial"/>
        </w:rPr>
        <w:t xml:space="preserve"> y cada uno de los reclamos, acciones, notificaciones y/o demandas.</w:t>
      </w:r>
      <w:bookmarkStart w:id="44" w:name="_Toc515296668"/>
      <w:bookmarkStart w:id="45" w:name="_Toc5267331"/>
    </w:p>
    <w:p w14:paraId="767BCE34" w14:textId="77777777" w:rsidR="00A53A13" w:rsidRPr="00297B71" w:rsidRDefault="00A53A13" w:rsidP="00820660">
      <w:pPr>
        <w:pStyle w:val="Prrafodelista"/>
        <w:rPr>
          <w:rFonts w:ascii="Arial" w:hAnsi="Arial" w:cs="Arial"/>
        </w:rPr>
      </w:pPr>
    </w:p>
    <w:p w14:paraId="0038E0CA" w14:textId="1BB2F138" w:rsidR="00A53A13" w:rsidRPr="00297B71" w:rsidRDefault="00A53A13" w:rsidP="00A53A13">
      <w:pPr>
        <w:pStyle w:val="Prrafodelista"/>
        <w:numPr>
          <w:ilvl w:val="2"/>
          <w:numId w:val="3"/>
        </w:numPr>
        <w:spacing w:after="160" w:line="259" w:lineRule="auto"/>
        <w:jc w:val="both"/>
        <w:rPr>
          <w:rFonts w:ascii="Arial" w:hAnsi="Arial" w:cs="Arial"/>
        </w:rPr>
      </w:pPr>
      <w:r w:rsidRPr="00297B71">
        <w:rPr>
          <w:rFonts w:ascii="Arial" w:hAnsi="Arial" w:cs="Arial"/>
        </w:rPr>
        <w:t xml:space="preserve">Por la presente, el OFERENTE declara haber leído y entendido los documentos y políticas de la CONFEDERACION SUDAMERICANA DE FUTBOL (CONMEBOL) - </w:t>
      </w:r>
      <w:r w:rsidRPr="00297B71">
        <w:rPr>
          <w:rFonts w:ascii="Arial" w:hAnsi="Arial" w:cs="Arial"/>
          <w:lang w:val="es"/>
        </w:rPr>
        <w:t xml:space="preserve">publicado en la web en </w:t>
      </w:r>
      <w:hyperlink r:id="rId18" w:history="1">
        <w:r w:rsidRPr="00297B71">
          <w:rPr>
            <w:rStyle w:val="Hipervnculo"/>
            <w:rFonts w:ascii="Arial" w:hAnsi="Arial" w:cs="Arial"/>
            <w:lang w:val="es"/>
          </w:rPr>
          <w:t>www.conmebol.com</w:t>
        </w:r>
      </w:hyperlink>
      <w:r w:rsidRPr="00297B71">
        <w:rPr>
          <w:rFonts w:ascii="Arial" w:hAnsi="Arial" w:cs="Arial"/>
          <w:lang w:val="es"/>
        </w:rPr>
        <w:t xml:space="preserve">  que establecen los principios que conducen la gestión de los negocios de CONMEBOL, así como las relaciones contractuales y otras relaciones con terceros. </w:t>
      </w:r>
    </w:p>
    <w:p w14:paraId="211454BD" w14:textId="77777777" w:rsidR="00A53A13" w:rsidRPr="00297B71" w:rsidRDefault="00A53A13" w:rsidP="00820660">
      <w:pPr>
        <w:pStyle w:val="Prrafodelista"/>
        <w:rPr>
          <w:rFonts w:ascii="Arial" w:hAnsi="Arial" w:cs="Arial"/>
        </w:rPr>
      </w:pPr>
    </w:p>
    <w:p w14:paraId="27E8216D" w14:textId="77777777" w:rsidR="006F1C5B" w:rsidRDefault="00A53A13" w:rsidP="006F1C5B">
      <w:pPr>
        <w:pStyle w:val="Prrafodelista"/>
        <w:numPr>
          <w:ilvl w:val="2"/>
          <w:numId w:val="3"/>
        </w:numPr>
        <w:spacing w:after="160" w:line="259" w:lineRule="auto"/>
        <w:jc w:val="both"/>
        <w:rPr>
          <w:rFonts w:ascii="Arial" w:hAnsi="Arial" w:cs="Arial"/>
        </w:rPr>
      </w:pPr>
      <w:r w:rsidRPr="00297B71">
        <w:rPr>
          <w:rFonts w:ascii="Arial" w:hAnsi="Arial" w:cs="Arial"/>
        </w:rPr>
        <w:t xml:space="preserve"> A la luz de lo anterior, y en relación con la ejecución del presente contrato, el OFERENTE se compromete a: </w:t>
      </w:r>
    </w:p>
    <w:p w14:paraId="0F57112B" w14:textId="77777777" w:rsidR="006F1C5B" w:rsidRPr="006F1C5B" w:rsidRDefault="006F1C5B" w:rsidP="006F1C5B">
      <w:pPr>
        <w:pStyle w:val="Prrafodelista"/>
        <w:rPr>
          <w:rFonts w:ascii="Arial" w:hAnsi="Arial" w:cs="Arial"/>
        </w:rPr>
      </w:pPr>
    </w:p>
    <w:p w14:paraId="50731AF1" w14:textId="48A53B23" w:rsidR="00A56D4D" w:rsidRDefault="00A53A13" w:rsidP="006F1C5B">
      <w:pPr>
        <w:pStyle w:val="Prrafodelista"/>
        <w:numPr>
          <w:ilvl w:val="0"/>
          <w:numId w:val="1"/>
        </w:numPr>
        <w:spacing w:after="160" w:line="259" w:lineRule="auto"/>
        <w:jc w:val="both"/>
        <w:rPr>
          <w:rFonts w:ascii="Arial" w:hAnsi="Arial" w:cs="Arial"/>
        </w:rPr>
      </w:pPr>
      <w:r w:rsidRPr="006F1C5B">
        <w:rPr>
          <w:rFonts w:ascii="Arial" w:hAnsi="Arial" w:cs="Arial"/>
        </w:rPr>
        <w:lastRenderedPageBreak/>
        <w:t xml:space="preserve"> </w:t>
      </w:r>
      <w:r w:rsidR="00A56D4D">
        <w:rPr>
          <w:rFonts w:ascii="Arial" w:hAnsi="Arial" w:cs="Arial"/>
        </w:rPr>
        <w:t xml:space="preserve">a) </w:t>
      </w:r>
      <w:r w:rsidRPr="006F1C5B">
        <w:rPr>
          <w:rFonts w:ascii="Arial" w:hAnsi="Arial" w:cs="Arial"/>
        </w:rPr>
        <w:t>a gestionar sus actividades de conformidad con: - todos los principios, valores y compromisos expresados en los documentos mencionados anteriormente; - políticas y compromisos similares, si los hubiere, adoptados públicamente por CONMEBOL;</w:t>
      </w:r>
    </w:p>
    <w:p w14:paraId="4427ED8E" w14:textId="75EAEC2B" w:rsidR="00A53A13" w:rsidRPr="006F1C5B" w:rsidRDefault="00A53A13" w:rsidP="006F1C5B">
      <w:pPr>
        <w:pStyle w:val="Prrafodelista"/>
        <w:numPr>
          <w:ilvl w:val="0"/>
          <w:numId w:val="1"/>
        </w:numPr>
        <w:spacing w:after="160" w:line="259" w:lineRule="auto"/>
        <w:jc w:val="both"/>
        <w:rPr>
          <w:rFonts w:ascii="Arial" w:hAnsi="Arial" w:cs="Arial"/>
        </w:rPr>
      </w:pPr>
      <w:r w:rsidRPr="006F1C5B">
        <w:rPr>
          <w:rFonts w:ascii="Arial" w:hAnsi="Arial" w:cs="Arial"/>
        </w:rPr>
        <w:t xml:space="preserve"> b) y, en particular, se compromete: - a no utilizar ni apoyar el uso de ninguna forma de trabajo infantil, esclavitud, servidumbre, trabajo forzoso/obligatorio o trata de seres humanos, o cualquier otra forma de explotación; - </w:t>
      </w:r>
      <w:r w:rsidRPr="006F1C5B">
        <w:rPr>
          <w:rFonts w:ascii="Arial" w:hAnsi="Arial" w:cs="Arial"/>
          <w:lang w:val="es"/>
        </w:rPr>
        <w:t>garantizar la igualdad de oportunidades, la libertad de asociación y la promoción del desarrollo de cada individuo; - oponerse al uso de castigos corporales, coerción mental o física o abuso verbal; - cumplir con las leyes aplicables y las normas de la industria sobre horas de trabajo y salarios, asegurando que los salarios sean suficientes para satisfacer las necesidades básicas del personal;</w:t>
      </w:r>
      <w:r w:rsidRPr="006F1C5B">
        <w:rPr>
          <w:rFonts w:ascii="Arial" w:hAnsi="Arial" w:cs="Arial"/>
        </w:rPr>
        <w:t xml:space="preserve"> - </w:t>
      </w:r>
      <w:r w:rsidRPr="006F1C5B">
        <w:rPr>
          <w:rFonts w:ascii="Arial" w:hAnsi="Arial" w:cs="Arial"/>
          <w:lang w:val="es"/>
        </w:rPr>
        <w:t xml:space="preserve">establecer y mantener procedimientos apropiados para evaluar y seleccionar a los proveedores y subcontratistas sobre la base de sus compromisos con los derechos sociales, humanos y laborales y la responsabilidad ambiental; - no tolerar la corrupción de ninguna manera, forma o forma en ninguna jurisdicción, incluso si tales actividades están permitidas, toleradas o no son perseguibles; - evaluar y reducir el impacto medioambiental de sus propios productos y servicios a lo largo de todo su ciclo de vida; </w:t>
      </w:r>
      <w:r w:rsidRPr="006F1C5B">
        <w:rPr>
          <w:rFonts w:ascii="Arial" w:hAnsi="Arial" w:cs="Arial"/>
        </w:rPr>
        <w:t xml:space="preserve">- </w:t>
      </w:r>
      <w:r w:rsidRPr="006F1C5B">
        <w:rPr>
          <w:rFonts w:ascii="Arial" w:hAnsi="Arial" w:cs="Arial"/>
          <w:lang w:val="es"/>
        </w:rPr>
        <w:t>utilizar los recursos materiales de manera responsable, a fin de lograr un crecimiento sostenible que respete el medio ambiente y los derechos de las generaciones futuras; - implementar modelos de gestión similares dentro de su propia cadena de suministro.</w:t>
      </w:r>
    </w:p>
    <w:p w14:paraId="5F9B223C" w14:textId="70149E0F" w:rsidR="00A53A13" w:rsidRPr="00984D9B" w:rsidRDefault="00A53A13" w:rsidP="00A53A13">
      <w:pPr>
        <w:pStyle w:val="Prrafodelista"/>
        <w:numPr>
          <w:ilvl w:val="2"/>
          <w:numId w:val="3"/>
        </w:numPr>
        <w:spacing w:after="160" w:line="259" w:lineRule="auto"/>
        <w:jc w:val="both"/>
        <w:rPr>
          <w:rFonts w:ascii="Arial" w:hAnsi="Arial" w:cs="Arial"/>
        </w:rPr>
      </w:pPr>
      <w:r w:rsidRPr="00297B71">
        <w:rPr>
          <w:rFonts w:ascii="Arial" w:hAnsi="Arial" w:cs="Arial"/>
          <w:lang w:val="es"/>
        </w:rPr>
        <w:t>El Oferente reconoce que CONMEBOL tiene el derecho, en cualquier momento, de verificar, ya sea directamente o a través de terceros, el cumplimiento por su parte de las obligaciones aquí asumidas. Las Partes acuerdan que CONMEBOL puede rescindir el/los Contrato/s y/o el/los Pedido/s y ejercer cualquier recurso disponible por ley en caso de que el OFERENTE incumpla cualquiera de las disposiciones establecidas en el clausula 2.7 inc. e) presente pliego</w:t>
      </w:r>
    </w:p>
    <w:p w14:paraId="6080A200" w14:textId="77777777" w:rsidR="00984D9B" w:rsidRPr="00297B71" w:rsidRDefault="00984D9B" w:rsidP="00984D9B">
      <w:pPr>
        <w:pStyle w:val="Prrafodelista"/>
        <w:spacing w:after="160" w:line="259" w:lineRule="auto"/>
        <w:jc w:val="both"/>
        <w:rPr>
          <w:rFonts w:ascii="Arial" w:hAnsi="Arial" w:cs="Arial"/>
        </w:rPr>
      </w:pPr>
    </w:p>
    <w:p w14:paraId="50E95A21" w14:textId="77777777" w:rsidR="00CD31F5" w:rsidRDefault="00CD31F5" w:rsidP="00CD31F5">
      <w:pPr>
        <w:pStyle w:val="Ttulo3"/>
        <w:rPr>
          <w:rFonts w:ascii="Arial" w:hAnsi="Arial" w:cs="Arial"/>
          <w:b/>
          <w:bCs/>
          <w:color w:val="auto"/>
          <w:sz w:val="22"/>
          <w:szCs w:val="22"/>
        </w:rPr>
      </w:pPr>
      <w:bookmarkStart w:id="46" w:name="_Toc33695103"/>
      <w:r w:rsidRPr="00297B71">
        <w:rPr>
          <w:rFonts w:ascii="Arial" w:hAnsi="Arial" w:cs="Arial"/>
          <w:b/>
          <w:bCs/>
          <w:color w:val="auto"/>
          <w:sz w:val="22"/>
          <w:szCs w:val="22"/>
        </w:rPr>
        <w:t>2.8 LEY APLICABLE Y JURISDICCIÓN</w:t>
      </w:r>
      <w:bookmarkEnd w:id="44"/>
      <w:bookmarkEnd w:id="45"/>
      <w:bookmarkEnd w:id="46"/>
      <w:r w:rsidRPr="00297B71">
        <w:rPr>
          <w:rFonts w:ascii="Arial" w:hAnsi="Arial" w:cs="Arial"/>
          <w:b/>
          <w:bCs/>
          <w:color w:val="auto"/>
          <w:sz w:val="22"/>
          <w:szCs w:val="22"/>
        </w:rPr>
        <w:t xml:space="preserve"> </w:t>
      </w:r>
    </w:p>
    <w:p w14:paraId="1158BBE4" w14:textId="77777777" w:rsidR="00984D9B" w:rsidRPr="00614B47" w:rsidRDefault="00984D9B" w:rsidP="00984D9B">
      <w:pPr>
        <w:rPr>
          <w:rFonts w:ascii="Arial" w:hAnsi="Arial" w:cs="Arial"/>
        </w:rPr>
      </w:pPr>
    </w:p>
    <w:p w14:paraId="0278460B" w14:textId="1FE85F96" w:rsidR="00ED1270" w:rsidRPr="009E5A12" w:rsidRDefault="00293447" w:rsidP="00614B47">
      <w:pPr>
        <w:ind w:left="709" w:hanging="709"/>
        <w:rPr>
          <w:rFonts w:ascii="Arial" w:hAnsi="Arial" w:cs="Arial"/>
        </w:rPr>
      </w:pPr>
      <w:r w:rsidRPr="00297B71">
        <w:rPr>
          <w:rFonts w:ascii="Arial" w:hAnsi="Arial" w:cs="Arial"/>
        </w:rPr>
        <w:t xml:space="preserve">El </w:t>
      </w:r>
      <w:r w:rsidR="00CD31F5" w:rsidRPr="00297B71">
        <w:rPr>
          <w:rFonts w:ascii="Arial" w:hAnsi="Arial" w:cs="Arial"/>
        </w:rPr>
        <w:t>Contrato</w:t>
      </w:r>
      <w:r w:rsidRPr="00297B71">
        <w:rPr>
          <w:rFonts w:ascii="Arial" w:hAnsi="Arial" w:cs="Arial"/>
        </w:rPr>
        <w:t xml:space="preserve"> suscripto</w:t>
      </w:r>
      <w:r w:rsidR="00CD31F5" w:rsidRPr="00297B71">
        <w:rPr>
          <w:rFonts w:ascii="Arial" w:hAnsi="Arial" w:cs="Arial"/>
        </w:rPr>
        <w:t>, sus condiciones y obligaciones derivados de o en relación con él se regirán interpretarán de conformidad con las leyes de la República del Paraguay</w:t>
      </w:r>
    </w:p>
    <w:p w14:paraId="5B23C23A" w14:textId="0FBC780A" w:rsidR="00ED1270" w:rsidRDefault="00ED1270" w:rsidP="00D02F89">
      <w:pPr>
        <w:jc w:val="both"/>
        <w:rPr>
          <w:rFonts w:ascii="Arial" w:hAnsi="Arial" w:cs="Arial"/>
        </w:rPr>
      </w:pPr>
      <w:r w:rsidRPr="009E5A12">
        <w:rPr>
          <w:rFonts w:ascii="Arial" w:hAnsi="Arial" w:cs="Arial"/>
        </w:rPr>
        <w:t>Las Partes acuerdan someter cualquier controversia que surja de la ejecución de este Contrato</w:t>
      </w:r>
      <w:r w:rsidR="008D7BD1">
        <w:rPr>
          <w:rFonts w:ascii="Arial" w:hAnsi="Arial" w:cs="Arial"/>
        </w:rPr>
        <w:t xml:space="preserve"> </w:t>
      </w:r>
      <w:r w:rsidRPr="009E5A12">
        <w:rPr>
          <w:rFonts w:ascii="Arial" w:hAnsi="Arial" w:cs="Arial"/>
        </w:rPr>
        <w:t>o tenga relación con el mismo, con su interpretación, validez o invalidez, a un proceso de mediación ante el Centro de Arbitraje y Mediación Paraguay de la Cámara Nacional de Comercio y Servicios del Paraguay (el “CAMP”), de acuerdo con las normas de procedimiento para mediación que posee dicha institución. Para el caso que las Partes no resuelvan la controversia en el procedimiento de mediación, se obligan a someter su diferencia a arbitraje, ante un tribunal arbitral conformado por 3</w:t>
      </w:r>
      <w:r>
        <w:rPr>
          <w:rFonts w:ascii="Arial" w:hAnsi="Arial" w:cs="Arial"/>
        </w:rPr>
        <w:t xml:space="preserve"> </w:t>
      </w:r>
      <w:r w:rsidRPr="009E5A12">
        <w:rPr>
          <w:rFonts w:ascii="Arial" w:hAnsi="Arial" w:cs="Arial"/>
        </w:rPr>
        <w:t>(tres) árbitros designados de la lista del Cuerpo Arbitral del CAMP, que decidirá conforme a derecho, siendo el laudo definitivo vinculante para las Partes.</w:t>
      </w:r>
    </w:p>
    <w:p w14:paraId="05DF07B0" w14:textId="77777777" w:rsidR="00ED1270" w:rsidRPr="009E5A12" w:rsidRDefault="00ED1270" w:rsidP="00ED1270">
      <w:pPr>
        <w:ind w:left="709" w:hanging="709"/>
        <w:jc w:val="both"/>
        <w:rPr>
          <w:rFonts w:ascii="Arial" w:hAnsi="Arial" w:cs="Arial"/>
        </w:rPr>
      </w:pPr>
    </w:p>
    <w:p w14:paraId="5836A288" w14:textId="77777777" w:rsidR="00ED1270" w:rsidRDefault="00ED1270" w:rsidP="00FD48B9">
      <w:pPr>
        <w:jc w:val="both"/>
        <w:rPr>
          <w:rFonts w:ascii="Arial" w:hAnsi="Arial" w:cs="Arial"/>
        </w:rPr>
      </w:pPr>
      <w:r w:rsidRPr="009E5A12">
        <w:rPr>
          <w:rFonts w:ascii="Arial" w:hAnsi="Arial" w:cs="Arial"/>
        </w:rPr>
        <w:t xml:space="preserve">En ambos casos se aplicarán los reglamentos respectivos y demás disposiciones que regulen los procedimientos en cuestión al momento de recurrir a los mismos, declarando las Partes </w:t>
      </w:r>
      <w:r w:rsidRPr="009E5A12">
        <w:rPr>
          <w:rFonts w:ascii="Arial" w:hAnsi="Arial" w:cs="Arial"/>
        </w:rPr>
        <w:lastRenderedPageBreak/>
        <w:t xml:space="preserve">conocer y aceptar los vigentes, incluso en orden a su régimen de gastos </w:t>
      </w:r>
      <w:r>
        <w:rPr>
          <w:rFonts w:ascii="Arial" w:hAnsi="Arial" w:cs="Arial"/>
        </w:rPr>
        <w:t>y costas, considerándolos parte</w:t>
      </w:r>
      <w:r w:rsidRPr="009E5A12">
        <w:rPr>
          <w:rFonts w:ascii="Arial" w:hAnsi="Arial" w:cs="Arial"/>
        </w:rPr>
        <w:t xml:space="preserve"> integrante del presente Contrato.</w:t>
      </w:r>
    </w:p>
    <w:p w14:paraId="43063311" w14:textId="77777777" w:rsidR="00ED1270" w:rsidRDefault="00ED1270" w:rsidP="00ED1270">
      <w:pPr>
        <w:ind w:left="709"/>
        <w:jc w:val="both"/>
        <w:rPr>
          <w:rFonts w:ascii="Arial" w:hAnsi="Arial" w:cs="Arial"/>
        </w:rPr>
      </w:pPr>
    </w:p>
    <w:p w14:paraId="5FE1F016" w14:textId="77777777" w:rsidR="00ED1270" w:rsidRPr="009E5A12" w:rsidRDefault="00ED1270" w:rsidP="00FD48B9">
      <w:pPr>
        <w:jc w:val="both"/>
        <w:rPr>
          <w:rFonts w:ascii="Arial" w:hAnsi="Arial" w:cs="Arial"/>
        </w:rPr>
      </w:pPr>
      <w:r w:rsidRPr="009E5A12">
        <w:rPr>
          <w:rFonts w:ascii="Arial" w:hAnsi="Arial" w:cs="Arial"/>
        </w:rPr>
        <w:t>Para la ejecución del laudo arbitral, las Partes de común acuerdo se someten a la jurisdicción de los Tribunales Civiles y Comerciales de la Ciudad de Asunción, Paraguay, con renuncia expresa de cualquier otro fuero o jurisdicción, aunque les fuera más favorable.</w:t>
      </w:r>
    </w:p>
    <w:p w14:paraId="7E65DBE3" w14:textId="77777777" w:rsidR="00CD31F5" w:rsidRPr="00297B71" w:rsidRDefault="00CD31F5" w:rsidP="00CD31F5">
      <w:pPr>
        <w:pStyle w:val="prrafodelista2"/>
        <w:ind w:left="0"/>
        <w:jc w:val="both"/>
        <w:rPr>
          <w:rFonts w:ascii="Arial" w:hAnsi="Arial" w:cs="Arial"/>
          <w:sz w:val="22"/>
          <w:szCs w:val="22"/>
          <w:lang w:val="es-PY" w:eastAsia="en-US"/>
        </w:rPr>
      </w:pPr>
      <w:bookmarkStart w:id="47" w:name="_Hlk16844700"/>
    </w:p>
    <w:p w14:paraId="24B196E4" w14:textId="77777777" w:rsidR="00CD31F5" w:rsidRDefault="00CD31F5" w:rsidP="00CD31F5">
      <w:pPr>
        <w:pStyle w:val="Ttulo3"/>
        <w:rPr>
          <w:rFonts w:ascii="Arial" w:hAnsi="Arial" w:cs="Arial"/>
          <w:b/>
          <w:bCs/>
          <w:color w:val="auto"/>
          <w:sz w:val="22"/>
          <w:szCs w:val="22"/>
        </w:rPr>
      </w:pPr>
      <w:bookmarkStart w:id="48" w:name="_Toc33695104"/>
      <w:r w:rsidRPr="00297B71">
        <w:rPr>
          <w:rFonts w:ascii="Arial" w:hAnsi="Arial" w:cs="Arial"/>
          <w:b/>
          <w:bCs/>
          <w:color w:val="auto"/>
          <w:sz w:val="22"/>
          <w:szCs w:val="22"/>
        </w:rPr>
        <w:t>2.9 FRAUDE Y CORRUPCIÓN</w:t>
      </w:r>
      <w:bookmarkEnd w:id="48"/>
    </w:p>
    <w:p w14:paraId="25E4C746" w14:textId="77777777" w:rsidR="00B97BF4" w:rsidRPr="00B97BF4" w:rsidRDefault="00B97BF4" w:rsidP="00B97BF4"/>
    <w:p w14:paraId="4BF67362" w14:textId="77777777" w:rsidR="00CD31F5" w:rsidRPr="00297B71" w:rsidRDefault="00CD31F5" w:rsidP="00CD31F5">
      <w:pPr>
        <w:spacing w:line="240" w:lineRule="auto"/>
        <w:ind w:firstLine="708"/>
        <w:jc w:val="both"/>
        <w:rPr>
          <w:rFonts w:ascii="Arial" w:hAnsi="Arial" w:cs="Arial"/>
          <w:color w:val="000000" w:themeColor="text1"/>
        </w:rPr>
      </w:pPr>
      <w:r w:rsidRPr="00297B71">
        <w:rPr>
          <w:rFonts w:ascii="Arial" w:hAnsi="Arial" w:cs="Arial"/>
          <w:color w:val="000000" w:themeColor="text1"/>
        </w:rPr>
        <w:t>La CONMEBOL exige que los Oferentes, observen los más altos niveles éticos, ya sea durante el proceso de licitación o de ejecución de un contrato. La CONMEBOL actuará frente a cualquier hecho o reclamación que se considere fraudulento o corrupto.</w:t>
      </w:r>
      <w:bookmarkStart w:id="49" w:name="_Hlk16844722"/>
      <w:bookmarkEnd w:id="47"/>
      <w:r w:rsidRPr="00297B71">
        <w:rPr>
          <w:rFonts w:ascii="Arial" w:hAnsi="Arial" w:cs="Arial"/>
          <w:color w:val="000000" w:themeColor="text1"/>
        </w:rPr>
        <w:t xml:space="preserve"> Los Oferentes declaran y garantizan:</w:t>
      </w:r>
    </w:p>
    <w:p w14:paraId="48B5462D" w14:textId="77777777" w:rsidR="00CD31F5" w:rsidRPr="00297B71" w:rsidRDefault="00CD31F5" w:rsidP="00CD31F5">
      <w:pPr>
        <w:spacing w:line="240" w:lineRule="auto"/>
        <w:jc w:val="both"/>
        <w:rPr>
          <w:rFonts w:ascii="Arial" w:hAnsi="Arial" w:cs="Arial"/>
          <w:color w:val="000000" w:themeColor="text1"/>
        </w:rPr>
      </w:pPr>
      <w:r w:rsidRPr="00297B71">
        <w:rPr>
          <w:rFonts w:ascii="Arial" w:hAnsi="Arial" w:cs="Arial"/>
          <w:color w:val="000000" w:themeColor="text1"/>
        </w:rPr>
        <w:t>a) que han leído y entendido la prohibición sobre actos de fraude y corrupción dispuesta por la CONMEBOL y se obligan a observar las normas pertinentes;</w:t>
      </w:r>
    </w:p>
    <w:p w14:paraId="6D520270" w14:textId="77777777" w:rsidR="00CD31F5" w:rsidRPr="00297B71" w:rsidRDefault="00CD31F5" w:rsidP="00CD31F5">
      <w:pPr>
        <w:spacing w:line="240" w:lineRule="auto"/>
        <w:jc w:val="both"/>
        <w:rPr>
          <w:rFonts w:ascii="Arial" w:hAnsi="Arial" w:cs="Arial"/>
          <w:color w:val="000000" w:themeColor="text1"/>
        </w:rPr>
      </w:pPr>
      <w:r w:rsidRPr="00297B71">
        <w:rPr>
          <w:rFonts w:ascii="Arial" w:hAnsi="Arial" w:cs="Arial"/>
          <w:color w:val="000000" w:themeColor="text1"/>
        </w:rPr>
        <w:t>b) que no han incurrido en ninguna infracción de las políticas sobre fraude y corrupción descritas en este documento;</w:t>
      </w:r>
    </w:p>
    <w:p w14:paraId="7E347792" w14:textId="77777777" w:rsidR="00CD31F5" w:rsidRPr="00297B71" w:rsidRDefault="00CD31F5" w:rsidP="00CD31F5">
      <w:pPr>
        <w:spacing w:line="240" w:lineRule="auto"/>
        <w:jc w:val="both"/>
        <w:rPr>
          <w:rFonts w:ascii="Arial" w:hAnsi="Arial" w:cs="Arial"/>
          <w:color w:val="000000" w:themeColor="text1"/>
        </w:rPr>
      </w:pPr>
      <w:r w:rsidRPr="00297B71">
        <w:rPr>
          <w:rFonts w:ascii="Arial" w:hAnsi="Arial" w:cs="Arial"/>
          <w:color w:val="000000" w:themeColor="text1"/>
        </w:rPr>
        <w:t>c) que no han tergiversado ni ocultado ningún hecho sustancial durante los procesos de adquisición o ejecución del Contrato;</w:t>
      </w:r>
    </w:p>
    <w:p w14:paraId="3DDC2A07" w14:textId="77777777" w:rsidR="00CD31F5" w:rsidRPr="00297B71" w:rsidRDefault="00CD31F5" w:rsidP="00CD31F5">
      <w:pPr>
        <w:spacing w:line="240" w:lineRule="auto"/>
        <w:jc w:val="both"/>
        <w:rPr>
          <w:rFonts w:ascii="Arial" w:hAnsi="Arial" w:cs="Arial"/>
          <w:color w:val="000000" w:themeColor="text1"/>
        </w:rPr>
      </w:pPr>
      <w:r w:rsidRPr="00297B71">
        <w:rPr>
          <w:rFonts w:ascii="Arial" w:hAnsi="Arial" w:cs="Arial"/>
          <w:color w:val="000000" w:themeColor="text1"/>
        </w:rPr>
        <w:t>d) que ninguno de sus directores, funcionarios o accionistas principales ha sido declarados culpables de delitos vinculados con fraude y corrupción.</w:t>
      </w:r>
      <w:bookmarkEnd w:id="49"/>
    </w:p>
    <w:p w14:paraId="1AC006D7" w14:textId="6C6430D3" w:rsidR="00FB6F61" w:rsidRPr="00297B71" w:rsidRDefault="00FB6F61" w:rsidP="00FB6F61">
      <w:pPr>
        <w:pStyle w:val="prrafodelista2"/>
        <w:ind w:left="0"/>
        <w:jc w:val="both"/>
        <w:rPr>
          <w:rFonts w:ascii="Arial" w:hAnsi="Arial" w:cs="Arial"/>
          <w:color w:val="000000"/>
          <w:sz w:val="22"/>
          <w:szCs w:val="22"/>
          <w:lang w:val="es-PY" w:eastAsia="en-US"/>
        </w:rPr>
      </w:pPr>
      <w:r>
        <w:rPr>
          <w:rFonts w:ascii="Arial" w:hAnsi="Arial" w:cs="Arial"/>
          <w:sz w:val="22"/>
          <w:szCs w:val="22"/>
          <w:lang w:val="es-PY"/>
        </w:rPr>
        <w:t xml:space="preserve">e) </w:t>
      </w:r>
      <w:r w:rsidRPr="00297B71">
        <w:rPr>
          <w:rFonts w:ascii="Arial" w:hAnsi="Arial" w:cs="Arial"/>
          <w:sz w:val="22"/>
          <w:szCs w:val="22"/>
          <w:lang w:val="es-PY"/>
        </w:rPr>
        <w:t xml:space="preserve">La empresa seleccionada </w:t>
      </w:r>
      <w:r w:rsidRPr="00297B71">
        <w:rPr>
          <w:rFonts w:ascii="Arial" w:hAnsi="Arial" w:cs="Arial"/>
          <w:sz w:val="22"/>
          <w:szCs w:val="22"/>
          <w:lang w:val="es-PY" w:eastAsia="en-US"/>
        </w:rPr>
        <w:t xml:space="preserve">declara haber leído y se obliga a cumplir con todas las actividades requeridas en este Contrato, en todo momento con todos los reglamentos, leyes y legislación contra soborno y corrupción, incluyendo pero no limitándose al </w:t>
      </w:r>
      <w:proofErr w:type="spellStart"/>
      <w:r w:rsidRPr="00297B71">
        <w:rPr>
          <w:rFonts w:ascii="Arial" w:hAnsi="Arial" w:cs="Arial"/>
          <w:sz w:val="22"/>
          <w:szCs w:val="22"/>
          <w:lang w:val="es-PY" w:eastAsia="en-US"/>
        </w:rPr>
        <w:t>Foreign</w:t>
      </w:r>
      <w:proofErr w:type="spellEnd"/>
      <w:r w:rsidRPr="00297B71">
        <w:rPr>
          <w:rFonts w:ascii="Arial" w:hAnsi="Arial" w:cs="Arial"/>
          <w:sz w:val="22"/>
          <w:szCs w:val="22"/>
          <w:lang w:val="es-PY" w:eastAsia="en-US"/>
        </w:rPr>
        <w:t xml:space="preserve"> </w:t>
      </w:r>
      <w:proofErr w:type="spellStart"/>
      <w:r w:rsidRPr="00297B71">
        <w:rPr>
          <w:rFonts w:ascii="Arial" w:hAnsi="Arial" w:cs="Arial"/>
          <w:sz w:val="22"/>
          <w:szCs w:val="22"/>
          <w:lang w:val="es-PY" w:eastAsia="en-US"/>
        </w:rPr>
        <w:t>Corrupt</w:t>
      </w:r>
      <w:proofErr w:type="spellEnd"/>
      <w:r w:rsidRPr="00297B71">
        <w:rPr>
          <w:rFonts w:ascii="Arial" w:hAnsi="Arial" w:cs="Arial"/>
          <w:sz w:val="22"/>
          <w:szCs w:val="22"/>
          <w:lang w:val="es-PY" w:eastAsia="en-US"/>
        </w:rPr>
        <w:t xml:space="preserve"> </w:t>
      </w:r>
      <w:proofErr w:type="spellStart"/>
      <w:r w:rsidRPr="00297B71">
        <w:rPr>
          <w:rFonts w:ascii="Arial" w:hAnsi="Arial" w:cs="Arial"/>
          <w:sz w:val="22"/>
          <w:szCs w:val="22"/>
          <w:lang w:val="es-PY" w:eastAsia="en-US"/>
        </w:rPr>
        <w:t>Practices</w:t>
      </w:r>
      <w:proofErr w:type="spellEnd"/>
      <w:r w:rsidRPr="00297B71">
        <w:rPr>
          <w:rFonts w:ascii="Arial" w:hAnsi="Arial" w:cs="Arial"/>
          <w:sz w:val="22"/>
          <w:szCs w:val="22"/>
          <w:lang w:val="es-PY" w:eastAsia="en-US"/>
        </w:rPr>
        <w:t xml:space="preserve"> </w:t>
      </w:r>
      <w:proofErr w:type="spellStart"/>
      <w:r w:rsidRPr="00297B71">
        <w:rPr>
          <w:rFonts w:ascii="Arial" w:hAnsi="Arial" w:cs="Arial"/>
          <w:sz w:val="22"/>
          <w:szCs w:val="22"/>
          <w:lang w:val="es-PY" w:eastAsia="en-US"/>
        </w:rPr>
        <w:t>Act</w:t>
      </w:r>
      <w:proofErr w:type="spellEnd"/>
      <w:r w:rsidRPr="00297B71">
        <w:rPr>
          <w:rFonts w:ascii="Arial" w:hAnsi="Arial" w:cs="Arial"/>
          <w:sz w:val="22"/>
          <w:szCs w:val="22"/>
          <w:lang w:val="es-PY" w:eastAsia="en-US"/>
        </w:rPr>
        <w:t xml:space="preserve"> (FCPA) (15 U.S.C. §78-dd-1, et </w:t>
      </w:r>
      <w:proofErr w:type="spellStart"/>
      <w:r w:rsidRPr="00297B71">
        <w:rPr>
          <w:rFonts w:ascii="Arial" w:hAnsi="Arial" w:cs="Arial"/>
          <w:sz w:val="22"/>
          <w:szCs w:val="22"/>
          <w:lang w:val="es-PY" w:eastAsia="en-US"/>
        </w:rPr>
        <w:t>seq</w:t>
      </w:r>
      <w:proofErr w:type="spellEnd"/>
      <w:r w:rsidRPr="00297B71">
        <w:rPr>
          <w:rFonts w:ascii="Arial" w:hAnsi="Arial" w:cs="Arial"/>
          <w:sz w:val="22"/>
          <w:szCs w:val="22"/>
          <w:lang w:val="es-PY" w:eastAsia="en-US"/>
        </w:rPr>
        <w:t xml:space="preserve">., en su versión modificada), al UK </w:t>
      </w:r>
      <w:proofErr w:type="spellStart"/>
      <w:r w:rsidRPr="00297B71">
        <w:rPr>
          <w:rFonts w:ascii="Arial" w:hAnsi="Arial" w:cs="Arial"/>
          <w:sz w:val="22"/>
          <w:szCs w:val="22"/>
          <w:lang w:val="es-PY" w:eastAsia="en-US"/>
        </w:rPr>
        <w:t>Bribery</w:t>
      </w:r>
      <w:proofErr w:type="spellEnd"/>
      <w:r w:rsidRPr="00297B71">
        <w:rPr>
          <w:rFonts w:ascii="Arial" w:hAnsi="Arial" w:cs="Arial"/>
          <w:sz w:val="22"/>
          <w:szCs w:val="22"/>
          <w:lang w:val="es-PY" w:eastAsia="en-US"/>
        </w:rPr>
        <w:t xml:space="preserve"> </w:t>
      </w:r>
      <w:proofErr w:type="spellStart"/>
      <w:r w:rsidRPr="00297B71">
        <w:rPr>
          <w:rFonts w:ascii="Arial" w:hAnsi="Arial" w:cs="Arial"/>
          <w:sz w:val="22"/>
          <w:szCs w:val="22"/>
          <w:lang w:val="es-PY" w:eastAsia="en-US"/>
        </w:rPr>
        <w:t>Act</w:t>
      </w:r>
      <w:proofErr w:type="spellEnd"/>
      <w:r w:rsidRPr="00297B71">
        <w:rPr>
          <w:rFonts w:ascii="Arial" w:hAnsi="Arial" w:cs="Arial"/>
          <w:sz w:val="22"/>
          <w:szCs w:val="22"/>
          <w:lang w:val="es-PY" w:eastAsia="en-US"/>
        </w:rPr>
        <w:t xml:space="preserve"> 2010 (Ley inglesa de 2010 contra el soborno), así como a cualquier otra ley anti soborno, anticorrupción y sobre conflictos de intereses aplicable a al OFERENTE y/o a la CONMEBOL. En este sentido, se compromete a no hacer u ofrecer directa o indirectamente pagos, regalos, favores, diversión, viajes y/o donaciones a ningún empleado, prestadores de servicios, miembros del Consejo o de los diversos Comités, sea en la esfera nacional, estatal y/o municipal, a partidos políticos y/o a cualquier candidato a cargo político, bajo circunstanciasen que el pago, regalo, favor, diversión, viajes y/o donaciones constituya un pago ilegal y/o sea dado con el propósito de asegurar una ventaja indebida u obtener cualquier beneficio del Poder Público o de tal empleado, agente o representante.</w:t>
      </w:r>
    </w:p>
    <w:p w14:paraId="53D315D5" w14:textId="77777777" w:rsidR="00FB6F61" w:rsidRPr="00297B71" w:rsidRDefault="00FB6F61" w:rsidP="00FB6F61">
      <w:pPr>
        <w:pStyle w:val="prrafodelista2"/>
        <w:ind w:left="0"/>
        <w:jc w:val="both"/>
        <w:rPr>
          <w:rFonts w:ascii="Arial" w:hAnsi="Arial" w:cs="Arial"/>
          <w:strike/>
          <w:color w:val="000000"/>
          <w:sz w:val="22"/>
          <w:szCs w:val="22"/>
          <w:lang w:val="es-PY" w:eastAsia="en-US"/>
        </w:rPr>
      </w:pPr>
    </w:p>
    <w:p w14:paraId="63F98144" w14:textId="69991670" w:rsidR="00FB6F61" w:rsidRDefault="00FB6F61">
      <w:pPr>
        <w:pStyle w:val="prrafodelista2"/>
        <w:ind w:left="0"/>
        <w:jc w:val="both"/>
        <w:rPr>
          <w:rFonts w:ascii="Arial" w:hAnsi="Arial" w:cs="Arial"/>
          <w:sz w:val="22"/>
          <w:szCs w:val="22"/>
          <w:lang w:val="es-PY" w:eastAsia="en-US"/>
        </w:rPr>
      </w:pPr>
      <w:r>
        <w:rPr>
          <w:rFonts w:ascii="Arial" w:hAnsi="Arial" w:cs="Arial"/>
          <w:sz w:val="22"/>
          <w:szCs w:val="22"/>
          <w:lang w:val="es-PY" w:eastAsia="en-US"/>
        </w:rPr>
        <w:t xml:space="preserve">f) </w:t>
      </w:r>
      <w:r w:rsidRPr="00297B71">
        <w:rPr>
          <w:rFonts w:ascii="Arial" w:hAnsi="Arial" w:cs="Arial"/>
          <w:sz w:val="22"/>
          <w:szCs w:val="22"/>
          <w:lang w:val="es-PY" w:eastAsia="en-US"/>
        </w:rPr>
        <w:t>El OFERENTE declara no encontrarse en las listas de sanciones de la Oficina de Control de Activos EE. UU. (OFAC) y en la lista de sanciones de la Organización de las Naciones Unidas (ONU), si se trata de una persona jurídica además declara que sus representantes legales y accionistas no se encuentran en dichas listas.</w:t>
      </w:r>
    </w:p>
    <w:p w14:paraId="0A79D1CB" w14:textId="77777777" w:rsidR="00CD649C" w:rsidRDefault="00CD649C" w:rsidP="00CD649C">
      <w:pPr>
        <w:pStyle w:val="paragraph"/>
        <w:spacing w:before="0" w:beforeAutospacing="0" w:after="0" w:afterAutospacing="0"/>
        <w:jc w:val="both"/>
        <w:textAlignment w:val="baseline"/>
        <w:rPr>
          <w:rFonts w:eastAsiaTheme="minorHAnsi"/>
          <w:sz w:val="22"/>
          <w:szCs w:val="22"/>
          <w:lang w:val="es-PY" w:eastAsia="en-US"/>
        </w:rPr>
      </w:pPr>
    </w:p>
    <w:p w14:paraId="2A5B5832" w14:textId="08D8C13E" w:rsidR="00CD649C" w:rsidRPr="00FD48B9" w:rsidRDefault="00CD649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 xml:space="preserve">g) </w:t>
      </w:r>
      <w:r w:rsidRPr="00FD48B9">
        <w:rPr>
          <w:rFonts w:ascii="Arial" w:hAnsi="Arial" w:cs="Arial"/>
          <w:sz w:val="22"/>
          <w:szCs w:val="22"/>
          <w:lang w:val="es-PY" w:eastAsia="en-US"/>
        </w:rPr>
        <w:t xml:space="preserve">En este sentido, El </w:t>
      </w:r>
      <w:r>
        <w:rPr>
          <w:rFonts w:ascii="Arial" w:hAnsi="Arial" w:cs="Arial"/>
          <w:sz w:val="22"/>
          <w:szCs w:val="22"/>
          <w:lang w:val="es-PY" w:eastAsia="en-US"/>
        </w:rPr>
        <w:t>OFERENTE</w:t>
      </w:r>
      <w:r w:rsidRPr="00FD48B9">
        <w:rPr>
          <w:rFonts w:ascii="Arial" w:hAnsi="Arial" w:cs="Arial"/>
          <w:sz w:val="22"/>
          <w:szCs w:val="22"/>
          <w:lang w:val="es-PY" w:eastAsia="en-US"/>
        </w:rPr>
        <w:t xml:space="preserve"> se comprometen a no realizar ni ofrecer, directa o indirectamente, pagos, obsequios, favores, entretenimientos, viajes y/o donaciones a ningún empleado, proveedor de servicios, miembros del directorio o de los diversos comités de la otra </w:t>
      </w:r>
      <w:r w:rsidRPr="00FD48B9">
        <w:rPr>
          <w:rFonts w:ascii="Arial" w:hAnsi="Arial" w:cs="Arial"/>
          <w:sz w:val="22"/>
          <w:szCs w:val="22"/>
          <w:lang w:val="es-PY" w:eastAsia="en-US"/>
        </w:rPr>
        <w:lastRenderedPageBreak/>
        <w:t>o, en relación con cualquier aspecto de este Contrato , a cualquier autoridad pública, partido político y/o a cualquier candidato a un cargo político (en cualquier país, estado y/o municipio) o cualquier otra persona (cada uno de los anteriores, una Persona Relevante de la CONMEBOL o Consultor) en circunstancias en las que ese pago, obsequio, favor, entretenimiento, viaje y/o donación equivalga a un</w:t>
      </w:r>
      <w:r w:rsidRPr="00FD48B9">
        <w:rPr>
          <w:sz w:val="22"/>
          <w:szCs w:val="22"/>
          <w:lang w:val="es-PY" w:eastAsia="en-US"/>
        </w:rPr>
        <w:t xml:space="preserve"> pago </w:t>
      </w:r>
      <w:r w:rsidRPr="00FD48B9">
        <w:rPr>
          <w:rFonts w:ascii="Arial" w:hAnsi="Arial" w:cs="Arial"/>
          <w:sz w:val="22"/>
          <w:szCs w:val="22"/>
          <w:lang w:val="es-PY" w:eastAsia="en-US"/>
        </w:rPr>
        <w:t>ilegal y/o se haya otorgado para obtener una ventaja injusta o cualquier beneficio de dicha Persona Relevante de la CONMEBOL o</w:t>
      </w:r>
      <w:r>
        <w:rPr>
          <w:rFonts w:ascii="Arial" w:hAnsi="Arial" w:cs="Arial"/>
          <w:sz w:val="22"/>
          <w:szCs w:val="22"/>
          <w:lang w:val="es-PY" w:eastAsia="en-US"/>
        </w:rPr>
        <w:t xml:space="preserve"> el OFERENTE</w:t>
      </w:r>
      <w:r w:rsidRPr="00FD48B9">
        <w:rPr>
          <w:rFonts w:ascii="Arial" w:hAnsi="Arial" w:cs="Arial"/>
          <w:sz w:val="22"/>
          <w:szCs w:val="22"/>
          <w:lang w:val="es-PY" w:eastAsia="en-US"/>
        </w:rPr>
        <w:t>;  </w:t>
      </w:r>
    </w:p>
    <w:p w14:paraId="5E716AB6" w14:textId="77777777" w:rsidR="00E96A51" w:rsidRDefault="00E96A51" w:rsidP="00FD48B9">
      <w:pPr>
        <w:pStyle w:val="prrafodelista2"/>
        <w:ind w:left="0"/>
        <w:jc w:val="both"/>
        <w:rPr>
          <w:rFonts w:ascii="Arial" w:hAnsi="Arial" w:cs="Arial"/>
          <w:sz w:val="22"/>
          <w:szCs w:val="22"/>
          <w:lang w:val="es-PY" w:eastAsia="en-US"/>
        </w:rPr>
      </w:pPr>
    </w:p>
    <w:p w14:paraId="17174297" w14:textId="6DF4ABD8" w:rsidR="00CD649C" w:rsidRPr="00FD48B9" w:rsidRDefault="00CD649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 xml:space="preserve">h) </w:t>
      </w:r>
      <w:r w:rsidRPr="00FD48B9">
        <w:rPr>
          <w:rFonts w:ascii="Arial" w:hAnsi="Arial" w:cs="Arial"/>
          <w:sz w:val="22"/>
          <w:szCs w:val="22"/>
          <w:lang w:val="es-PY" w:eastAsia="en-US"/>
        </w:rPr>
        <w:t>Que cuentan con sistemas y controles efectivos para evitar la esclavitud, el trabajo infantil y la trata de personas en cualquier parte de su negocio y cadena de suministro. Cada Parte deberá, previa solicitud y en cualquier momento durante el Plazo, proporcionar a la otra Parte una declaración jurada de que controla y previene efectivamente la esclavitud, el trabajo infantil y la trata de personas en cualquier parte de su negocio y cadena de suministro); </w:t>
      </w:r>
    </w:p>
    <w:p w14:paraId="72625B84" w14:textId="7091D705" w:rsidR="00CD649C" w:rsidRPr="00FD48B9" w:rsidRDefault="00CD649C" w:rsidP="00FD48B9">
      <w:pPr>
        <w:pStyle w:val="prrafodelista2"/>
        <w:ind w:left="0"/>
        <w:jc w:val="both"/>
        <w:rPr>
          <w:rFonts w:ascii="Arial" w:hAnsi="Arial" w:cs="Arial"/>
          <w:sz w:val="22"/>
          <w:szCs w:val="22"/>
          <w:lang w:val="es-PY" w:eastAsia="en-US"/>
        </w:rPr>
      </w:pPr>
    </w:p>
    <w:p w14:paraId="425DCDCA" w14:textId="2DA0F792" w:rsidR="00CD649C" w:rsidRPr="00FD48B9" w:rsidRDefault="00AB653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i)</w:t>
      </w:r>
      <w:r w:rsidR="00CD649C" w:rsidRPr="00FD48B9">
        <w:rPr>
          <w:rFonts w:ascii="Arial" w:hAnsi="Arial" w:cs="Arial"/>
          <w:sz w:val="22"/>
          <w:szCs w:val="22"/>
          <w:lang w:val="es-PY" w:eastAsia="en-US"/>
        </w:rPr>
        <w:t>Que observarán los más altos estándares éticos en la explotación de sus respectivos derechos y en el cumplimiento de sus respectivas obligaciones en virtud del presente Contrato; </w:t>
      </w:r>
    </w:p>
    <w:p w14:paraId="23AC9B85" w14:textId="79646BE3" w:rsidR="00CD649C" w:rsidRPr="00FD48B9" w:rsidRDefault="00CD649C" w:rsidP="00FD48B9">
      <w:pPr>
        <w:pStyle w:val="prrafodelista2"/>
        <w:ind w:left="0"/>
        <w:jc w:val="both"/>
        <w:rPr>
          <w:rFonts w:ascii="Arial" w:hAnsi="Arial" w:cs="Arial"/>
          <w:sz w:val="22"/>
          <w:szCs w:val="22"/>
          <w:lang w:val="es-PY" w:eastAsia="en-US"/>
        </w:rPr>
      </w:pPr>
    </w:p>
    <w:p w14:paraId="2FD70EB1" w14:textId="00D76DB8" w:rsidR="00CD649C" w:rsidRPr="00FD48B9" w:rsidRDefault="00AB653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j)</w:t>
      </w:r>
      <w:r w:rsidRPr="00AB653C">
        <w:rPr>
          <w:rFonts w:ascii="Arial" w:hAnsi="Arial" w:cs="Arial"/>
          <w:sz w:val="22"/>
          <w:szCs w:val="22"/>
          <w:lang w:val="es-PY" w:eastAsia="en-US"/>
        </w:rPr>
        <w:t xml:space="preserve"> Que</w:t>
      </w:r>
      <w:r w:rsidR="00CD649C" w:rsidRPr="00FD48B9">
        <w:rPr>
          <w:rFonts w:ascii="Arial" w:hAnsi="Arial" w:cs="Arial"/>
          <w:sz w:val="22"/>
          <w:szCs w:val="22"/>
          <w:lang w:val="es-PY" w:eastAsia="en-US"/>
        </w:rPr>
        <w:t xml:space="preserve"> actuarán contra cualquier hecho o reclamo que se considere fraudulento o corrupto en el ámbito de este Contrato; </w:t>
      </w:r>
    </w:p>
    <w:p w14:paraId="685B59D1" w14:textId="636C3850" w:rsidR="00CD649C" w:rsidRPr="00FD48B9" w:rsidRDefault="00CD649C" w:rsidP="00FD48B9">
      <w:pPr>
        <w:pStyle w:val="prrafodelista2"/>
        <w:ind w:left="0"/>
        <w:jc w:val="both"/>
        <w:rPr>
          <w:rFonts w:ascii="Arial" w:hAnsi="Arial" w:cs="Arial"/>
          <w:sz w:val="22"/>
          <w:szCs w:val="22"/>
          <w:lang w:val="es-PY" w:eastAsia="en-US"/>
        </w:rPr>
      </w:pPr>
    </w:p>
    <w:p w14:paraId="139185A3" w14:textId="3D98636D" w:rsidR="00CD649C" w:rsidRPr="00FD48B9" w:rsidRDefault="00AB653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k)</w:t>
      </w:r>
      <w:r w:rsidRPr="00AB653C">
        <w:rPr>
          <w:rFonts w:ascii="Arial" w:hAnsi="Arial" w:cs="Arial"/>
          <w:sz w:val="22"/>
          <w:szCs w:val="22"/>
          <w:lang w:val="es-PY" w:eastAsia="en-US"/>
        </w:rPr>
        <w:t xml:space="preserve"> Que</w:t>
      </w:r>
      <w:r w:rsidR="00CD649C" w:rsidRPr="00FD48B9">
        <w:rPr>
          <w:rFonts w:ascii="Arial" w:hAnsi="Arial" w:cs="Arial"/>
          <w:sz w:val="22"/>
          <w:szCs w:val="22"/>
          <w:lang w:val="es-PY" w:eastAsia="en-US"/>
        </w:rPr>
        <w:t xml:space="preserve"> han leído y comprendido la prohibición de actos de fraude y corrupción y se comprometen a observar las normas pertinentes; </w:t>
      </w:r>
    </w:p>
    <w:p w14:paraId="50C08878" w14:textId="583A4D45" w:rsidR="00CD649C" w:rsidRPr="00FD48B9" w:rsidRDefault="00CD649C" w:rsidP="00FD48B9">
      <w:pPr>
        <w:pStyle w:val="prrafodelista2"/>
        <w:ind w:left="0"/>
        <w:jc w:val="both"/>
        <w:rPr>
          <w:rFonts w:ascii="Arial" w:hAnsi="Arial" w:cs="Arial"/>
          <w:sz w:val="22"/>
          <w:szCs w:val="22"/>
          <w:lang w:val="es-PY" w:eastAsia="en-US"/>
        </w:rPr>
      </w:pPr>
    </w:p>
    <w:p w14:paraId="05403DA9" w14:textId="124DA260" w:rsidR="00CD649C" w:rsidRPr="00FD48B9" w:rsidRDefault="00AB653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l)</w:t>
      </w:r>
      <w:r w:rsidR="00CD649C" w:rsidRPr="00FD48B9">
        <w:rPr>
          <w:rFonts w:ascii="Arial" w:hAnsi="Arial" w:cs="Arial"/>
          <w:sz w:val="22"/>
          <w:szCs w:val="22"/>
          <w:lang w:val="es-PY" w:eastAsia="en-US"/>
        </w:rPr>
        <w:t>Que a su leal saber y entender, no han incurrido en ninguna violación a las normas y políticas sobre fraude y corrupción descritas en esta Cláusula; </w:t>
      </w:r>
    </w:p>
    <w:p w14:paraId="0C8A3C9D" w14:textId="43E3870D" w:rsidR="00CD649C" w:rsidRPr="00FD48B9" w:rsidRDefault="00CD649C" w:rsidP="00FD48B9">
      <w:pPr>
        <w:pStyle w:val="prrafodelista2"/>
        <w:ind w:left="0"/>
        <w:jc w:val="both"/>
        <w:rPr>
          <w:rFonts w:ascii="Arial" w:hAnsi="Arial" w:cs="Arial"/>
          <w:sz w:val="22"/>
          <w:szCs w:val="22"/>
          <w:lang w:val="es-PY" w:eastAsia="en-US"/>
        </w:rPr>
      </w:pPr>
    </w:p>
    <w:p w14:paraId="2E43F9B3" w14:textId="44F3F75E" w:rsidR="00CD649C" w:rsidRPr="00FD48B9" w:rsidRDefault="00AB653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m)</w:t>
      </w:r>
      <w:r w:rsidR="00CD649C" w:rsidRPr="00FD48B9">
        <w:rPr>
          <w:rFonts w:ascii="Arial" w:hAnsi="Arial" w:cs="Arial"/>
          <w:sz w:val="22"/>
          <w:szCs w:val="22"/>
          <w:lang w:val="es-PY" w:eastAsia="en-US"/>
        </w:rPr>
        <w:t>Que no han tergiversado ni ocultado ningún hecho material durante el proceso de negociación y firma de este Contrato; y  </w:t>
      </w:r>
    </w:p>
    <w:p w14:paraId="00CF1761" w14:textId="2716A556" w:rsidR="00CD649C" w:rsidRPr="00FD48B9" w:rsidRDefault="00CD649C" w:rsidP="005610FB">
      <w:pPr>
        <w:pStyle w:val="prrafodelista2"/>
        <w:ind w:left="0"/>
        <w:jc w:val="both"/>
        <w:rPr>
          <w:rFonts w:ascii="Arial" w:hAnsi="Arial" w:cs="Arial"/>
          <w:sz w:val="22"/>
          <w:szCs w:val="22"/>
          <w:lang w:val="es-PY" w:eastAsia="en-US"/>
        </w:rPr>
      </w:pPr>
    </w:p>
    <w:p w14:paraId="23C0A56E" w14:textId="7E07E7C2" w:rsidR="00CD649C" w:rsidRPr="00FD48B9" w:rsidRDefault="00AB653C" w:rsidP="00FD48B9">
      <w:pPr>
        <w:pStyle w:val="prrafodelista2"/>
        <w:ind w:left="0"/>
        <w:jc w:val="both"/>
        <w:rPr>
          <w:rFonts w:ascii="Arial" w:hAnsi="Arial" w:cs="Arial"/>
          <w:sz w:val="22"/>
          <w:szCs w:val="22"/>
          <w:lang w:val="es-PY" w:eastAsia="en-US"/>
        </w:rPr>
      </w:pPr>
      <w:r>
        <w:rPr>
          <w:rFonts w:ascii="Arial" w:hAnsi="Arial" w:cs="Arial"/>
          <w:sz w:val="22"/>
          <w:szCs w:val="22"/>
          <w:lang w:val="es-PY" w:eastAsia="en-US"/>
        </w:rPr>
        <w:t>o)</w:t>
      </w:r>
      <w:r w:rsidRPr="00AB653C">
        <w:rPr>
          <w:rFonts w:ascii="Arial" w:hAnsi="Arial" w:cs="Arial"/>
          <w:sz w:val="22"/>
          <w:szCs w:val="22"/>
          <w:lang w:val="es-PY" w:eastAsia="en-US"/>
        </w:rPr>
        <w:t xml:space="preserve"> Que</w:t>
      </w:r>
      <w:r w:rsidR="00CD649C" w:rsidRPr="00FD48B9">
        <w:rPr>
          <w:rFonts w:ascii="Arial" w:hAnsi="Arial" w:cs="Arial"/>
          <w:sz w:val="22"/>
          <w:szCs w:val="22"/>
          <w:lang w:val="es-PY" w:eastAsia="en-US"/>
        </w:rPr>
        <w:t xml:space="preserve"> a su leal saber y entender, ninguno de sus directores, funcionarios o principales accionistas ha sido condenado por delitos relacionados con el fraude y la corrupción. </w:t>
      </w:r>
    </w:p>
    <w:p w14:paraId="3097217D" w14:textId="77777777" w:rsidR="00CD649C" w:rsidRPr="00FD48B9" w:rsidRDefault="00CD649C" w:rsidP="00CD649C">
      <w:pPr>
        <w:pStyle w:val="paragraph"/>
        <w:spacing w:before="0" w:beforeAutospacing="0" w:after="0" w:afterAutospacing="0"/>
        <w:ind w:left="720"/>
        <w:jc w:val="both"/>
        <w:textAlignment w:val="baseline"/>
        <w:rPr>
          <w:rFonts w:ascii="Arial" w:eastAsiaTheme="minorHAnsi" w:hAnsi="Arial" w:cs="Arial"/>
          <w:sz w:val="22"/>
          <w:szCs w:val="22"/>
          <w:lang w:val="es-PY" w:eastAsia="en-US"/>
        </w:rPr>
      </w:pPr>
      <w:r w:rsidRPr="00FD48B9">
        <w:rPr>
          <w:rFonts w:eastAsiaTheme="minorHAnsi"/>
          <w:sz w:val="22"/>
          <w:szCs w:val="22"/>
          <w:lang w:val="es-PY" w:eastAsia="en-US"/>
        </w:rPr>
        <w:t> </w:t>
      </w:r>
    </w:p>
    <w:p w14:paraId="2E861EC2" w14:textId="30EC840D" w:rsidR="00CD649C" w:rsidRPr="00FD48B9" w:rsidRDefault="00CD649C" w:rsidP="005610FB">
      <w:pPr>
        <w:pStyle w:val="prrafodelista2"/>
        <w:ind w:left="0"/>
        <w:jc w:val="both"/>
        <w:rPr>
          <w:rFonts w:ascii="Arial" w:hAnsi="Arial" w:cs="Arial"/>
          <w:sz w:val="22"/>
          <w:szCs w:val="22"/>
          <w:lang w:eastAsia="en-US"/>
        </w:rPr>
      </w:pPr>
    </w:p>
    <w:p w14:paraId="42453079" w14:textId="77777777" w:rsidR="00CD31F5" w:rsidRPr="00297B71" w:rsidRDefault="00CD31F5" w:rsidP="00CD31F5">
      <w:pPr>
        <w:pStyle w:val="prrafodelista2"/>
        <w:ind w:left="0"/>
        <w:jc w:val="both"/>
        <w:rPr>
          <w:rFonts w:ascii="Arial" w:hAnsi="Arial" w:cs="Arial"/>
          <w:color w:val="000000" w:themeColor="text1"/>
          <w:sz w:val="22"/>
          <w:szCs w:val="22"/>
          <w:lang w:val="es-PY" w:eastAsia="en-US"/>
        </w:rPr>
      </w:pPr>
    </w:p>
    <w:p w14:paraId="7DC44802" w14:textId="15784636" w:rsidR="00CD31F5" w:rsidRPr="00297B71" w:rsidRDefault="00CD31F5" w:rsidP="00820660">
      <w:pPr>
        <w:rPr>
          <w:rFonts w:ascii="Arial" w:hAnsi="Arial" w:cs="Arial"/>
        </w:rPr>
      </w:pPr>
      <w:bookmarkStart w:id="50" w:name="_Toc33695105"/>
      <w:r w:rsidRPr="00297B71">
        <w:rPr>
          <w:rFonts w:ascii="Arial" w:hAnsi="Arial" w:cs="Arial"/>
          <w:b/>
          <w:bCs/>
        </w:rPr>
        <w:t>2.10 CONFLICTO DE INTERESE</w:t>
      </w:r>
      <w:r w:rsidR="001330C9" w:rsidRPr="00297B71">
        <w:rPr>
          <w:rFonts w:ascii="Arial" w:hAnsi="Arial" w:cs="Arial"/>
        </w:rPr>
        <w:t>S</w:t>
      </w:r>
      <w:bookmarkEnd w:id="50"/>
    </w:p>
    <w:p w14:paraId="2E955EC1" w14:textId="77777777" w:rsidR="007A7334" w:rsidRDefault="007A7334" w:rsidP="00CD31F5">
      <w:pPr>
        <w:spacing w:after="0" w:line="240" w:lineRule="auto"/>
        <w:ind w:firstLine="708"/>
        <w:jc w:val="both"/>
        <w:rPr>
          <w:rFonts w:ascii="Arial" w:hAnsi="Arial" w:cs="Arial"/>
          <w:color w:val="000000" w:themeColor="text1"/>
        </w:rPr>
      </w:pPr>
    </w:p>
    <w:p w14:paraId="6E0B6B7C" w14:textId="06E8DDE5" w:rsidR="00CD31F5" w:rsidRPr="00297B71" w:rsidRDefault="00CD31F5" w:rsidP="00CD31F5">
      <w:pPr>
        <w:spacing w:after="0" w:line="240" w:lineRule="auto"/>
        <w:ind w:firstLine="708"/>
        <w:jc w:val="both"/>
        <w:rPr>
          <w:rFonts w:ascii="Arial" w:hAnsi="Arial" w:cs="Arial"/>
          <w:color w:val="000000" w:themeColor="text1"/>
        </w:rPr>
      </w:pPr>
      <w:r w:rsidRPr="00297B71">
        <w:rPr>
          <w:rFonts w:ascii="Arial" w:hAnsi="Arial" w:cs="Arial"/>
          <w:color w:val="000000" w:themeColor="text1"/>
        </w:rPr>
        <w:t>El oferente declara que no existe conflicto de intereses que pueda afectar el normal desarrollo del Contrato, así como el legal de los recursos; y se compromete a denunciar cualquier conflicto de intereses que pueda surgir durante la ejecución del contrato. En caso de existir algún tipo de conflicto de intereses deberán realizar la declaración pertinente</w:t>
      </w:r>
      <w:r w:rsidR="006D1D76">
        <w:rPr>
          <w:rFonts w:ascii="Arial" w:hAnsi="Arial" w:cs="Arial"/>
          <w:color w:val="000000" w:themeColor="text1"/>
        </w:rPr>
        <w:t xml:space="preserve"> a través de los formularios que serán puestos a disposición del Oferente para tal efecto.</w:t>
      </w:r>
    </w:p>
    <w:p w14:paraId="47277081" w14:textId="77777777" w:rsidR="00CD31F5" w:rsidRPr="00297B71" w:rsidRDefault="00CD31F5" w:rsidP="00CD31F5">
      <w:pPr>
        <w:spacing w:after="0" w:line="360" w:lineRule="auto"/>
        <w:jc w:val="both"/>
        <w:rPr>
          <w:rFonts w:ascii="Arial" w:hAnsi="Arial" w:cs="Arial"/>
          <w:color w:val="000000" w:themeColor="text1"/>
        </w:rPr>
      </w:pPr>
    </w:p>
    <w:p w14:paraId="4F13D376" w14:textId="77777777" w:rsidR="00CD31F5" w:rsidRDefault="00CD31F5" w:rsidP="00CD31F5">
      <w:pPr>
        <w:pStyle w:val="Ttulo3"/>
        <w:rPr>
          <w:rFonts w:ascii="Arial" w:hAnsi="Arial" w:cs="Arial"/>
          <w:b/>
          <w:bCs/>
          <w:color w:val="auto"/>
          <w:sz w:val="22"/>
          <w:szCs w:val="22"/>
        </w:rPr>
      </w:pPr>
      <w:bookmarkStart w:id="51" w:name="_Toc33695106"/>
      <w:r w:rsidRPr="00297B71">
        <w:rPr>
          <w:rFonts w:ascii="Arial" w:hAnsi="Arial" w:cs="Arial"/>
          <w:b/>
          <w:bCs/>
          <w:color w:val="auto"/>
          <w:sz w:val="22"/>
          <w:szCs w:val="22"/>
        </w:rPr>
        <w:t>2.11 RENUNCIA A DERECHOS</w:t>
      </w:r>
      <w:bookmarkEnd w:id="51"/>
    </w:p>
    <w:p w14:paraId="3498546F" w14:textId="77777777" w:rsidR="007A7334" w:rsidRDefault="007A7334" w:rsidP="00A412BF">
      <w:pPr>
        <w:widowControl w:val="0"/>
        <w:tabs>
          <w:tab w:val="left" w:pos="838"/>
        </w:tabs>
        <w:autoSpaceDE w:val="0"/>
        <w:autoSpaceDN w:val="0"/>
        <w:spacing w:before="35" w:after="0" w:line="240" w:lineRule="auto"/>
        <w:ind w:right="565"/>
        <w:jc w:val="both"/>
        <w:rPr>
          <w:rFonts w:ascii="Arial" w:hAnsi="Arial" w:cs="Arial"/>
          <w:color w:val="000000" w:themeColor="text1"/>
        </w:rPr>
      </w:pPr>
    </w:p>
    <w:p w14:paraId="26E3409B" w14:textId="5BADC62B" w:rsidR="00CD31F5" w:rsidRPr="00297B71" w:rsidRDefault="00CD31F5" w:rsidP="00A412BF">
      <w:pPr>
        <w:widowControl w:val="0"/>
        <w:tabs>
          <w:tab w:val="left" w:pos="838"/>
        </w:tabs>
        <w:autoSpaceDE w:val="0"/>
        <w:autoSpaceDN w:val="0"/>
        <w:spacing w:before="35" w:after="0" w:line="240" w:lineRule="auto"/>
        <w:ind w:right="565"/>
        <w:jc w:val="both"/>
        <w:rPr>
          <w:rFonts w:ascii="Arial" w:hAnsi="Arial" w:cs="Arial"/>
        </w:rPr>
      </w:pPr>
      <w:r w:rsidRPr="00297B71">
        <w:rPr>
          <w:rFonts w:ascii="Arial" w:hAnsi="Arial" w:cs="Arial"/>
          <w:color w:val="000000" w:themeColor="text1"/>
        </w:rPr>
        <w:tab/>
        <w:t>El oferente deberá transferir a la CONMEBOL los derechos subyacentes de edición y autoría</w:t>
      </w:r>
      <w:r w:rsidRPr="00297B71">
        <w:rPr>
          <w:rFonts w:ascii="Arial" w:hAnsi="Arial" w:cs="Arial"/>
          <w:color w:val="000000" w:themeColor="text1"/>
          <w:spacing w:val="-3"/>
        </w:rPr>
        <w:t xml:space="preserve"> </w:t>
      </w:r>
      <w:r w:rsidRPr="00297B71">
        <w:rPr>
          <w:rFonts w:ascii="Arial" w:hAnsi="Arial" w:cs="Arial"/>
          <w:color w:val="000000" w:themeColor="text1"/>
        </w:rPr>
        <w:t>necesaria.</w:t>
      </w:r>
      <w:bookmarkStart w:id="52" w:name="_Toc508125236"/>
      <w:bookmarkStart w:id="53" w:name="_Toc515296666"/>
      <w:bookmarkStart w:id="54" w:name="_Toc5267329"/>
    </w:p>
    <w:p w14:paraId="5C695A4D" w14:textId="55179FD4" w:rsidR="00CD31F5" w:rsidRPr="00297B71" w:rsidRDefault="00CD31F5" w:rsidP="00A21200">
      <w:pPr>
        <w:tabs>
          <w:tab w:val="left" w:pos="709"/>
        </w:tabs>
        <w:suppressAutoHyphens/>
        <w:spacing w:line="240" w:lineRule="auto"/>
        <w:jc w:val="both"/>
        <w:rPr>
          <w:rFonts w:ascii="Arial" w:hAnsi="Arial" w:cs="Arial"/>
        </w:rPr>
      </w:pPr>
      <w:r w:rsidRPr="00297B71">
        <w:rPr>
          <w:rFonts w:ascii="Arial" w:hAnsi="Arial" w:cs="Arial"/>
        </w:rPr>
        <w:tab/>
        <w:t xml:space="preserve">Los estudios, proyectos, informes, las Web Sites, Apps y/o cualquier otro documento elaborado, generado y/o proporcionado por el OFERENTE con motivo de la prestación de los SERVICIOS, será de propiedad exclusiva de LA CONMEBOL, quien podrá registrarlos ante los organismos correspondientes y utilizarlos sin restricción o costo alguno, inclusive con relación a </w:t>
      </w:r>
      <w:r w:rsidRPr="00297B71">
        <w:rPr>
          <w:rFonts w:ascii="Arial" w:hAnsi="Arial" w:cs="Arial"/>
        </w:rPr>
        <w:lastRenderedPageBreak/>
        <w:t>otros proyectos de su propiedad y/o propiedad de sus compañías controladas, controlantes y/o cualquier otra compañía vinculada. El OFERENTE será el único responsable por las infracciones que se cometan a los derechos de propiedad intelectual de terceros. El oferente deberá responder directamente por cualquier tipo de reclamo efectuado, manteniendo, en todos los casos, indemne a LA CONMEBOL frente a tales reclamos. El oferente, a su exclusiva costa, y sin que ello afecte la prestación de los SERVICIOS, efectuará modificaciones a los SERVICIOS de modo tal a evitar futuras violaciones y garantizar que éstas sean subsanadas.</w:t>
      </w:r>
    </w:p>
    <w:p w14:paraId="50BA1DC1" w14:textId="2B72419D" w:rsidR="00CD31F5" w:rsidRDefault="00CD31F5" w:rsidP="00DE3131">
      <w:pPr>
        <w:widowControl w:val="0"/>
        <w:tabs>
          <w:tab w:val="left" w:pos="838"/>
        </w:tabs>
        <w:autoSpaceDE w:val="0"/>
        <w:autoSpaceDN w:val="0"/>
        <w:spacing w:before="35" w:after="0" w:line="240" w:lineRule="auto"/>
        <w:ind w:right="565"/>
        <w:jc w:val="both"/>
        <w:rPr>
          <w:rFonts w:ascii="Arial" w:hAnsi="Arial" w:cs="Arial"/>
          <w:b/>
          <w:bCs/>
        </w:rPr>
      </w:pPr>
      <w:r w:rsidRPr="00297B71">
        <w:rPr>
          <w:rFonts w:ascii="Arial" w:hAnsi="Arial" w:cs="Arial"/>
        </w:rPr>
        <w:tab/>
        <w:t xml:space="preserve">El </w:t>
      </w:r>
      <w:r w:rsidRPr="00297B71">
        <w:rPr>
          <w:rFonts w:ascii="Arial" w:hAnsi="Arial" w:cs="Arial"/>
          <w:b/>
          <w:bCs/>
        </w:rPr>
        <w:t>OFERENTE, al presentarse a la presente licitación declara bajo fe de juramento que goza de todas las autorizaciones</w:t>
      </w:r>
      <w:r w:rsidR="005C2481">
        <w:rPr>
          <w:rFonts w:ascii="Arial" w:hAnsi="Arial" w:cs="Arial"/>
          <w:b/>
          <w:bCs/>
        </w:rPr>
        <w:t>, habilitaciones</w:t>
      </w:r>
      <w:r w:rsidRPr="00297B71">
        <w:rPr>
          <w:rFonts w:ascii="Arial" w:hAnsi="Arial" w:cs="Arial"/>
          <w:b/>
          <w:bCs/>
        </w:rPr>
        <w:t xml:space="preserve"> y/o patentes de los medios utilizados para brindar el servicio</w:t>
      </w:r>
      <w:r w:rsidR="00DE3131">
        <w:rPr>
          <w:rFonts w:ascii="Arial" w:hAnsi="Arial" w:cs="Arial"/>
          <w:b/>
          <w:bCs/>
        </w:rPr>
        <w:t>.</w:t>
      </w:r>
    </w:p>
    <w:p w14:paraId="497355F4" w14:textId="77777777" w:rsidR="00DE3131" w:rsidRPr="00297B71" w:rsidRDefault="00DE3131" w:rsidP="00DE3131">
      <w:pPr>
        <w:widowControl w:val="0"/>
        <w:tabs>
          <w:tab w:val="left" w:pos="838"/>
        </w:tabs>
        <w:autoSpaceDE w:val="0"/>
        <w:autoSpaceDN w:val="0"/>
        <w:spacing w:before="35" w:after="0" w:line="240" w:lineRule="auto"/>
        <w:ind w:right="565"/>
        <w:jc w:val="both"/>
        <w:rPr>
          <w:rFonts w:ascii="Arial" w:eastAsia="Times New Roman" w:hAnsi="Arial" w:cs="Arial"/>
          <w:b/>
          <w:caps/>
          <w:color w:val="000000" w:themeColor="text1"/>
          <w:lang w:eastAsia="pt-BR"/>
        </w:rPr>
      </w:pPr>
    </w:p>
    <w:p w14:paraId="0F145087" w14:textId="519D53E6" w:rsidR="00CD31F5" w:rsidRPr="008A28C2" w:rsidRDefault="00CD31F5" w:rsidP="007A7334">
      <w:pPr>
        <w:pStyle w:val="Ttulo2"/>
        <w:numPr>
          <w:ilvl w:val="0"/>
          <w:numId w:val="15"/>
        </w:numPr>
        <w:rPr>
          <w:rFonts w:ascii="Arial" w:hAnsi="Arial" w:cs="Arial"/>
          <w:b/>
          <w:bCs/>
          <w:color w:val="auto"/>
          <w:sz w:val="22"/>
          <w:szCs w:val="22"/>
        </w:rPr>
      </w:pPr>
      <w:bookmarkStart w:id="55" w:name="_Toc33695107"/>
      <w:r w:rsidRPr="008A28C2">
        <w:rPr>
          <w:rFonts w:ascii="Arial" w:hAnsi="Arial" w:cs="Arial"/>
          <w:b/>
          <w:bCs/>
          <w:color w:val="auto"/>
          <w:sz w:val="22"/>
          <w:szCs w:val="22"/>
        </w:rPr>
        <w:t>ADJUDICACION</w:t>
      </w:r>
      <w:bookmarkEnd w:id="52"/>
      <w:bookmarkEnd w:id="53"/>
      <w:bookmarkEnd w:id="54"/>
      <w:bookmarkEnd w:id="55"/>
    </w:p>
    <w:p w14:paraId="43D4B129" w14:textId="77777777" w:rsidR="007A7334" w:rsidRPr="008A28C2" w:rsidRDefault="007A7334" w:rsidP="007A7334">
      <w:pPr>
        <w:pStyle w:val="Prrafodelista"/>
      </w:pPr>
    </w:p>
    <w:p w14:paraId="62E35E27" w14:textId="200C9C67" w:rsidR="00CD31F5" w:rsidRPr="008A28C2" w:rsidRDefault="00CD31F5" w:rsidP="00A412BF">
      <w:pPr>
        <w:spacing w:before="120" w:after="120" w:line="240" w:lineRule="auto"/>
        <w:ind w:firstLine="708"/>
        <w:jc w:val="both"/>
        <w:rPr>
          <w:rFonts w:ascii="Arial" w:hAnsi="Arial" w:cs="Arial"/>
        </w:rPr>
      </w:pPr>
      <w:r w:rsidRPr="008A28C2">
        <w:rPr>
          <w:rFonts w:ascii="Arial" w:hAnsi="Arial" w:cs="Arial"/>
        </w:rPr>
        <w:t>La CONMEBOL, adjudicará el Contrato al OFERENTE cuya oferta resulte, a criterio exclusivo de la CONMEBOL, la más conveniente a los criterios técnicos y administrativos establecidos exclusivamente por la CONMEBOL. La presentación de Ofertas a</w:t>
      </w:r>
      <w:r w:rsidR="002E108E">
        <w:rPr>
          <w:rFonts w:ascii="Arial" w:hAnsi="Arial" w:cs="Arial"/>
        </w:rPr>
        <w:t xml:space="preserve">l Concurso de precios </w:t>
      </w:r>
      <w:r w:rsidRPr="008A28C2">
        <w:rPr>
          <w:rFonts w:ascii="Arial" w:hAnsi="Arial" w:cs="Arial"/>
        </w:rPr>
        <w:t>implica el conocimiento y conformidad expresa por parte de los Oferente, de todos y cada uno de los términos y condiciones del presente Pliego de Bases y Condiciones, el cual formará parte integrante del contrato.</w:t>
      </w:r>
    </w:p>
    <w:p w14:paraId="412DB7DA" w14:textId="3B89EB0A" w:rsidR="005C2481" w:rsidRPr="008A28C2" w:rsidRDefault="005C2481" w:rsidP="00A412BF">
      <w:pPr>
        <w:spacing w:before="120" w:after="120" w:line="240" w:lineRule="auto"/>
        <w:ind w:firstLine="708"/>
        <w:jc w:val="both"/>
        <w:rPr>
          <w:rFonts w:ascii="Arial" w:hAnsi="Arial" w:cs="Arial"/>
        </w:rPr>
      </w:pPr>
      <w:r w:rsidRPr="008A28C2">
        <w:rPr>
          <w:rFonts w:ascii="Arial" w:hAnsi="Arial" w:cs="Arial"/>
        </w:rPr>
        <w:t xml:space="preserve">La CONMEBOL también podrá declarar desierto </w:t>
      </w:r>
      <w:r w:rsidR="002E108E">
        <w:rPr>
          <w:rFonts w:ascii="Arial" w:hAnsi="Arial" w:cs="Arial"/>
        </w:rPr>
        <w:t>el concurso</w:t>
      </w:r>
      <w:r w:rsidRPr="008A28C2">
        <w:rPr>
          <w:rFonts w:ascii="Arial" w:hAnsi="Arial" w:cs="Arial"/>
        </w:rPr>
        <w:t>, cuando a su criterio, ninguna de las ofertas presentadas reúne los requisitos estableci</w:t>
      </w:r>
      <w:r w:rsidR="000826FB" w:rsidRPr="008A28C2">
        <w:rPr>
          <w:rFonts w:ascii="Arial" w:hAnsi="Arial" w:cs="Arial"/>
        </w:rPr>
        <w:t xml:space="preserve">dos en </w:t>
      </w:r>
      <w:r w:rsidR="002E108E">
        <w:rPr>
          <w:rFonts w:ascii="Arial" w:hAnsi="Arial" w:cs="Arial"/>
        </w:rPr>
        <w:t>este pliego</w:t>
      </w:r>
      <w:r w:rsidR="000826FB" w:rsidRPr="008A28C2">
        <w:rPr>
          <w:rFonts w:ascii="Arial" w:hAnsi="Arial" w:cs="Arial"/>
        </w:rPr>
        <w:t xml:space="preserve">. </w:t>
      </w:r>
    </w:p>
    <w:p w14:paraId="4AEEE551" w14:textId="77777777" w:rsidR="00BB52C9" w:rsidRPr="00297B71" w:rsidRDefault="00BB52C9" w:rsidP="00A412BF">
      <w:pPr>
        <w:spacing w:before="120" w:after="120" w:line="240" w:lineRule="auto"/>
        <w:ind w:firstLine="708"/>
        <w:jc w:val="both"/>
        <w:rPr>
          <w:rFonts w:ascii="Arial" w:hAnsi="Arial" w:cs="Arial"/>
        </w:rPr>
      </w:pPr>
    </w:p>
    <w:p w14:paraId="479FFAA0" w14:textId="77777777" w:rsidR="00CD31F5" w:rsidRPr="00297B71" w:rsidRDefault="00CD31F5" w:rsidP="00CD31F5">
      <w:pPr>
        <w:pStyle w:val="Ttulo2"/>
        <w:rPr>
          <w:rFonts w:ascii="Arial" w:hAnsi="Arial" w:cs="Arial"/>
          <w:b/>
          <w:bCs/>
          <w:color w:val="auto"/>
          <w:sz w:val="22"/>
          <w:szCs w:val="22"/>
        </w:rPr>
      </w:pPr>
      <w:bookmarkStart w:id="56" w:name="_Toc508125237"/>
      <w:bookmarkStart w:id="57" w:name="_Toc515296667"/>
      <w:bookmarkStart w:id="58" w:name="_Toc5267330"/>
      <w:bookmarkStart w:id="59" w:name="_Toc33695108"/>
      <w:r w:rsidRPr="00297B71">
        <w:rPr>
          <w:rFonts w:ascii="Arial" w:hAnsi="Arial" w:cs="Arial"/>
          <w:b/>
          <w:bCs/>
          <w:color w:val="auto"/>
          <w:sz w:val="22"/>
          <w:szCs w:val="22"/>
        </w:rPr>
        <w:t>4. RENUNCIA EXPRESA A ACCIONES JUDICIALES</w:t>
      </w:r>
      <w:bookmarkEnd w:id="56"/>
      <w:bookmarkEnd w:id="57"/>
      <w:bookmarkEnd w:id="58"/>
      <w:bookmarkEnd w:id="59"/>
    </w:p>
    <w:p w14:paraId="3B927175" w14:textId="77777777" w:rsidR="007A7334" w:rsidRDefault="007A7334" w:rsidP="00CD31F5">
      <w:pPr>
        <w:spacing w:before="120" w:after="120" w:line="240" w:lineRule="auto"/>
        <w:ind w:firstLine="708"/>
        <w:jc w:val="both"/>
        <w:rPr>
          <w:rFonts w:ascii="Arial" w:hAnsi="Arial" w:cs="Arial"/>
        </w:rPr>
      </w:pPr>
    </w:p>
    <w:p w14:paraId="5F5E9AA6" w14:textId="21CC7A59" w:rsidR="00CD31F5" w:rsidRPr="00297B71" w:rsidRDefault="00CD31F5" w:rsidP="00CD31F5">
      <w:pPr>
        <w:spacing w:before="120" w:after="120" w:line="240" w:lineRule="auto"/>
        <w:ind w:firstLine="708"/>
        <w:jc w:val="both"/>
        <w:rPr>
          <w:rFonts w:ascii="Arial" w:hAnsi="Arial" w:cs="Arial"/>
        </w:rPr>
      </w:pPr>
      <w:r w:rsidRPr="00297B71">
        <w:rPr>
          <w:rFonts w:ascii="Arial" w:hAnsi="Arial" w:cs="Arial"/>
        </w:rPr>
        <w:t xml:space="preserve">Siendo </w:t>
      </w:r>
      <w:r w:rsidR="002E108E">
        <w:rPr>
          <w:rFonts w:ascii="Arial" w:hAnsi="Arial" w:cs="Arial"/>
        </w:rPr>
        <w:t xml:space="preserve">el </w:t>
      </w:r>
      <w:r w:rsidRPr="00297B71">
        <w:rPr>
          <w:rFonts w:ascii="Arial" w:hAnsi="Arial" w:cs="Arial"/>
        </w:rPr>
        <w:t xml:space="preserve">presente </w:t>
      </w:r>
      <w:r w:rsidR="002E108E">
        <w:rPr>
          <w:rFonts w:ascii="Arial" w:hAnsi="Arial" w:cs="Arial"/>
        </w:rPr>
        <w:t>Concurso de precios</w:t>
      </w:r>
      <w:r w:rsidRPr="00297B71">
        <w:rPr>
          <w:rFonts w:ascii="Arial" w:hAnsi="Arial" w:cs="Arial"/>
        </w:rPr>
        <w:t xml:space="preserve"> un procedimiento privado establecido por la CONMEBOL, no se admitirá la presentación de ninguna acción o recurso judicial ni solicitud de medidas cautelares, por parte de ninguno de los oferentes. Con la presentación de la Propuesta, el Oferente manifiesta expresamente su renuncia a cualquier acción judicial o extrajudicial contra las decisiones adoptadas por CONMEBOL. </w:t>
      </w:r>
    </w:p>
    <w:p w14:paraId="0413DBC5" w14:textId="5ECC7342" w:rsidR="00293447" w:rsidRDefault="00CD31F5" w:rsidP="00293447">
      <w:pPr>
        <w:spacing w:before="120" w:after="120" w:line="240" w:lineRule="auto"/>
        <w:jc w:val="both"/>
        <w:rPr>
          <w:rFonts w:ascii="Arial" w:hAnsi="Arial" w:cs="Arial"/>
        </w:rPr>
      </w:pPr>
      <w:r w:rsidRPr="00297B71">
        <w:rPr>
          <w:rFonts w:ascii="Arial" w:hAnsi="Arial" w:cs="Arial"/>
        </w:rPr>
        <w:t>Todos aquellos oferentes que presenten su oferta y participan d</w:t>
      </w:r>
      <w:r w:rsidR="002E108E">
        <w:rPr>
          <w:rFonts w:ascii="Arial" w:hAnsi="Arial" w:cs="Arial"/>
        </w:rPr>
        <w:t>el Concurso de Precios</w:t>
      </w:r>
      <w:r w:rsidRPr="00297B71">
        <w:rPr>
          <w:rFonts w:ascii="Arial" w:hAnsi="Arial" w:cs="Arial"/>
        </w:rPr>
        <w:t xml:space="preserve">, declaran conocer y aceptar los términos de la presente cláusula, declarando irrevocablemente la renuncia expresa a demandar o a solicitar a los jueces y tribunales de la República del Paraguay o alguna otra jurisdicción medidas cautelares, que pudieran de alguna manera obstaculizar </w:t>
      </w:r>
      <w:r w:rsidR="002E108E">
        <w:rPr>
          <w:rFonts w:ascii="Arial" w:hAnsi="Arial" w:cs="Arial"/>
        </w:rPr>
        <w:t>el</w:t>
      </w:r>
      <w:r w:rsidRPr="00297B71">
        <w:rPr>
          <w:rFonts w:ascii="Arial" w:hAnsi="Arial" w:cs="Arial"/>
        </w:rPr>
        <w:t xml:space="preserve"> presente </w:t>
      </w:r>
      <w:r w:rsidR="002E108E">
        <w:rPr>
          <w:rFonts w:ascii="Arial" w:hAnsi="Arial" w:cs="Arial"/>
        </w:rPr>
        <w:t>CONCURSO</w:t>
      </w:r>
      <w:r w:rsidRPr="00297B71">
        <w:rPr>
          <w:rFonts w:ascii="Arial" w:hAnsi="Arial" w:cs="Arial"/>
        </w:rPr>
        <w:t xml:space="preserve"> para la selección de oferentes. Actos de esta naturaleza serán considerados lesivos para los intereses de la CONMEBOL y estarán sujetas al reclamo de daños y perjuicios correspondiente, contra aquél que intentare acciones de la naturaleza descripta en la presente cláusula.</w:t>
      </w:r>
    </w:p>
    <w:p w14:paraId="7A0B7279" w14:textId="77777777" w:rsidR="0011724F" w:rsidRPr="00297B71" w:rsidRDefault="0011724F" w:rsidP="00293447">
      <w:pPr>
        <w:spacing w:before="120" w:after="120" w:line="240" w:lineRule="auto"/>
        <w:jc w:val="both"/>
        <w:rPr>
          <w:rFonts w:ascii="Arial" w:hAnsi="Arial" w:cs="Arial"/>
          <w:b/>
          <w:bCs/>
          <w:u w:val="single"/>
        </w:rPr>
      </w:pPr>
    </w:p>
    <w:p w14:paraId="5FE95BD2" w14:textId="77777777" w:rsidR="00F26120" w:rsidRPr="000C572A" w:rsidRDefault="00F26120" w:rsidP="00F26120">
      <w:pPr>
        <w:spacing w:before="120" w:after="120" w:line="240" w:lineRule="auto"/>
        <w:jc w:val="both"/>
        <w:rPr>
          <w:rFonts w:ascii="Arial" w:eastAsiaTheme="majorEastAsia" w:hAnsi="Arial" w:cs="Arial"/>
          <w:b/>
          <w:bCs/>
          <w:caps/>
        </w:rPr>
      </w:pPr>
      <w:r w:rsidRPr="000C572A">
        <w:rPr>
          <w:rFonts w:ascii="Arial" w:hAnsi="Arial" w:cs="Arial"/>
          <w:b/>
          <w:bCs/>
        </w:rPr>
        <w:t>5</w:t>
      </w:r>
      <w:r w:rsidRPr="000C572A">
        <w:rPr>
          <w:rFonts w:ascii="Arial" w:eastAsiaTheme="majorEastAsia" w:hAnsi="Arial" w:cs="Arial"/>
          <w:b/>
          <w:bCs/>
          <w:caps/>
        </w:rPr>
        <w:t xml:space="preserve">. Propiedad Intelectual </w:t>
      </w:r>
    </w:p>
    <w:p w14:paraId="16747403" w14:textId="77777777" w:rsidR="00F26120" w:rsidRPr="000C572A" w:rsidRDefault="00F26120" w:rsidP="00F26120">
      <w:pPr>
        <w:spacing w:before="120" w:after="120" w:line="240" w:lineRule="auto"/>
        <w:jc w:val="both"/>
        <w:rPr>
          <w:rFonts w:ascii="Arial" w:eastAsiaTheme="majorEastAsia" w:hAnsi="Arial" w:cs="Arial"/>
          <w:b/>
          <w:bCs/>
          <w:caps/>
        </w:rPr>
      </w:pPr>
    </w:p>
    <w:p w14:paraId="0C936013" w14:textId="5C8F30D6" w:rsidR="00F26120" w:rsidRPr="00F37AD5" w:rsidRDefault="00F26120" w:rsidP="00F26120">
      <w:pPr>
        <w:spacing w:before="120" w:after="120" w:line="240" w:lineRule="auto"/>
        <w:jc w:val="both"/>
        <w:rPr>
          <w:rFonts w:ascii="Arial" w:hAnsi="Arial" w:cs="Arial"/>
        </w:rPr>
      </w:pPr>
      <w:r w:rsidRPr="00F37AD5">
        <w:rPr>
          <w:rFonts w:ascii="Arial" w:hAnsi="Arial" w:cs="Arial"/>
        </w:rPr>
        <w:t xml:space="preserve">Todos los derechos, títulos e intereses (incluidos, entre otros, los derechos de autor) en este RFP y cualquier material proporcionado por CONMEBOL a cualquier Oferente o posible Oferente son y seguirán siendo propiedad exclusiva de </w:t>
      </w:r>
      <w:r>
        <w:rPr>
          <w:rFonts w:ascii="Arial" w:hAnsi="Arial" w:cs="Arial"/>
        </w:rPr>
        <w:t>los mismos</w:t>
      </w:r>
      <w:r w:rsidRPr="00F37AD5">
        <w:rPr>
          <w:rFonts w:ascii="Arial" w:hAnsi="Arial" w:cs="Arial"/>
        </w:rPr>
        <w:t>.</w:t>
      </w:r>
    </w:p>
    <w:p w14:paraId="0CD9693C" w14:textId="77777777" w:rsidR="00F26120" w:rsidRPr="00F37AD5" w:rsidRDefault="00F26120" w:rsidP="00F26120">
      <w:pPr>
        <w:spacing w:before="120" w:after="120" w:line="240" w:lineRule="auto"/>
        <w:jc w:val="both"/>
        <w:rPr>
          <w:rFonts w:ascii="Arial" w:hAnsi="Arial" w:cs="Arial"/>
        </w:rPr>
      </w:pPr>
    </w:p>
    <w:p w14:paraId="0BA6DC58" w14:textId="45CB0C9A" w:rsidR="00F26120" w:rsidRPr="00F37AD5" w:rsidRDefault="00F26120" w:rsidP="00F26120">
      <w:pPr>
        <w:spacing w:before="120" w:after="120" w:line="240" w:lineRule="auto"/>
        <w:jc w:val="both"/>
        <w:rPr>
          <w:rFonts w:ascii="Arial" w:hAnsi="Arial" w:cs="Arial"/>
        </w:rPr>
      </w:pPr>
      <w:r w:rsidRPr="00F37AD5">
        <w:rPr>
          <w:rFonts w:ascii="Arial" w:hAnsi="Arial" w:cs="Arial"/>
        </w:rPr>
        <w:lastRenderedPageBreak/>
        <w:t xml:space="preserve">Una vez recibidos </w:t>
      </w:r>
      <w:r>
        <w:rPr>
          <w:rFonts w:ascii="Arial" w:hAnsi="Arial" w:cs="Arial"/>
        </w:rPr>
        <w:t>cada documento de la</w:t>
      </w:r>
      <w:r w:rsidRPr="00F37AD5">
        <w:rPr>
          <w:rFonts w:ascii="Arial" w:hAnsi="Arial" w:cs="Arial"/>
        </w:rPr>
        <w:t xml:space="preserve"> Oferta (y los medios físicos en los que se registra) pasará a ser propiedad física de CONMEBOL. Independientemente de si una Oferta es adjudicada o no, CONMEBOL tendrá el derecho de usar (sin ningún tipo de pago o restricción) todas las ideas, conceptos, propuestas, recomendaciones u otros materiales (salvo las marcas comerciales y los materiales protegidos por derechos de autor) contenidos en </w:t>
      </w:r>
      <w:r w:rsidR="002E108E">
        <w:rPr>
          <w:rFonts w:ascii="Arial" w:hAnsi="Arial" w:cs="Arial"/>
        </w:rPr>
        <w:t>tal concurso</w:t>
      </w:r>
      <w:r w:rsidRPr="00F37AD5">
        <w:rPr>
          <w:rFonts w:ascii="Arial" w:hAnsi="Arial" w:cs="Arial"/>
        </w:rPr>
        <w:t xml:space="preserve"> o comunicada de otro modo a CONMEBOL durante el proceso de la Oferta. El Oferente renuncia a cualquier derecho que tenga y no deberá hacer ningún reclamo contra CONMEBOL con respecto a cualquier uso hecho por </w:t>
      </w:r>
      <w:r>
        <w:rPr>
          <w:rFonts w:ascii="Arial" w:hAnsi="Arial" w:cs="Arial"/>
        </w:rPr>
        <w:t>los mismos</w:t>
      </w:r>
      <w:r w:rsidRPr="00F37AD5">
        <w:rPr>
          <w:rFonts w:ascii="Arial" w:hAnsi="Arial" w:cs="Arial"/>
        </w:rPr>
        <w:t xml:space="preserve"> de cualquier propiedad intelectual u otros derechos similares relacionados con las ideas, conceptos o cualquier otro material (salvo las marcas registradas o materiales de derechos de autor de terceros) incluidos en sus documentos de</w:t>
      </w:r>
      <w:r w:rsidR="002E108E">
        <w:rPr>
          <w:rFonts w:ascii="Arial" w:hAnsi="Arial" w:cs="Arial"/>
        </w:rPr>
        <w:t>l concurso de precios</w:t>
      </w:r>
      <w:r w:rsidRPr="00F37AD5">
        <w:rPr>
          <w:rFonts w:ascii="Arial" w:hAnsi="Arial" w:cs="Arial"/>
        </w:rPr>
        <w:t>.</w:t>
      </w:r>
    </w:p>
    <w:p w14:paraId="3C704D37" w14:textId="2529C26D" w:rsidR="00293447" w:rsidRPr="00297B71" w:rsidRDefault="00293447" w:rsidP="00D76BDA">
      <w:pPr>
        <w:spacing w:before="120" w:after="120" w:line="240" w:lineRule="auto"/>
        <w:jc w:val="both"/>
        <w:rPr>
          <w:rFonts w:ascii="Arial" w:hAnsi="Arial" w:cs="Arial"/>
        </w:rPr>
      </w:pPr>
    </w:p>
    <w:p w14:paraId="38A54EA9" w14:textId="5E97691A" w:rsidR="00D76BDA" w:rsidRPr="00297B71" w:rsidRDefault="00293447" w:rsidP="00D76BDA">
      <w:pPr>
        <w:spacing w:before="120" w:after="120" w:line="240" w:lineRule="auto"/>
        <w:jc w:val="both"/>
        <w:rPr>
          <w:rFonts w:ascii="Arial" w:hAnsi="Arial" w:cs="Arial"/>
        </w:rPr>
      </w:pPr>
      <w:r w:rsidRPr="00297B71">
        <w:rPr>
          <w:rFonts w:ascii="Arial" w:hAnsi="Arial" w:cs="Arial"/>
        </w:rPr>
        <w:t>6.</w:t>
      </w:r>
      <w:r w:rsidR="00D76BDA" w:rsidRPr="00297B71">
        <w:rPr>
          <w:rFonts w:ascii="Arial" w:hAnsi="Arial" w:cs="Arial"/>
        </w:rPr>
        <w:t>- ANEXOS</w:t>
      </w:r>
    </w:p>
    <w:p w14:paraId="693D70C5" w14:textId="77777777" w:rsidR="00E96D27" w:rsidRDefault="00E96D27" w:rsidP="00E96D27">
      <w:pPr>
        <w:spacing w:after="0" w:line="240" w:lineRule="auto"/>
        <w:jc w:val="both"/>
        <w:rPr>
          <w:rFonts w:ascii="Arial" w:hAnsi="Arial" w:cs="Arial"/>
          <w:sz w:val="20"/>
          <w:szCs w:val="20"/>
          <w:highlight w:val="yellow"/>
        </w:rPr>
      </w:pPr>
    </w:p>
    <w:p w14:paraId="33700A1C" w14:textId="5F4B5D0C" w:rsidR="00AB51B7" w:rsidRPr="00E96D27" w:rsidRDefault="00AB51B7" w:rsidP="00E96D27">
      <w:pPr>
        <w:spacing w:after="0" w:line="240" w:lineRule="auto"/>
        <w:jc w:val="both"/>
        <w:rPr>
          <w:rFonts w:ascii="Arial" w:hAnsi="Arial" w:cs="Arial"/>
          <w:sz w:val="20"/>
          <w:szCs w:val="20"/>
          <w:highlight w:val="yellow"/>
        </w:rPr>
      </w:pPr>
      <w:r w:rsidRPr="00E96D27">
        <w:rPr>
          <w:rFonts w:ascii="Arial" w:hAnsi="Arial" w:cs="Arial"/>
          <w:sz w:val="20"/>
          <w:szCs w:val="20"/>
          <w:highlight w:val="yellow"/>
        </w:rPr>
        <w:t>Anexo A: Especificaciones del Servicio</w:t>
      </w:r>
    </w:p>
    <w:p w14:paraId="6C40B0C8" w14:textId="3917F531" w:rsidR="00AB51B7" w:rsidRDefault="00AB51B7" w:rsidP="00E96D27">
      <w:pPr>
        <w:spacing w:after="0" w:line="240" w:lineRule="auto"/>
        <w:jc w:val="both"/>
        <w:rPr>
          <w:rFonts w:ascii="Arial" w:hAnsi="Arial" w:cs="Arial"/>
          <w:sz w:val="20"/>
          <w:szCs w:val="20"/>
          <w:highlight w:val="yellow"/>
          <w:lang w:val="es"/>
        </w:rPr>
      </w:pPr>
      <w:r w:rsidRPr="00E96D27">
        <w:rPr>
          <w:rFonts w:ascii="Arial" w:hAnsi="Arial" w:cs="Arial"/>
          <w:sz w:val="20"/>
          <w:szCs w:val="20"/>
          <w:highlight w:val="yellow"/>
        </w:rPr>
        <w:t xml:space="preserve">Anexo B: </w:t>
      </w:r>
      <w:r w:rsidR="00A976B3" w:rsidRPr="00E96D27">
        <w:rPr>
          <w:rFonts w:ascii="Arial" w:hAnsi="Arial" w:cs="Arial"/>
          <w:sz w:val="20"/>
          <w:szCs w:val="20"/>
          <w:highlight w:val="yellow"/>
          <w:lang w:val="es"/>
        </w:rPr>
        <w:t>Planilla de cotización</w:t>
      </w:r>
    </w:p>
    <w:p w14:paraId="4BF3505D" w14:textId="6EE8411A" w:rsidR="00DA7233" w:rsidRPr="00E96D27" w:rsidRDefault="00DA7233" w:rsidP="00E96D27">
      <w:pPr>
        <w:spacing w:after="0" w:line="240" w:lineRule="auto"/>
        <w:jc w:val="both"/>
        <w:rPr>
          <w:rFonts w:ascii="Arial" w:hAnsi="Arial" w:cs="Arial"/>
          <w:sz w:val="20"/>
          <w:szCs w:val="20"/>
          <w:highlight w:val="yellow"/>
        </w:rPr>
      </w:pPr>
      <w:r>
        <w:rPr>
          <w:rFonts w:ascii="Arial" w:hAnsi="Arial" w:cs="Arial"/>
          <w:sz w:val="20"/>
          <w:szCs w:val="20"/>
          <w:highlight w:val="yellow"/>
          <w:lang w:val="es"/>
        </w:rPr>
        <w:t>Anexo C:</w:t>
      </w:r>
      <w:r w:rsidR="00A92C5F">
        <w:rPr>
          <w:rFonts w:ascii="Arial" w:hAnsi="Arial" w:cs="Arial"/>
          <w:sz w:val="20"/>
          <w:szCs w:val="20"/>
          <w:highlight w:val="yellow"/>
          <w:lang w:val="es"/>
        </w:rPr>
        <w:t xml:space="preserve"> </w:t>
      </w:r>
      <w:r w:rsidR="001B2189">
        <w:rPr>
          <w:rFonts w:ascii="Arial" w:hAnsi="Arial" w:cs="Arial"/>
          <w:sz w:val="20"/>
          <w:szCs w:val="20"/>
          <w:highlight w:val="yellow"/>
          <w:lang w:val="es"/>
        </w:rPr>
        <w:t>Plan de operaciones</w:t>
      </w:r>
    </w:p>
    <w:p w14:paraId="38C207A0" w14:textId="60047315" w:rsidR="00B932AE" w:rsidRPr="00E96D27" w:rsidRDefault="00BB0170" w:rsidP="00E96D27">
      <w:pPr>
        <w:spacing w:after="0"/>
        <w:jc w:val="both"/>
        <w:rPr>
          <w:rFonts w:ascii="Arial" w:hAnsi="Arial" w:cs="Arial"/>
          <w:sz w:val="20"/>
          <w:szCs w:val="20"/>
          <w:highlight w:val="yellow"/>
          <w:lang w:val="es-419"/>
        </w:rPr>
      </w:pPr>
      <w:r w:rsidRPr="00E96D27">
        <w:rPr>
          <w:rFonts w:ascii="Arial" w:hAnsi="Arial" w:cs="Arial"/>
          <w:sz w:val="20"/>
          <w:szCs w:val="20"/>
          <w:highlight w:val="yellow"/>
        </w:rPr>
        <w:t xml:space="preserve">Anexo </w:t>
      </w:r>
      <w:r w:rsidR="00DF3ABB">
        <w:rPr>
          <w:rFonts w:ascii="Arial" w:hAnsi="Arial" w:cs="Arial"/>
          <w:sz w:val="20"/>
          <w:szCs w:val="20"/>
          <w:highlight w:val="yellow"/>
        </w:rPr>
        <w:t>D</w:t>
      </w:r>
      <w:r w:rsidRPr="00E96D27">
        <w:rPr>
          <w:rFonts w:ascii="Arial" w:hAnsi="Arial" w:cs="Arial"/>
          <w:sz w:val="20"/>
          <w:szCs w:val="20"/>
          <w:highlight w:val="yellow"/>
        </w:rPr>
        <w:t>: Formulario de adherencia</w:t>
      </w:r>
      <w:bookmarkEnd w:id="39"/>
      <w:bookmarkEnd w:id="40"/>
      <w:bookmarkEnd w:id="41"/>
      <w:bookmarkEnd w:id="42"/>
    </w:p>
    <w:p w14:paraId="78BC0FEA" w14:textId="77777777" w:rsidR="00E96D27" w:rsidRPr="00E96D27" w:rsidRDefault="00E96D27">
      <w:pPr>
        <w:spacing w:after="0" w:line="240" w:lineRule="auto"/>
        <w:jc w:val="both"/>
        <w:rPr>
          <w:rFonts w:ascii="Arial" w:hAnsi="Arial" w:cs="Arial"/>
          <w:sz w:val="20"/>
          <w:szCs w:val="20"/>
          <w:lang w:val="es-419"/>
        </w:rPr>
      </w:pPr>
    </w:p>
    <w:sectPr w:rsidR="00E96D27" w:rsidRPr="00E96D27" w:rsidSect="00387FE3">
      <w:headerReference w:type="default" r:id="rId19"/>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FE2D" w14:textId="77777777" w:rsidR="00387FE3" w:rsidRDefault="00387FE3" w:rsidP="0069524D">
      <w:pPr>
        <w:spacing w:after="0" w:line="240" w:lineRule="auto"/>
      </w:pPr>
      <w:r>
        <w:separator/>
      </w:r>
    </w:p>
  </w:endnote>
  <w:endnote w:type="continuationSeparator" w:id="0">
    <w:p w14:paraId="4DA6D7AB" w14:textId="77777777" w:rsidR="00387FE3" w:rsidRDefault="00387FE3" w:rsidP="0069524D">
      <w:pPr>
        <w:spacing w:after="0" w:line="240" w:lineRule="auto"/>
      </w:pPr>
      <w:r>
        <w:continuationSeparator/>
      </w:r>
    </w:p>
  </w:endnote>
  <w:endnote w:type="continuationNotice" w:id="1">
    <w:p w14:paraId="39E7498B" w14:textId="77777777" w:rsidR="00387FE3" w:rsidRDefault="00387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INPro">
    <w:altName w:val="Calibri"/>
    <w:panose1 w:val="00000000000000000000"/>
    <w:charset w:val="00"/>
    <w:family w:val="swiss"/>
    <w:notTrueType/>
    <w:pitch w:val="default"/>
    <w:sig w:usb0="00000003" w:usb1="00000000" w:usb2="00000000" w:usb3="00000000" w:csb0="00000001" w:csb1="00000000"/>
  </w:font>
  <w:font w:name="DINPro-Bold">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687176"/>
      <w:docPartObj>
        <w:docPartGallery w:val="Page Numbers (Bottom of Page)"/>
        <w:docPartUnique/>
      </w:docPartObj>
    </w:sdtPr>
    <w:sdtEndPr/>
    <w:sdtContent>
      <w:sdt>
        <w:sdtPr>
          <w:id w:val="-1705238520"/>
          <w:docPartObj>
            <w:docPartGallery w:val="Page Numbers (Top of Page)"/>
            <w:docPartUnique/>
          </w:docPartObj>
        </w:sdtPr>
        <w:sdtEndPr/>
        <w:sdtContent>
          <w:p w14:paraId="3F786BC7" w14:textId="5D7DAD5D" w:rsidR="00A55B23" w:rsidRDefault="00A55B23">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06C6F80" w14:textId="77777777" w:rsidR="00A55B23" w:rsidRDefault="00A55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C4A02" w14:textId="77777777" w:rsidR="00387FE3" w:rsidRDefault="00387FE3" w:rsidP="0069524D">
      <w:pPr>
        <w:spacing w:after="0" w:line="240" w:lineRule="auto"/>
      </w:pPr>
      <w:r>
        <w:separator/>
      </w:r>
    </w:p>
  </w:footnote>
  <w:footnote w:type="continuationSeparator" w:id="0">
    <w:p w14:paraId="231A8E1A" w14:textId="77777777" w:rsidR="00387FE3" w:rsidRDefault="00387FE3" w:rsidP="0069524D">
      <w:pPr>
        <w:spacing w:after="0" w:line="240" w:lineRule="auto"/>
      </w:pPr>
      <w:r>
        <w:continuationSeparator/>
      </w:r>
    </w:p>
  </w:footnote>
  <w:footnote w:type="continuationNotice" w:id="1">
    <w:p w14:paraId="069041B7" w14:textId="77777777" w:rsidR="00387FE3" w:rsidRDefault="00387F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D5DC" w14:textId="7122A812" w:rsidR="00A55B23" w:rsidRPr="00726235" w:rsidRDefault="00A55B23" w:rsidP="00340148">
    <w:pPr>
      <w:spacing w:line="360" w:lineRule="auto"/>
      <w:jc w:val="both"/>
      <w:rPr>
        <w:rFonts w:ascii="Arial" w:hAnsi="Arial" w:cs="Arial"/>
        <w:lang w:val="es-ES"/>
      </w:rPr>
    </w:pPr>
    <w:r w:rsidRPr="00726235">
      <w:rPr>
        <w:rFonts w:ascii="Arial" w:hAnsi="Arial" w:cs="Arial"/>
        <w:noProof/>
      </w:rPr>
      <w:drawing>
        <wp:anchor distT="0" distB="0" distL="114300" distR="114300" simplePos="0" relativeHeight="251658241" behindDoc="0" locked="0" layoutInCell="1" allowOverlap="1" wp14:anchorId="69C5E98B" wp14:editId="15A24FEC">
          <wp:simplePos x="0" y="0"/>
          <wp:positionH relativeFrom="page">
            <wp:posOffset>3133725</wp:posOffset>
          </wp:positionH>
          <wp:positionV relativeFrom="paragraph">
            <wp:posOffset>150495</wp:posOffset>
          </wp:positionV>
          <wp:extent cx="1047750" cy="1047750"/>
          <wp:effectExtent l="0" t="0" r="0" b="0"/>
          <wp:wrapSquare wrapText="bothSides"/>
          <wp:docPr id="4" name="Imagen 4" descr="C:\Users\cleguizamo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guizamon\AppData\Local\Microsoft\Windows\INetCache\Content.Word\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E16F7" w14:textId="77777777" w:rsidR="00A55B23" w:rsidRPr="00726235" w:rsidRDefault="00A55B23" w:rsidP="00340148">
    <w:pPr>
      <w:spacing w:line="360" w:lineRule="auto"/>
      <w:jc w:val="both"/>
      <w:rPr>
        <w:rFonts w:ascii="Arial" w:hAnsi="Arial" w:cs="Arial"/>
        <w:lang w:val="es-ES"/>
      </w:rPr>
    </w:pPr>
  </w:p>
  <w:p w14:paraId="7A1A2327" w14:textId="2DA369E8" w:rsidR="00A55B23" w:rsidRDefault="00A55B23">
    <w:pPr>
      <w:pStyle w:val="Encabezado"/>
    </w:pPr>
  </w:p>
  <w:p w14:paraId="244FC4F8" w14:textId="77777777" w:rsidR="00A55B23" w:rsidRDefault="00A55B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34"/>
      <w:gridCol w:w="709"/>
      <w:gridCol w:w="2914"/>
    </w:tblGrid>
    <w:tr w:rsidR="00A55B23" w:rsidRPr="00485AC1" w14:paraId="0A42DABD" w14:textId="77777777" w:rsidTr="00D001EC">
      <w:trPr>
        <w:trHeight w:val="696"/>
      </w:trPr>
      <w:tc>
        <w:tcPr>
          <w:tcW w:w="7434" w:type="dxa"/>
          <w:vAlign w:val="center"/>
        </w:tcPr>
        <w:p w14:paraId="696BC4D8" w14:textId="77777777" w:rsidR="00A55B23" w:rsidRPr="003A7897" w:rsidRDefault="00A55B23" w:rsidP="00636FBC">
          <w:pPr>
            <w:pStyle w:val="Encabezado"/>
            <w:rPr>
              <w:rFonts w:cstheme="minorHAnsi"/>
              <w:sz w:val="16"/>
              <w:szCs w:val="16"/>
            </w:rPr>
          </w:pPr>
          <w:r w:rsidRPr="003A7897">
            <w:rPr>
              <w:noProof/>
              <w:sz w:val="16"/>
              <w:szCs w:val="16"/>
            </w:rPr>
            <w:drawing>
              <wp:anchor distT="0" distB="0" distL="114300" distR="114300" simplePos="0" relativeHeight="251658240" behindDoc="1" locked="0" layoutInCell="1" allowOverlap="1" wp14:anchorId="28E74A34" wp14:editId="0B47598B">
                <wp:simplePos x="0" y="0"/>
                <wp:positionH relativeFrom="column">
                  <wp:posOffset>93980</wp:posOffset>
                </wp:positionH>
                <wp:positionV relativeFrom="paragraph">
                  <wp:posOffset>31750</wp:posOffset>
                </wp:positionV>
                <wp:extent cx="361950" cy="361950"/>
                <wp:effectExtent l="0" t="0" r="0" b="0"/>
                <wp:wrapNone/>
                <wp:docPr id="2" name="Imagen 2" descr="C:\Users\cleguizamo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guizamon\AppData\Local\Microsoft\Windows\INetCache\Content.Word\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23" w:type="dxa"/>
          <w:gridSpan w:val="2"/>
          <w:vAlign w:val="center"/>
        </w:tcPr>
        <w:p w14:paraId="666B7812" w14:textId="77777777" w:rsidR="00A55B23" w:rsidRPr="00BB6EB3" w:rsidRDefault="00A55B23" w:rsidP="00636FBC">
          <w:pPr>
            <w:pStyle w:val="Encabezado"/>
            <w:rPr>
              <w:rFonts w:cstheme="minorHAnsi"/>
            </w:rPr>
          </w:pPr>
        </w:p>
        <w:p w14:paraId="43EA3011" w14:textId="77777777" w:rsidR="00A55B23" w:rsidRPr="00BB6EB3" w:rsidRDefault="00A55B23" w:rsidP="00D001EC">
          <w:pPr>
            <w:pStyle w:val="Encabezado"/>
            <w:jc w:val="center"/>
            <w:rPr>
              <w:rFonts w:cstheme="minorHAnsi"/>
              <w:b/>
              <w:lang w:val="es-AR"/>
            </w:rPr>
          </w:pPr>
          <w:r>
            <w:rPr>
              <w:rFonts w:cstheme="minorHAnsi"/>
              <w:b/>
              <w:lang w:val="es-AR"/>
            </w:rPr>
            <w:t>CONMEBOL</w:t>
          </w:r>
        </w:p>
      </w:tc>
    </w:tr>
    <w:tr w:rsidR="00A55B23" w:rsidRPr="00795908" w14:paraId="705285E3" w14:textId="77777777" w:rsidTr="00D001EC">
      <w:trPr>
        <w:cantSplit/>
        <w:trHeight w:val="274"/>
      </w:trPr>
      <w:tc>
        <w:tcPr>
          <w:tcW w:w="7434" w:type="dxa"/>
          <w:tcBorders>
            <w:bottom w:val="single" w:sz="4" w:space="0" w:color="auto"/>
          </w:tcBorders>
        </w:tcPr>
        <w:p w14:paraId="209F9921" w14:textId="4E6AE994" w:rsidR="00A55B23" w:rsidRPr="003A7897" w:rsidRDefault="003A7897" w:rsidP="003A7897">
          <w:pPr>
            <w:rPr>
              <w:sz w:val="16"/>
              <w:szCs w:val="16"/>
              <w:lang w:val="es-419"/>
            </w:rPr>
          </w:pPr>
          <w:r w:rsidRPr="003A7897">
            <w:rPr>
              <w:rFonts w:cstheme="minorHAnsi"/>
              <w:sz w:val="16"/>
              <w:szCs w:val="16"/>
            </w:rPr>
            <w:t>“</w:t>
          </w:r>
          <w:r w:rsidR="00DF2BB4">
            <w:rPr>
              <w:rFonts w:cstheme="minorHAnsi"/>
              <w:sz w:val="16"/>
              <w:szCs w:val="16"/>
            </w:rPr>
            <w:t>CONCURSO DE PRECIOS PARA</w:t>
          </w:r>
          <w:r w:rsidR="00917C38">
            <w:rPr>
              <w:rFonts w:cstheme="minorHAnsi"/>
              <w:sz w:val="16"/>
              <w:szCs w:val="16"/>
            </w:rPr>
            <w:t xml:space="preserve"> CONTRATACION DE </w:t>
          </w:r>
          <w:r w:rsidR="00E724FC">
            <w:rPr>
              <w:rFonts w:cstheme="minorHAnsi"/>
              <w:sz w:val="16"/>
              <w:szCs w:val="16"/>
            </w:rPr>
            <w:t xml:space="preserve">SERVICIOS DE TRANSPORTE PARA LA </w:t>
          </w:r>
          <w:r w:rsidR="00917C38">
            <w:rPr>
              <w:rFonts w:cstheme="minorHAnsi"/>
              <w:sz w:val="16"/>
              <w:szCs w:val="16"/>
            </w:rPr>
            <w:t xml:space="preserve"> </w:t>
          </w:r>
          <w:r w:rsidR="00DF2BB4">
            <w:rPr>
              <w:rFonts w:cstheme="minorHAnsi"/>
              <w:sz w:val="16"/>
              <w:szCs w:val="16"/>
            </w:rPr>
            <w:t>6</w:t>
          </w:r>
          <w:r w:rsidR="00917C38">
            <w:rPr>
              <w:rFonts w:cstheme="minorHAnsi"/>
              <w:sz w:val="16"/>
              <w:szCs w:val="16"/>
            </w:rPr>
            <w:t xml:space="preserve">° </w:t>
          </w:r>
          <w:r w:rsidR="00DF2BB4">
            <w:rPr>
              <w:rFonts w:cstheme="minorHAnsi"/>
              <w:sz w:val="16"/>
              <w:szCs w:val="16"/>
            </w:rPr>
            <w:t xml:space="preserve">Y 7° </w:t>
          </w:r>
          <w:r w:rsidR="00917C38">
            <w:rPr>
              <w:rFonts w:cstheme="minorHAnsi"/>
              <w:sz w:val="16"/>
              <w:szCs w:val="16"/>
            </w:rPr>
            <w:t>FIESTA CONMEBOL EVOLUCION 202</w:t>
          </w:r>
          <w:r w:rsidR="002F66F2">
            <w:rPr>
              <w:rFonts w:cstheme="minorHAnsi"/>
              <w:sz w:val="16"/>
              <w:szCs w:val="16"/>
            </w:rPr>
            <w:t>4</w:t>
          </w:r>
          <w:r w:rsidR="00DF2BB4">
            <w:rPr>
              <w:rFonts w:cstheme="minorHAnsi"/>
              <w:sz w:val="16"/>
              <w:szCs w:val="16"/>
            </w:rPr>
            <w:t>/2025</w:t>
          </w:r>
          <w:r w:rsidRPr="003A7897">
            <w:rPr>
              <w:rFonts w:cstheme="minorHAnsi"/>
              <w:sz w:val="16"/>
              <w:szCs w:val="16"/>
            </w:rPr>
            <w:t>”</w:t>
          </w:r>
        </w:p>
      </w:tc>
      <w:tc>
        <w:tcPr>
          <w:tcW w:w="709" w:type="dxa"/>
          <w:tcBorders>
            <w:bottom w:val="single" w:sz="4" w:space="0" w:color="auto"/>
          </w:tcBorders>
        </w:tcPr>
        <w:p w14:paraId="25C24674" w14:textId="024AFED4" w:rsidR="00A55B23" w:rsidRPr="00D001EC" w:rsidRDefault="00A55B23" w:rsidP="00636FBC">
          <w:pPr>
            <w:pStyle w:val="Headertitle"/>
            <w:rPr>
              <w:rFonts w:asciiTheme="minorHAnsi" w:hAnsiTheme="minorHAnsi" w:cstheme="minorHAnsi"/>
              <w:sz w:val="24"/>
              <w:szCs w:val="24"/>
              <w:vertAlign w:val="superscript"/>
            </w:rPr>
          </w:pPr>
          <w:proofErr w:type="spellStart"/>
          <w:r w:rsidRPr="00D001EC">
            <w:rPr>
              <w:rFonts w:asciiTheme="minorHAnsi" w:hAnsiTheme="minorHAnsi" w:cstheme="minorHAnsi"/>
              <w:sz w:val="24"/>
              <w:szCs w:val="24"/>
              <w:vertAlign w:val="superscript"/>
            </w:rPr>
            <w:t>Rev</w:t>
          </w:r>
          <w:proofErr w:type="spellEnd"/>
          <w:r w:rsidRPr="00D001EC">
            <w:rPr>
              <w:rFonts w:asciiTheme="minorHAnsi" w:hAnsiTheme="minorHAnsi" w:cstheme="minorHAnsi"/>
              <w:sz w:val="24"/>
              <w:szCs w:val="24"/>
              <w:vertAlign w:val="superscript"/>
            </w:rPr>
            <w:t xml:space="preserve">:    </w:t>
          </w:r>
          <w:r w:rsidR="000C0447">
            <w:rPr>
              <w:rFonts w:asciiTheme="minorHAnsi" w:hAnsiTheme="minorHAnsi" w:cstheme="minorHAnsi"/>
              <w:sz w:val="24"/>
              <w:szCs w:val="24"/>
              <w:vertAlign w:val="superscript"/>
            </w:rPr>
            <w:t>1</w:t>
          </w:r>
          <w:r w:rsidRPr="00D001EC">
            <w:rPr>
              <w:rFonts w:asciiTheme="minorHAnsi" w:hAnsiTheme="minorHAnsi" w:cstheme="minorHAnsi"/>
              <w:sz w:val="24"/>
              <w:szCs w:val="24"/>
              <w:vertAlign w:val="superscript"/>
            </w:rPr>
            <w:t xml:space="preserve">             </w:t>
          </w:r>
        </w:p>
        <w:p w14:paraId="2915A436" w14:textId="19423FB6" w:rsidR="00A55B23" w:rsidRPr="00050117" w:rsidRDefault="00A55B23" w:rsidP="00636FBC">
          <w:pPr>
            <w:pStyle w:val="Encabezado"/>
            <w:rPr>
              <w:rFonts w:cstheme="minorHAnsi"/>
              <w:sz w:val="16"/>
              <w:szCs w:val="16"/>
            </w:rPr>
          </w:pPr>
        </w:p>
      </w:tc>
      <w:tc>
        <w:tcPr>
          <w:tcW w:w="2914" w:type="dxa"/>
          <w:tcBorders>
            <w:bottom w:val="single" w:sz="4" w:space="0" w:color="auto"/>
          </w:tcBorders>
        </w:tcPr>
        <w:p w14:paraId="1C87BAA0" w14:textId="666A5858" w:rsidR="00A55B23" w:rsidRPr="00D001EC" w:rsidRDefault="00413B67" w:rsidP="00413B67">
          <w:pPr>
            <w:pStyle w:val="Headertitle"/>
            <w:tabs>
              <w:tab w:val="left" w:pos="726"/>
              <w:tab w:val="center" w:pos="1387"/>
            </w:tabs>
            <w:rPr>
              <w:rFonts w:asciiTheme="minorHAnsi" w:hAnsiTheme="minorHAnsi" w:cstheme="minorHAnsi"/>
              <w:sz w:val="24"/>
              <w:szCs w:val="24"/>
              <w:vertAlign w:val="superscript"/>
            </w:rPr>
          </w:pP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sidR="00A55B23" w:rsidRPr="00D001EC">
            <w:rPr>
              <w:rFonts w:asciiTheme="minorHAnsi" w:hAnsiTheme="minorHAnsi" w:cstheme="minorHAnsi"/>
              <w:sz w:val="24"/>
              <w:szCs w:val="24"/>
              <w:vertAlign w:val="superscript"/>
            </w:rPr>
            <w:t>Fecha:</w:t>
          </w:r>
          <w:r>
            <w:rPr>
              <w:rFonts w:asciiTheme="minorHAnsi" w:hAnsiTheme="minorHAnsi" w:cstheme="minorHAnsi"/>
              <w:sz w:val="24"/>
              <w:szCs w:val="24"/>
              <w:vertAlign w:val="superscript"/>
            </w:rPr>
            <w:t>24</w:t>
          </w:r>
          <w:r w:rsidR="00DF2BB4">
            <w:rPr>
              <w:rFonts w:asciiTheme="minorHAnsi" w:hAnsiTheme="minorHAnsi" w:cstheme="minorHAnsi"/>
              <w:sz w:val="24"/>
              <w:szCs w:val="24"/>
              <w:vertAlign w:val="superscript"/>
            </w:rPr>
            <w:t>/0</w:t>
          </w:r>
          <w:r>
            <w:rPr>
              <w:rFonts w:asciiTheme="minorHAnsi" w:hAnsiTheme="minorHAnsi" w:cstheme="minorHAnsi"/>
              <w:sz w:val="24"/>
              <w:szCs w:val="24"/>
              <w:vertAlign w:val="superscript"/>
            </w:rPr>
            <w:t>6</w:t>
          </w:r>
          <w:r w:rsidR="00DF2BB4">
            <w:rPr>
              <w:rFonts w:asciiTheme="minorHAnsi" w:hAnsiTheme="minorHAnsi" w:cstheme="minorHAnsi"/>
              <w:sz w:val="24"/>
              <w:szCs w:val="24"/>
              <w:vertAlign w:val="superscript"/>
            </w:rPr>
            <w:t>/2024</w:t>
          </w:r>
        </w:p>
        <w:p w14:paraId="246C785E" w14:textId="4F579E3E" w:rsidR="00A55B23" w:rsidRPr="00050117" w:rsidRDefault="00A55B23" w:rsidP="00636FBC">
          <w:pPr>
            <w:pStyle w:val="Encabezado"/>
            <w:rPr>
              <w:rFonts w:cstheme="minorHAnsi"/>
              <w:sz w:val="16"/>
              <w:szCs w:val="16"/>
            </w:rPr>
          </w:pPr>
        </w:p>
      </w:tc>
    </w:tr>
  </w:tbl>
  <w:p w14:paraId="5C9C3B4E" w14:textId="77777777" w:rsidR="00A55B23" w:rsidRDefault="00A55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08D9"/>
    <w:multiLevelType w:val="multilevel"/>
    <w:tmpl w:val="3F26F26E"/>
    <w:lvl w:ilvl="0">
      <w:numFmt w:val="bullet"/>
      <w:lvlText w:val="-"/>
      <w:lvlJc w:val="left"/>
      <w:pPr>
        <w:ind w:left="0" w:firstLine="0"/>
      </w:pPr>
      <w:rPr>
        <w:rFonts w:ascii="Arial" w:eastAsia="Arial" w:hAnsi="Arial" w:cs="Arial"/>
        <w:color w:val="000000"/>
        <w:position w:val="0"/>
        <w:u w:color="000000"/>
      </w:rPr>
    </w:lvl>
    <w:lvl w:ilvl="1">
      <w:start w:val="1"/>
      <w:numFmt w:val="bullet"/>
      <w:lvlText w:val="o"/>
      <w:lvlJc w:val="left"/>
      <w:pPr>
        <w:ind w:left="0" w:firstLine="0"/>
      </w:pPr>
      <w:rPr>
        <w:rFonts w:ascii="Arial" w:eastAsia="Arial" w:hAnsi="Arial" w:cs="Arial"/>
        <w:color w:val="000000"/>
        <w:position w:val="0"/>
        <w:u w:color="000000"/>
      </w:rPr>
    </w:lvl>
    <w:lvl w:ilvl="2">
      <w:start w:val="1"/>
      <w:numFmt w:val="bullet"/>
      <w:lvlText w:val="▪"/>
      <w:lvlJc w:val="left"/>
      <w:pPr>
        <w:ind w:left="0" w:firstLine="0"/>
      </w:pPr>
      <w:rPr>
        <w:rFonts w:ascii="Arial" w:eastAsia="Arial" w:hAnsi="Arial" w:cs="Arial"/>
        <w:color w:val="000000"/>
        <w:position w:val="0"/>
        <w:u w:color="000000"/>
      </w:rPr>
    </w:lvl>
    <w:lvl w:ilvl="3">
      <w:start w:val="1"/>
      <w:numFmt w:val="bullet"/>
      <w:lvlText w:val="•"/>
      <w:lvlJc w:val="left"/>
      <w:pPr>
        <w:ind w:left="0" w:firstLine="0"/>
      </w:pPr>
      <w:rPr>
        <w:rFonts w:ascii="Arial" w:eastAsia="Arial" w:hAnsi="Arial" w:cs="Arial"/>
        <w:color w:val="000000"/>
        <w:position w:val="0"/>
        <w:u w:color="000000"/>
      </w:rPr>
    </w:lvl>
    <w:lvl w:ilvl="4">
      <w:start w:val="1"/>
      <w:numFmt w:val="bullet"/>
      <w:lvlText w:val="o"/>
      <w:lvlJc w:val="left"/>
      <w:pPr>
        <w:ind w:left="0" w:firstLine="0"/>
      </w:pPr>
      <w:rPr>
        <w:rFonts w:ascii="Arial" w:eastAsia="Arial" w:hAnsi="Arial" w:cs="Arial"/>
        <w:color w:val="000000"/>
        <w:position w:val="0"/>
        <w:u w:color="000000"/>
      </w:rPr>
    </w:lvl>
    <w:lvl w:ilvl="5">
      <w:start w:val="1"/>
      <w:numFmt w:val="bullet"/>
      <w:lvlText w:val="▪"/>
      <w:lvlJc w:val="left"/>
      <w:pPr>
        <w:ind w:left="0" w:firstLine="0"/>
      </w:pPr>
      <w:rPr>
        <w:rFonts w:ascii="Arial" w:eastAsia="Arial" w:hAnsi="Arial" w:cs="Arial"/>
        <w:color w:val="000000"/>
        <w:position w:val="0"/>
        <w:u w:color="000000"/>
      </w:rPr>
    </w:lvl>
    <w:lvl w:ilvl="6">
      <w:start w:val="1"/>
      <w:numFmt w:val="bullet"/>
      <w:lvlText w:val="•"/>
      <w:lvlJc w:val="left"/>
      <w:pPr>
        <w:ind w:left="0" w:firstLine="0"/>
      </w:pPr>
      <w:rPr>
        <w:rFonts w:ascii="Arial" w:eastAsia="Arial" w:hAnsi="Arial" w:cs="Arial"/>
        <w:color w:val="000000"/>
        <w:position w:val="0"/>
        <w:u w:color="000000"/>
      </w:rPr>
    </w:lvl>
    <w:lvl w:ilvl="7">
      <w:start w:val="1"/>
      <w:numFmt w:val="bullet"/>
      <w:lvlText w:val="o"/>
      <w:lvlJc w:val="left"/>
      <w:pPr>
        <w:ind w:left="0" w:firstLine="0"/>
      </w:pPr>
      <w:rPr>
        <w:rFonts w:ascii="Arial" w:eastAsia="Arial" w:hAnsi="Arial" w:cs="Arial"/>
        <w:color w:val="000000"/>
        <w:position w:val="0"/>
        <w:u w:color="000000"/>
      </w:rPr>
    </w:lvl>
    <w:lvl w:ilvl="8">
      <w:start w:val="1"/>
      <w:numFmt w:val="bullet"/>
      <w:lvlText w:val="▪"/>
      <w:lvlJc w:val="left"/>
      <w:pPr>
        <w:ind w:left="0" w:firstLine="0"/>
      </w:pPr>
      <w:rPr>
        <w:rFonts w:ascii="Arial" w:eastAsia="Arial" w:hAnsi="Arial" w:cs="Arial"/>
        <w:color w:val="000000"/>
        <w:position w:val="0"/>
        <w:u w:color="000000"/>
      </w:rPr>
    </w:lvl>
  </w:abstractNum>
  <w:abstractNum w:abstractNumId="1" w15:restartNumberingAfterBreak="0">
    <w:nsid w:val="08973327"/>
    <w:multiLevelType w:val="hybridMultilevel"/>
    <w:tmpl w:val="DFD81A12"/>
    <w:lvl w:ilvl="0" w:tplc="C93A7460">
      <w:start w:val="1"/>
      <w:numFmt w:val="bullet"/>
      <w:lvlText w:val=""/>
      <w:lvlJc w:val="left"/>
      <w:pPr>
        <w:ind w:left="720" w:hanging="360"/>
      </w:pPr>
      <w:rPr>
        <w:rFonts w:ascii="Symbol" w:eastAsiaTheme="minorHAnsi"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AFB777D"/>
    <w:multiLevelType w:val="hybridMultilevel"/>
    <w:tmpl w:val="AF586598"/>
    <w:lvl w:ilvl="0" w:tplc="580A0001">
      <w:start w:val="1"/>
      <w:numFmt w:val="bullet"/>
      <w:lvlText w:val=""/>
      <w:lvlJc w:val="left"/>
      <w:pPr>
        <w:ind w:left="1068" w:hanging="360"/>
      </w:pPr>
      <w:rPr>
        <w:rFonts w:ascii="Symbol" w:hAnsi="Symbol" w:hint="default"/>
      </w:rPr>
    </w:lvl>
    <w:lvl w:ilvl="1" w:tplc="580A0003">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3" w15:restartNumberingAfterBreak="0">
    <w:nsid w:val="0B3516F4"/>
    <w:multiLevelType w:val="hybridMultilevel"/>
    <w:tmpl w:val="533825C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1AF676C8"/>
    <w:multiLevelType w:val="multilevel"/>
    <w:tmpl w:val="60C2491C"/>
    <w:lvl w:ilvl="0">
      <w:start w:val="1"/>
      <w:numFmt w:val="decimal"/>
      <w:lvlText w:val="%1."/>
      <w:lvlJc w:val="left"/>
      <w:pPr>
        <w:ind w:left="720" w:hanging="360"/>
      </w:pPr>
      <w:rPr>
        <w:rFonts w:eastAsiaTheme="minorHAnsi" w:cstheme="minorBid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152CC3"/>
    <w:multiLevelType w:val="multilevel"/>
    <w:tmpl w:val="4F9A1F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537CFB"/>
    <w:multiLevelType w:val="hybridMultilevel"/>
    <w:tmpl w:val="5F0CE43A"/>
    <w:lvl w:ilvl="0" w:tplc="078E2AEE">
      <w:start w:val="1"/>
      <w:numFmt w:val="decimal"/>
      <w:lvlText w:val="%1."/>
      <w:lvlJc w:val="left"/>
      <w:pPr>
        <w:ind w:left="502" w:hanging="360"/>
      </w:pPr>
      <w:rPr>
        <w:b w:val="0"/>
        <w:bCs w:val="0"/>
        <w:sz w:val="22"/>
        <w:szCs w:val="22"/>
      </w:rPr>
    </w:lvl>
    <w:lvl w:ilvl="1" w:tplc="3C0A0019" w:tentative="1">
      <w:start w:val="1"/>
      <w:numFmt w:val="lowerLetter"/>
      <w:lvlText w:val="%2."/>
      <w:lvlJc w:val="left"/>
      <w:pPr>
        <w:ind w:left="1222" w:hanging="360"/>
      </w:pPr>
    </w:lvl>
    <w:lvl w:ilvl="2" w:tplc="3C0A001B" w:tentative="1">
      <w:start w:val="1"/>
      <w:numFmt w:val="lowerRoman"/>
      <w:lvlText w:val="%3."/>
      <w:lvlJc w:val="right"/>
      <w:pPr>
        <w:ind w:left="1942" w:hanging="180"/>
      </w:pPr>
    </w:lvl>
    <w:lvl w:ilvl="3" w:tplc="3C0A000F" w:tentative="1">
      <w:start w:val="1"/>
      <w:numFmt w:val="decimal"/>
      <w:lvlText w:val="%4."/>
      <w:lvlJc w:val="left"/>
      <w:pPr>
        <w:ind w:left="2662" w:hanging="360"/>
      </w:pPr>
    </w:lvl>
    <w:lvl w:ilvl="4" w:tplc="3C0A0019" w:tentative="1">
      <w:start w:val="1"/>
      <w:numFmt w:val="lowerLetter"/>
      <w:lvlText w:val="%5."/>
      <w:lvlJc w:val="left"/>
      <w:pPr>
        <w:ind w:left="3382" w:hanging="360"/>
      </w:pPr>
    </w:lvl>
    <w:lvl w:ilvl="5" w:tplc="3C0A001B" w:tentative="1">
      <w:start w:val="1"/>
      <w:numFmt w:val="lowerRoman"/>
      <w:lvlText w:val="%6."/>
      <w:lvlJc w:val="right"/>
      <w:pPr>
        <w:ind w:left="4102" w:hanging="180"/>
      </w:pPr>
    </w:lvl>
    <w:lvl w:ilvl="6" w:tplc="3C0A000F" w:tentative="1">
      <w:start w:val="1"/>
      <w:numFmt w:val="decimal"/>
      <w:lvlText w:val="%7."/>
      <w:lvlJc w:val="left"/>
      <w:pPr>
        <w:ind w:left="4822" w:hanging="360"/>
      </w:pPr>
    </w:lvl>
    <w:lvl w:ilvl="7" w:tplc="3C0A0019" w:tentative="1">
      <w:start w:val="1"/>
      <w:numFmt w:val="lowerLetter"/>
      <w:lvlText w:val="%8."/>
      <w:lvlJc w:val="left"/>
      <w:pPr>
        <w:ind w:left="5542" w:hanging="360"/>
      </w:pPr>
    </w:lvl>
    <w:lvl w:ilvl="8" w:tplc="3C0A001B" w:tentative="1">
      <w:start w:val="1"/>
      <w:numFmt w:val="lowerRoman"/>
      <w:lvlText w:val="%9."/>
      <w:lvlJc w:val="right"/>
      <w:pPr>
        <w:ind w:left="6262" w:hanging="180"/>
      </w:pPr>
    </w:lvl>
  </w:abstractNum>
  <w:abstractNum w:abstractNumId="7" w15:restartNumberingAfterBreak="0">
    <w:nsid w:val="1E36385E"/>
    <w:multiLevelType w:val="multilevel"/>
    <w:tmpl w:val="6546C7FC"/>
    <w:lvl w:ilvl="0">
      <w:start w:val="1"/>
      <w:numFmt w:val="lowerLetter"/>
      <w:lvlText w:val="%1."/>
      <w:lvlJc w:val="left"/>
      <w:pPr>
        <w:ind w:left="0" w:firstLine="0"/>
      </w:pPr>
      <w:rPr>
        <w:rFonts w:ascii="Arial" w:eastAsia="Arial" w:hAnsi="Arial" w:cs="Arial"/>
        <w:position w:val="0"/>
        <w:lang w:val="es-ES_tradnl"/>
      </w:rPr>
    </w:lvl>
    <w:lvl w:ilvl="1">
      <w:start w:val="1"/>
      <w:numFmt w:val="lowerLetter"/>
      <w:lvlText w:val="%2."/>
      <w:lvlJc w:val="left"/>
      <w:pPr>
        <w:ind w:left="0" w:firstLine="0"/>
      </w:pPr>
      <w:rPr>
        <w:rFonts w:ascii="Arial" w:eastAsia="Arial" w:hAnsi="Arial" w:cs="Arial"/>
        <w:position w:val="0"/>
        <w:lang w:val="es-ES_tradnl"/>
      </w:rPr>
    </w:lvl>
    <w:lvl w:ilvl="2">
      <w:start w:val="1"/>
      <w:numFmt w:val="lowerRoman"/>
      <w:lvlText w:val="%3."/>
      <w:lvlJc w:val="left"/>
      <w:pPr>
        <w:ind w:left="0" w:firstLine="0"/>
      </w:pPr>
      <w:rPr>
        <w:rFonts w:ascii="Arial" w:eastAsia="Arial" w:hAnsi="Arial" w:cs="Arial"/>
        <w:position w:val="0"/>
        <w:lang w:val="es-ES_tradnl"/>
      </w:rPr>
    </w:lvl>
    <w:lvl w:ilvl="3">
      <w:start w:val="1"/>
      <w:numFmt w:val="decimal"/>
      <w:lvlText w:val="%4."/>
      <w:lvlJc w:val="left"/>
      <w:pPr>
        <w:ind w:left="0" w:firstLine="0"/>
      </w:pPr>
      <w:rPr>
        <w:rFonts w:ascii="Arial" w:eastAsia="Arial" w:hAnsi="Arial" w:cs="Arial"/>
        <w:position w:val="0"/>
        <w:lang w:val="es-ES_tradnl"/>
      </w:rPr>
    </w:lvl>
    <w:lvl w:ilvl="4">
      <w:start w:val="1"/>
      <w:numFmt w:val="lowerLetter"/>
      <w:lvlText w:val="%5."/>
      <w:lvlJc w:val="left"/>
      <w:pPr>
        <w:ind w:left="0" w:firstLine="0"/>
      </w:pPr>
      <w:rPr>
        <w:rFonts w:ascii="Arial" w:eastAsia="Arial" w:hAnsi="Arial" w:cs="Arial"/>
        <w:position w:val="0"/>
        <w:lang w:val="es-ES_tradnl"/>
      </w:rPr>
    </w:lvl>
    <w:lvl w:ilvl="5">
      <w:start w:val="1"/>
      <w:numFmt w:val="lowerRoman"/>
      <w:lvlText w:val="%6."/>
      <w:lvlJc w:val="left"/>
      <w:pPr>
        <w:ind w:left="0" w:firstLine="0"/>
      </w:pPr>
      <w:rPr>
        <w:rFonts w:ascii="Arial" w:eastAsia="Arial" w:hAnsi="Arial" w:cs="Arial"/>
        <w:position w:val="0"/>
        <w:lang w:val="es-ES_tradnl"/>
      </w:rPr>
    </w:lvl>
    <w:lvl w:ilvl="6">
      <w:start w:val="1"/>
      <w:numFmt w:val="decimal"/>
      <w:lvlText w:val="%7."/>
      <w:lvlJc w:val="left"/>
      <w:pPr>
        <w:ind w:left="0" w:firstLine="0"/>
      </w:pPr>
      <w:rPr>
        <w:rFonts w:ascii="Arial" w:eastAsia="Arial" w:hAnsi="Arial" w:cs="Arial"/>
        <w:position w:val="0"/>
        <w:lang w:val="es-ES_tradnl"/>
      </w:rPr>
    </w:lvl>
    <w:lvl w:ilvl="7">
      <w:start w:val="1"/>
      <w:numFmt w:val="lowerLetter"/>
      <w:lvlText w:val="%8."/>
      <w:lvlJc w:val="left"/>
      <w:pPr>
        <w:ind w:left="0" w:firstLine="0"/>
      </w:pPr>
      <w:rPr>
        <w:rFonts w:ascii="Arial" w:eastAsia="Arial" w:hAnsi="Arial" w:cs="Arial"/>
        <w:position w:val="0"/>
        <w:lang w:val="es-ES_tradnl"/>
      </w:rPr>
    </w:lvl>
    <w:lvl w:ilvl="8">
      <w:start w:val="1"/>
      <w:numFmt w:val="lowerRoman"/>
      <w:lvlText w:val="%9."/>
      <w:lvlJc w:val="left"/>
      <w:pPr>
        <w:ind w:left="0" w:firstLine="0"/>
      </w:pPr>
      <w:rPr>
        <w:rFonts w:ascii="Arial" w:eastAsia="Arial" w:hAnsi="Arial" w:cs="Arial"/>
        <w:position w:val="0"/>
        <w:lang w:val="es-ES_tradnl"/>
      </w:rPr>
    </w:lvl>
  </w:abstractNum>
  <w:abstractNum w:abstractNumId="8" w15:restartNumberingAfterBreak="0">
    <w:nsid w:val="211B46CB"/>
    <w:multiLevelType w:val="multilevel"/>
    <w:tmpl w:val="BF34A2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C8487A"/>
    <w:multiLevelType w:val="multilevel"/>
    <w:tmpl w:val="60368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C14EE9"/>
    <w:multiLevelType w:val="hybridMultilevel"/>
    <w:tmpl w:val="F5683764"/>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11" w15:restartNumberingAfterBreak="0">
    <w:nsid w:val="3B015F39"/>
    <w:multiLevelType w:val="hybridMultilevel"/>
    <w:tmpl w:val="E18C7B6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EE17FED"/>
    <w:multiLevelType w:val="hybridMultilevel"/>
    <w:tmpl w:val="EA542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B66112"/>
    <w:multiLevelType w:val="hybridMultilevel"/>
    <w:tmpl w:val="A6EACB4A"/>
    <w:lvl w:ilvl="0" w:tplc="3C0A0017">
      <w:start w:val="1"/>
      <w:numFmt w:val="lowerLetter"/>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14" w15:restartNumberingAfterBreak="0">
    <w:nsid w:val="535700CD"/>
    <w:multiLevelType w:val="hybridMultilevel"/>
    <w:tmpl w:val="C71028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B0758A4"/>
    <w:multiLevelType w:val="multilevel"/>
    <w:tmpl w:val="32F444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F330DD"/>
    <w:multiLevelType w:val="hybridMultilevel"/>
    <w:tmpl w:val="1A06AE9E"/>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69761827"/>
    <w:multiLevelType w:val="multilevel"/>
    <w:tmpl w:val="7204A720"/>
    <w:lvl w:ilvl="0">
      <w:start w:val="1"/>
      <w:numFmt w:val="decimal"/>
      <w:lvlText w:val="%1."/>
      <w:lvlJc w:val="left"/>
      <w:pPr>
        <w:ind w:left="502" w:hanging="360"/>
      </w:pPr>
      <w:rPr>
        <w:b w:val="0"/>
        <w:bCs w:val="0"/>
        <w:sz w:val="22"/>
        <w:szCs w:val="22"/>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15:restartNumberingAfterBreak="0">
    <w:nsid w:val="6C321BC4"/>
    <w:multiLevelType w:val="multilevel"/>
    <w:tmpl w:val="B398710E"/>
    <w:styleLink w:val="List9"/>
    <w:lvl w:ilvl="0">
      <w:numFmt w:val="bullet"/>
      <w:lvlText w:val="-"/>
      <w:lvlJc w:val="left"/>
      <w:pPr>
        <w:tabs>
          <w:tab w:val="num" w:pos="756"/>
        </w:tabs>
        <w:ind w:left="756" w:hanging="396"/>
      </w:pPr>
      <w:rPr>
        <w:rFonts w:ascii="Tahoma" w:eastAsia="Tahoma" w:hAnsi="Tahoma" w:cs="Tahoma"/>
        <w:position w:val="0"/>
        <w:sz w:val="20"/>
        <w:szCs w:val="20"/>
      </w:rPr>
    </w:lvl>
    <w:lvl w:ilvl="1">
      <w:start w:val="1"/>
      <w:numFmt w:val="bullet"/>
      <w:lvlText w:val="o"/>
      <w:lvlJc w:val="left"/>
      <w:pPr>
        <w:tabs>
          <w:tab w:val="num" w:pos="1410"/>
        </w:tabs>
        <w:ind w:left="1410" w:hanging="330"/>
      </w:pPr>
      <w:rPr>
        <w:rFonts w:ascii="Tahoma" w:eastAsia="Tahoma" w:hAnsi="Tahoma" w:cs="Tahoma"/>
        <w:position w:val="0"/>
        <w:sz w:val="22"/>
        <w:szCs w:val="22"/>
      </w:rPr>
    </w:lvl>
    <w:lvl w:ilvl="2">
      <w:start w:val="1"/>
      <w:numFmt w:val="bullet"/>
      <w:lvlText w:val="▪"/>
      <w:lvlJc w:val="left"/>
      <w:pPr>
        <w:tabs>
          <w:tab w:val="num" w:pos="2130"/>
        </w:tabs>
        <w:ind w:left="2130" w:hanging="330"/>
      </w:pPr>
      <w:rPr>
        <w:rFonts w:ascii="Tahoma" w:eastAsia="Tahoma" w:hAnsi="Tahoma" w:cs="Tahoma"/>
        <w:position w:val="0"/>
        <w:sz w:val="22"/>
        <w:szCs w:val="22"/>
      </w:rPr>
    </w:lvl>
    <w:lvl w:ilvl="3">
      <w:start w:val="1"/>
      <w:numFmt w:val="bullet"/>
      <w:lvlText w:val="•"/>
      <w:lvlJc w:val="left"/>
      <w:pPr>
        <w:tabs>
          <w:tab w:val="num" w:pos="2850"/>
        </w:tabs>
        <w:ind w:left="2850" w:hanging="330"/>
      </w:pPr>
      <w:rPr>
        <w:rFonts w:ascii="Tahoma" w:eastAsia="Tahoma" w:hAnsi="Tahoma" w:cs="Tahoma"/>
        <w:position w:val="0"/>
        <w:sz w:val="22"/>
        <w:szCs w:val="22"/>
      </w:rPr>
    </w:lvl>
    <w:lvl w:ilvl="4">
      <w:start w:val="1"/>
      <w:numFmt w:val="bullet"/>
      <w:lvlText w:val="o"/>
      <w:lvlJc w:val="left"/>
      <w:pPr>
        <w:tabs>
          <w:tab w:val="num" w:pos="3570"/>
        </w:tabs>
        <w:ind w:left="3570" w:hanging="330"/>
      </w:pPr>
      <w:rPr>
        <w:rFonts w:ascii="Tahoma" w:eastAsia="Tahoma" w:hAnsi="Tahoma" w:cs="Tahoma"/>
        <w:position w:val="0"/>
        <w:sz w:val="22"/>
        <w:szCs w:val="22"/>
      </w:rPr>
    </w:lvl>
    <w:lvl w:ilvl="5">
      <w:start w:val="1"/>
      <w:numFmt w:val="bullet"/>
      <w:lvlText w:val="▪"/>
      <w:lvlJc w:val="left"/>
      <w:pPr>
        <w:tabs>
          <w:tab w:val="num" w:pos="4290"/>
        </w:tabs>
        <w:ind w:left="4290" w:hanging="330"/>
      </w:pPr>
      <w:rPr>
        <w:rFonts w:ascii="Tahoma" w:eastAsia="Tahoma" w:hAnsi="Tahoma" w:cs="Tahoma"/>
        <w:position w:val="0"/>
        <w:sz w:val="22"/>
        <w:szCs w:val="22"/>
      </w:rPr>
    </w:lvl>
    <w:lvl w:ilvl="6">
      <w:start w:val="1"/>
      <w:numFmt w:val="bullet"/>
      <w:lvlText w:val="•"/>
      <w:lvlJc w:val="left"/>
      <w:pPr>
        <w:tabs>
          <w:tab w:val="num" w:pos="5010"/>
        </w:tabs>
        <w:ind w:left="5010" w:hanging="330"/>
      </w:pPr>
      <w:rPr>
        <w:rFonts w:ascii="Tahoma" w:eastAsia="Tahoma" w:hAnsi="Tahoma" w:cs="Tahoma"/>
        <w:position w:val="0"/>
        <w:sz w:val="22"/>
        <w:szCs w:val="22"/>
      </w:rPr>
    </w:lvl>
    <w:lvl w:ilvl="7">
      <w:start w:val="1"/>
      <w:numFmt w:val="bullet"/>
      <w:lvlText w:val="o"/>
      <w:lvlJc w:val="left"/>
      <w:pPr>
        <w:tabs>
          <w:tab w:val="num" w:pos="5730"/>
        </w:tabs>
        <w:ind w:left="5730" w:hanging="330"/>
      </w:pPr>
      <w:rPr>
        <w:rFonts w:ascii="Tahoma" w:eastAsia="Tahoma" w:hAnsi="Tahoma" w:cs="Tahoma"/>
        <w:position w:val="0"/>
        <w:sz w:val="22"/>
        <w:szCs w:val="22"/>
      </w:rPr>
    </w:lvl>
    <w:lvl w:ilvl="8">
      <w:start w:val="1"/>
      <w:numFmt w:val="bullet"/>
      <w:lvlText w:val="▪"/>
      <w:lvlJc w:val="left"/>
      <w:pPr>
        <w:tabs>
          <w:tab w:val="num" w:pos="6450"/>
        </w:tabs>
        <w:ind w:left="6450" w:hanging="330"/>
      </w:pPr>
      <w:rPr>
        <w:rFonts w:ascii="Tahoma" w:eastAsia="Tahoma" w:hAnsi="Tahoma" w:cs="Tahoma"/>
        <w:position w:val="0"/>
        <w:sz w:val="22"/>
        <w:szCs w:val="22"/>
      </w:rPr>
    </w:lvl>
  </w:abstractNum>
  <w:abstractNum w:abstractNumId="19" w15:restartNumberingAfterBreak="0">
    <w:nsid w:val="6F26614A"/>
    <w:multiLevelType w:val="hybridMultilevel"/>
    <w:tmpl w:val="21C83A2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6F8059B4"/>
    <w:multiLevelType w:val="hybridMultilevel"/>
    <w:tmpl w:val="3CE2F50E"/>
    <w:styleLink w:val="ImportedStyle5"/>
    <w:lvl w:ilvl="0" w:tplc="DD48B34C">
      <w:start w:val="1"/>
      <w:numFmt w:val="bullet"/>
      <w:lvlText w:val="▪"/>
      <w:lvlJc w:val="left"/>
      <w:pPr>
        <w:ind w:left="8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F61440">
      <w:start w:val="1"/>
      <w:numFmt w:val="bullet"/>
      <w:lvlText w:val="o"/>
      <w:lvlJc w:val="left"/>
      <w:pPr>
        <w:ind w:left="1571" w:hanging="425"/>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4A24E">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8E922C">
      <w:start w:val="1"/>
      <w:numFmt w:val="bullet"/>
      <w:lvlText w:val="•"/>
      <w:lvlJc w:val="left"/>
      <w:pPr>
        <w:ind w:left="30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460C96">
      <w:start w:val="1"/>
      <w:numFmt w:val="bullet"/>
      <w:lvlText w:val="o"/>
      <w:lvlJc w:val="left"/>
      <w:pPr>
        <w:ind w:left="425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AAA50A">
      <w:start w:val="1"/>
      <w:numFmt w:val="bullet"/>
      <w:lvlText w:val="▪"/>
      <w:lvlJc w:val="left"/>
      <w:pPr>
        <w:ind w:left="497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0641AC">
      <w:start w:val="1"/>
      <w:numFmt w:val="bullet"/>
      <w:lvlText w:val="•"/>
      <w:lvlJc w:val="left"/>
      <w:pPr>
        <w:ind w:left="569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EE4112">
      <w:start w:val="1"/>
      <w:numFmt w:val="bullet"/>
      <w:lvlText w:val="o"/>
      <w:lvlJc w:val="left"/>
      <w:pPr>
        <w:ind w:left="641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2A11BC">
      <w:start w:val="1"/>
      <w:numFmt w:val="bullet"/>
      <w:lvlText w:val="▪"/>
      <w:lvlJc w:val="left"/>
      <w:pPr>
        <w:ind w:left="713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3E207AB"/>
    <w:multiLevelType w:val="multilevel"/>
    <w:tmpl w:val="A3D0FD60"/>
    <w:styleLink w:val="List7"/>
    <w:lvl w:ilvl="0">
      <w:numFmt w:val="bullet"/>
      <w:lvlText w:val="-"/>
      <w:lvlJc w:val="left"/>
      <w:pPr>
        <w:ind w:left="0" w:firstLine="0"/>
      </w:pPr>
      <w:rPr>
        <w:rFonts w:ascii="Arial" w:eastAsia="Arial" w:hAnsi="Arial" w:cs="Arial"/>
        <w:color w:val="000000"/>
        <w:position w:val="0"/>
        <w:u w:color="000000"/>
        <w:lang w:val="es-ES_tradnl"/>
      </w:rPr>
    </w:lvl>
    <w:lvl w:ilvl="1">
      <w:start w:val="1"/>
      <w:numFmt w:val="bullet"/>
      <w:lvlText w:val="o"/>
      <w:lvlJc w:val="left"/>
      <w:pPr>
        <w:ind w:left="0" w:firstLine="0"/>
      </w:pPr>
      <w:rPr>
        <w:rFonts w:ascii="Arial" w:eastAsia="Arial" w:hAnsi="Arial" w:cs="Arial"/>
        <w:color w:val="000000"/>
        <w:position w:val="0"/>
        <w:u w:color="000000"/>
        <w:lang w:val="es-ES_tradnl"/>
      </w:rPr>
    </w:lvl>
    <w:lvl w:ilvl="2">
      <w:start w:val="1"/>
      <w:numFmt w:val="bullet"/>
      <w:lvlText w:val="▪"/>
      <w:lvlJc w:val="left"/>
      <w:pPr>
        <w:ind w:left="0" w:firstLine="0"/>
      </w:pPr>
      <w:rPr>
        <w:rFonts w:ascii="Arial" w:eastAsia="Arial" w:hAnsi="Arial" w:cs="Arial"/>
        <w:color w:val="000000"/>
        <w:position w:val="0"/>
        <w:u w:color="000000"/>
        <w:lang w:val="es-ES_tradnl"/>
      </w:rPr>
    </w:lvl>
    <w:lvl w:ilvl="3">
      <w:start w:val="1"/>
      <w:numFmt w:val="bullet"/>
      <w:lvlText w:val="•"/>
      <w:lvlJc w:val="left"/>
      <w:pPr>
        <w:ind w:left="0" w:firstLine="0"/>
      </w:pPr>
      <w:rPr>
        <w:rFonts w:ascii="Arial" w:eastAsia="Arial" w:hAnsi="Arial" w:cs="Arial"/>
        <w:color w:val="000000"/>
        <w:position w:val="0"/>
        <w:u w:color="000000"/>
        <w:lang w:val="es-ES_tradnl"/>
      </w:rPr>
    </w:lvl>
    <w:lvl w:ilvl="4">
      <w:start w:val="1"/>
      <w:numFmt w:val="bullet"/>
      <w:lvlText w:val="o"/>
      <w:lvlJc w:val="left"/>
      <w:pPr>
        <w:ind w:left="0" w:firstLine="0"/>
      </w:pPr>
      <w:rPr>
        <w:rFonts w:ascii="Arial" w:eastAsia="Arial" w:hAnsi="Arial" w:cs="Arial"/>
        <w:color w:val="000000"/>
        <w:position w:val="0"/>
        <w:u w:color="000000"/>
        <w:lang w:val="es-ES_tradnl"/>
      </w:rPr>
    </w:lvl>
    <w:lvl w:ilvl="5">
      <w:start w:val="1"/>
      <w:numFmt w:val="bullet"/>
      <w:lvlText w:val="▪"/>
      <w:lvlJc w:val="left"/>
      <w:pPr>
        <w:ind w:left="0" w:firstLine="0"/>
      </w:pPr>
      <w:rPr>
        <w:rFonts w:ascii="Arial" w:eastAsia="Arial" w:hAnsi="Arial" w:cs="Arial"/>
        <w:color w:val="000000"/>
        <w:position w:val="0"/>
        <w:u w:color="000000"/>
        <w:lang w:val="es-ES_tradnl"/>
      </w:rPr>
    </w:lvl>
    <w:lvl w:ilvl="6">
      <w:start w:val="1"/>
      <w:numFmt w:val="bullet"/>
      <w:lvlText w:val="•"/>
      <w:lvlJc w:val="left"/>
      <w:pPr>
        <w:ind w:left="0" w:firstLine="0"/>
      </w:pPr>
      <w:rPr>
        <w:rFonts w:ascii="Arial" w:eastAsia="Arial" w:hAnsi="Arial" w:cs="Arial"/>
        <w:color w:val="000000"/>
        <w:position w:val="0"/>
        <w:u w:color="000000"/>
        <w:lang w:val="es-ES_tradnl"/>
      </w:rPr>
    </w:lvl>
    <w:lvl w:ilvl="7">
      <w:start w:val="1"/>
      <w:numFmt w:val="bullet"/>
      <w:lvlText w:val="o"/>
      <w:lvlJc w:val="left"/>
      <w:pPr>
        <w:ind w:left="0" w:firstLine="0"/>
      </w:pPr>
      <w:rPr>
        <w:rFonts w:ascii="Arial" w:eastAsia="Arial" w:hAnsi="Arial" w:cs="Arial"/>
        <w:color w:val="000000"/>
        <w:position w:val="0"/>
        <w:u w:color="000000"/>
        <w:lang w:val="es-ES_tradnl"/>
      </w:rPr>
    </w:lvl>
    <w:lvl w:ilvl="8">
      <w:start w:val="1"/>
      <w:numFmt w:val="bullet"/>
      <w:lvlText w:val="▪"/>
      <w:lvlJc w:val="left"/>
      <w:pPr>
        <w:ind w:left="0" w:firstLine="0"/>
      </w:pPr>
      <w:rPr>
        <w:rFonts w:ascii="Arial" w:eastAsia="Arial" w:hAnsi="Arial" w:cs="Arial"/>
        <w:color w:val="000000"/>
        <w:position w:val="0"/>
        <w:u w:color="000000"/>
        <w:lang w:val="es-ES_tradnl"/>
      </w:rPr>
    </w:lvl>
  </w:abstractNum>
  <w:abstractNum w:abstractNumId="22" w15:restartNumberingAfterBreak="0">
    <w:nsid w:val="751C03E2"/>
    <w:multiLevelType w:val="hybridMultilevel"/>
    <w:tmpl w:val="E00CC18C"/>
    <w:lvl w:ilvl="0" w:tplc="88965850">
      <w:numFmt w:val="bullet"/>
      <w:lvlText w:val="-"/>
      <w:lvlJc w:val="left"/>
      <w:pPr>
        <w:ind w:left="360" w:hanging="360"/>
      </w:pPr>
      <w:rPr>
        <w:rFonts w:ascii="Arial" w:eastAsia="Times New Roman" w:hAnsi="Arial" w:cs="Arial" w:hint="default"/>
        <w:b/>
        <w:bCs/>
        <w:sz w:val="28"/>
        <w:szCs w:val="28"/>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3" w15:restartNumberingAfterBreak="0">
    <w:nsid w:val="7D916FB6"/>
    <w:multiLevelType w:val="hybridMultilevel"/>
    <w:tmpl w:val="F630554A"/>
    <w:lvl w:ilvl="0" w:tplc="7C508EBC">
      <w:numFmt w:val="decimal"/>
      <w:pStyle w:val="contenido"/>
      <w:lvlText w:val=""/>
      <w:lvlJc w:val="left"/>
    </w:lvl>
    <w:lvl w:ilvl="1" w:tplc="580A0003">
      <w:numFmt w:val="decimal"/>
      <w:lvlText w:val=""/>
      <w:lvlJc w:val="left"/>
    </w:lvl>
    <w:lvl w:ilvl="2" w:tplc="580A0005">
      <w:numFmt w:val="decimal"/>
      <w:lvlText w:val=""/>
      <w:lvlJc w:val="left"/>
    </w:lvl>
    <w:lvl w:ilvl="3" w:tplc="580A0001">
      <w:numFmt w:val="decimal"/>
      <w:lvlText w:val=""/>
      <w:lvlJc w:val="left"/>
    </w:lvl>
    <w:lvl w:ilvl="4" w:tplc="580A0003">
      <w:numFmt w:val="decimal"/>
      <w:lvlText w:val=""/>
      <w:lvlJc w:val="left"/>
    </w:lvl>
    <w:lvl w:ilvl="5" w:tplc="580A0005">
      <w:numFmt w:val="decimal"/>
      <w:lvlText w:val=""/>
      <w:lvlJc w:val="left"/>
    </w:lvl>
    <w:lvl w:ilvl="6" w:tplc="580A0001">
      <w:numFmt w:val="decimal"/>
      <w:lvlText w:val=""/>
      <w:lvlJc w:val="left"/>
    </w:lvl>
    <w:lvl w:ilvl="7" w:tplc="580A0003">
      <w:numFmt w:val="decimal"/>
      <w:lvlText w:val=""/>
      <w:lvlJc w:val="left"/>
    </w:lvl>
    <w:lvl w:ilvl="8" w:tplc="580A0005">
      <w:numFmt w:val="decimal"/>
      <w:lvlText w:val=""/>
      <w:lvlJc w:val="left"/>
    </w:lvl>
  </w:abstractNum>
  <w:num w:numId="1" w16cid:durableId="1932279576">
    <w:abstractNumId w:val="12"/>
  </w:num>
  <w:num w:numId="2" w16cid:durableId="150102841">
    <w:abstractNumId w:val="8"/>
  </w:num>
  <w:num w:numId="3" w16cid:durableId="1458598669">
    <w:abstractNumId w:val="5"/>
  </w:num>
  <w:num w:numId="4" w16cid:durableId="1269699968">
    <w:abstractNumId w:val="2"/>
  </w:num>
  <w:num w:numId="5" w16cid:durableId="1029257194">
    <w:abstractNumId w:val="13"/>
  </w:num>
  <w:num w:numId="6" w16cid:durableId="956066735">
    <w:abstractNumId w:val="6"/>
  </w:num>
  <w:num w:numId="7" w16cid:durableId="375932093">
    <w:abstractNumId w:val="22"/>
  </w:num>
  <w:num w:numId="8" w16cid:durableId="640506146">
    <w:abstractNumId w:val="19"/>
  </w:num>
  <w:num w:numId="9" w16cid:durableId="1565025387">
    <w:abstractNumId w:val="20"/>
  </w:num>
  <w:num w:numId="10" w16cid:durableId="522940337">
    <w:abstractNumId w:val="9"/>
  </w:num>
  <w:num w:numId="11" w16cid:durableId="296952361">
    <w:abstractNumId w:val="15"/>
  </w:num>
  <w:num w:numId="12" w16cid:durableId="556664876">
    <w:abstractNumId w:val="18"/>
  </w:num>
  <w:num w:numId="13" w16cid:durableId="402991740">
    <w:abstractNumId w:val="0"/>
  </w:num>
  <w:num w:numId="14" w16cid:durableId="2045859715">
    <w:abstractNumId w:val="21"/>
  </w:num>
  <w:num w:numId="15" w16cid:durableId="519196957">
    <w:abstractNumId w:val="4"/>
  </w:num>
  <w:num w:numId="16" w16cid:durableId="19997264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629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364298">
    <w:abstractNumId w:val="10"/>
  </w:num>
  <w:num w:numId="19" w16cid:durableId="2070808531">
    <w:abstractNumId w:val="14"/>
  </w:num>
  <w:num w:numId="20" w16cid:durableId="1159493238">
    <w:abstractNumId w:val="11"/>
  </w:num>
  <w:num w:numId="21" w16cid:durableId="995840287">
    <w:abstractNumId w:val="23"/>
  </w:num>
  <w:num w:numId="22" w16cid:durableId="1814717052">
    <w:abstractNumId w:val="17"/>
  </w:num>
  <w:num w:numId="23" w16cid:durableId="1384938091">
    <w:abstractNumId w:val="3"/>
  </w:num>
  <w:num w:numId="24" w16cid:durableId="77379109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zNbc0NTKwtDQ1NjRX0lEKTi0uzszPAykwrAUAwgRyEywAAAA="/>
  </w:docVars>
  <w:rsids>
    <w:rsidRoot w:val="0069524D"/>
    <w:rsid w:val="00002314"/>
    <w:rsid w:val="000063CE"/>
    <w:rsid w:val="00006F61"/>
    <w:rsid w:val="00007A11"/>
    <w:rsid w:val="00007CFC"/>
    <w:rsid w:val="000111D6"/>
    <w:rsid w:val="00011304"/>
    <w:rsid w:val="0001389E"/>
    <w:rsid w:val="00016731"/>
    <w:rsid w:val="00017403"/>
    <w:rsid w:val="00020567"/>
    <w:rsid w:val="00026CA5"/>
    <w:rsid w:val="00026D23"/>
    <w:rsid w:val="000314D3"/>
    <w:rsid w:val="00034B5C"/>
    <w:rsid w:val="000352E8"/>
    <w:rsid w:val="00036891"/>
    <w:rsid w:val="0003734A"/>
    <w:rsid w:val="00037409"/>
    <w:rsid w:val="00043202"/>
    <w:rsid w:val="00043BD3"/>
    <w:rsid w:val="00050117"/>
    <w:rsid w:val="000509AB"/>
    <w:rsid w:val="000524B7"/>
    <w:rsid w:val="00053A53"/>
    <w:rsid w:val="0005442B"/>
    <w:rsid w:val="0005511E"/>
    <w:rsid w:val="0005666A"/>
    <w:rsid w:val="000576FB"/>
    <w:rsid w:val="000608A9"/>
    <w:rsid w:val="00060BFF"/>
    <w:rsid w:val="00065A49"/>
    <w:rsid w:val="00067DB2"/>
    <w:rsid w:val="00071D43"/>
    <w:rsid w:val="00073A55"/>
    <w:rsid w:val="00074FCA"/>
    <w:rsid w:val="0007531D"/>
    <w:rsid w:val="00077F97"/>
    <w:rsid w:val="00080159"/>
    <w:rsid w:val="0008176B"/>
    <w:rsid w:val="000818B3"/>
    <w:rsid w:val="000826FB"/>
    <w:rsid w:val="00084634"/>
    <w:rsid w:val="0008499A"/>
    <w:rsid w:val="00085DF9"/>
    <w:rsid w:val="00086DDB"/>
    <w:rsid w:val="00087A03"/>
    <w:rsid w:val="00087F8A"/>
    <w:rsid w:val="0009116F"/>
    <w:rsid w:val="00091E69"/>
    <w:rsid w:val="000934EB"/>
    <w:rsid w:val="00094DE3"/>
    <w:rsid w:val="00095EC7"/>
    <w:rsid w:val="00096B12"/>
    <w:rsid w:val="000A1A13"/>
    <w:rsid w:val="000A58F3"/>
    <w:rsid w:val="000A6BB7"/>
    <w:rsid w:val="000A6C54"/>
    <w:rsid w:val="000A7442"/>
    <w:rsid w:val="000B0E6D"/>
    <w:rsid w:val="000B19EC"/>
    <w:rsid w:val="000B6E81"/>
    <w:rsid w:val="000B7C17"/>
    <w:rsid w:val="000C0447"/>
    <w:rsid w:val="000C2286"/>
    <w:rsid w:val="000C2E95"/>
    <w:rsid w:val="000C3D4A"/>
    <w:rsid w:val="000C4710"/>
    <w:rsid w:val="000C5922"/>
    <w:rsid w:val="000C7AF4"/>
    <w:rsid w:val="000D15BC"/>
    <w:rsid w:val="000D5F43"/>
    <w:rsid w:val="000D64D8"/>
    <w:rsid w:val="000E0CD9"/>
    <w:rsid w:val="000E18B2"/>
    <w:rsid w:val="000E26CD"/>
    <w:rsid w:val="000E36AF"/>
    <w:rsid w:val="000E523A"/>
    <w:rsid w:val="000E625A"/>
    <w:rsid w:val="000E782A"/>
    <w:rsid w:val="000E7FEC"/>
    <w:rsid w:val="000F208B"/>
    <w:rsid w:val="000F30D6"/>
    <w:rsid w:val="000F6C17"/>
    <w:rsid w:val="001019C0"/>
    <w:rsid w:val="00103BDE"/>
    <w:rsid w:val="001129FA"/>
    <w:rsid w:val="0011569E"/>
    <w:rsid w:val="00115C8F"/>
    <w:rsid w:val="001163E7"/>
    <w:rsid w:val="0011724F"/>
    <w:rsid w:val="0012041F"/>
    <w:rsid w:val="00127BDC"/>
    <w:rsid w:val="00130DA0"/>
    <w:rsid w:val="00131070"/>
    <w:rsid w:val="001330C9"/>
    <w:rsid w:val="00133580"/>
    <w:rsid w:val="00137BDA"/>
    <w:rsid w:val="00144830"/>
    <w:rsid w:val="00144BB0"/>
    <w:rsid w:val="00144CBC"/>
    <w:rsid w:val="00144CC4"/>
    <w:rsid w:val="00147339"/>
    <w:rsid w:val="0015087B"/>
    <w:rsid w:val="001558A1"/>
    <w:rsid w:val="00161B77"/>
    <w:rsid w:val="0016367B"/>
    <w:rsid w:val="001649A7"/>
    <w:rsid w:val="00166112"/>
    <w:rsid w:val="00166661"/>
    <w:rsid w:val="00166DCF"/>
    <w:rsid w:val="001700D6"/>
    <w:rsid w:val="00172D3F"/>
    <w:rsid w:val="00173C10"/>
    <w:rsid w:val="00173DB5"/>
    <w:rsid w:val="00175213"/>
    <w:rsid w:val="001767C6"/>
    <w:rsid w:val="00180F95"/>
    <w:rsid w:val="00181DA2"/>
    <w:rsid w:val="00182852"/>
    <w:rsid w:val="00182F71"/>
    <w:rsid w:val="00185F3D"/>
    <w:rsid w:val="00186A59"/>
    <w:rsid w:val="001926DC"/>
    <w:rsid w:val="00192C78"/>
    <w:rsid w:val="0019484A"/>
    <w:rsid w:val="00194C12"/>
    <w:rsid w:val="0019505A"/>
    <w:rsid w:val="001954EE"/>
    <w:rsid w:val="00196BD6"/>
    <w:rsid w:val="0019740C"/>
    <w:rsid w:val="00197456"/>
    <w:rsid w:val="00197CAA"/>
    <w:rsid w:val="001A0644"/>
    <w:rsid w:val="001A1CC0"/>
    <w:rsid w:val="001A298A"/>
    <w:rsid w:val="001A2E22"/>
    <w:rsid w:val="001A3B12"/>
    <w:rsid w:val="001A44A2"/>
    <w:rsid w:val="001A49F2"/>
    <w:rsid w:val="001A5AC0"/>
    <w:rsid w:val="001A71C1"/>
    <w:rsid w:val="001A7956"/>
    <w:rsid w:val="001B04A8"/>
    <w:rsid w:val="001B05B3"/>
    <w:rsid w:val="001B0BA7"/>
    <w:rsid w:val="001B2189"/>
    <w:rsid w:val="001B29E7"/>
    <w:rsid w:val="001B33A7"/>
    <w:rsid w:val="001B5244"/>
    <w:rsid w:val="001B72CA"/>
    <w:rsid w:val="001C039C"/>
    <w:rsid w:val="001C1E4C"/>
    <w:rsid w:val="001C4638"/>
    <w:rsid w:val="001C650C"/>
    <w:rsid w:val="001C7C0E"/>
    <w:rsid w:val="001D23C7"/>
    <w:rsid w:val="001D2634"/>
    <w:rsid w:val="001D4907"/>
    <w:rsid w:val="001D7F7C"/>
    <w:rsid w:val="001E1418"/>
    <w:rsid w:val="001E19B6"/>
    <w:rsid w:val="001E1B34"/>
    <w:rsid w:val="001E7124"/>
    <w:rsid w:val="001F2BBD"/>
    <w:rsid w:val="001F616B"/>
    <w:rsid w:val="001F6FAD"/>
    <w:rsid w:val="00201295"/>
    <w:rsid w:val="002028F8"/>
    <w:rsid w:val="002033DE"/>
    <w:rsid w:val="00203DBD"/>
    <w:rsid w:val="0020483D"/>
    <w:rsid w:val="00204C45"/>
    <w:rsid w:val="00210BC8"/>
    <w:rsid w:val="00212442"/>
    <w:rsid w:val="00213931"/>
    <w:rsid w:val="0021634F"/>
    <w:rsid w:val="002169C2"/>
    <w:rsid w:val="00216C8D"/>
    <w:rsid w:val="00217D9C"/>
    <w:rsid w:val="002232A6"/>
    <w:rsid w:val="00223C84"/>
    <w:rsid w:val="00224C0A"/>
    <w:rsid w:val="0022510C"/>
    <w:rsid w:val="00227718"/>
    <w:rsid w:val="00231E15"/>
    <w:rsid w:val="002326E7"/>
    <w:rsid w:val="00233658"/>
    <w:rsid w:val="00234C7B"/>
    <w:rsid w:val="00235229"/>
    <w:rsid w:val="00240450"/>
    <w:rsid w:val="00240993"/>
    <w:rsid w:val="00241048"/>
    <w:rsid w:val="00246910"/>
    <w:rsid w:val="00251A9F"/>
    <w:rsid w:val="0025228F"/>
    <w:rsid w:val="00252CF9"/>
    <w:rsid w:val="00253F07"/>
    <w:rsid w:val="00254DE6"/>
    <w:rsid w:val="00255BA2"/>
    <w:rsid w:val="002608D7"/>
    <w:rsid w:val="00260A3F"/>
    <w:rsid w:val="0026445C"/>
    <w:rsid w:val="00270921"/>
    <w:rsid w:val="0027094D"/>
    <w:rsid w:val="00272ACA"/>
    <w:rsid w:val="0027322B"/>
    <w:rsid w:val="00273952"/>
    <w:rsid w:val="00276FE8"/>
    <w:rsid w:val="00281C3F"/>
    <w:rsid w:val="00282C9A"/>
    <w:rsid w:val="0028352A"/>
    <w:rsid w:val="00284B2F"/>
    <w:rsid w:val="00285A22"/>
    <w:rsid w:val="00286A34"/>
    <w:rsid w:val="00287FBC"/>
    <w:rsid w:val="00293447"/>
    <w:rsid w:val="0029697D"/>
    <w:rsid w:val="00297B71"/>
    <w:rsid w:val="002A0238"/>
    <w:rsid w:val="002A04AB"/>
    <w:rsid w:val="002A1C8B"/>
    <w:rsid w:val="002A1D87"/>
    <w:rsid w:val="002A2564"/>
    <w:rsid w:val="002A2586"/>
    <w:rsid w:val="002A3064"/>
    <w:rsid w:val="002A3A76"/>
    <w:rsid w:val="002A4787"/>
    <w:rsid w:val="002A4DE0"/>
    <w:rsid w:val="002A59F2"/>
    <w:rsid w:val="002A6B19"/>
    <w:rsid w:val="002A6B91"/>
    <w:rsid w:val="002A7FD7"/>
    <w:rsid w:val="002B37C0"/>
    <w:rsid w:val="002B4096"/>
    <w:rsid w:val="002B4C79"/>
    <w:rsid w:val="002B4E63"/>
    <w:rsid w:val="002B5F1F"/>
    <w:rsid w:val="002B65F0"/>
    <w:rsid w:val="002C057C"/>
    <w:rsid w:val="002C1D1F"/>
    <w:rsid w:val="002C5AC4"/>
    <w:rsid w:val="002D0E7D"/>
    <w:rsid w:val="002D1172"/>
    <w:rsid w:val="002D16BC"/>
    <w:rsid w:val="002D24EA"/>
    <w:rsid w:val="002D5175"/>
    <w:rsid w:val="002D5472"/>
    <w:rsid w:val="002D57BE"/>
    <w:rsid w:val="002D7978"/>
    <w:rsid w:val="002E108E"/>
    <w:rsid w:val="002E1660"/>
    <w:rsid w:val="002E1A57"/>
    <w:rsid w:val="002E1B99"/>
    <w:rsid w:val="002E5DA5"/>
    <w:rsid w:val="002E6F8A"/>
    <w:rsid w:val="002E76E7"/>
    <w:rsid w:val="002F0259"/>
    <w:rsid w:val="002F0611"/>
    <w:rsid w:val="002F27CC"/>
    <w:rsid w:val="002F3C65"/>
    <w:rsid w:val="002F4266"/>
    <w:rsid w:val="002F66F2"/>
    <w:rsid w:val="002F7F76"/>
    <w:rsid w:val="003009C6"/>
    <w:rsid w:val="00304BB4"/>
    <w:rsid w:val="00304EB6"/>
    <w:rsid w:val="00306FC0"/>
    <w:rsid w:val="0031012E"/>
    <w:rsid w:val="003121E8"/>
    <w:rsid w:val="003128D5"/>
    <w:rsid w:val="00312CEB"/>
    <w:rsid w:val="003148BC"/>
    <w:rsid w:val="0032040D"/>
    <w:rsid w:val="00326627"/>
    <w:rsid w:val="003314DD"/>
    <w:rsid w:val="003336CA"/>
    <w:rsid w:val="0033381F"/>
    <w:rsid w:val="00335079"/>
    <w:rsid w:val="00340148"/>
    <w:rsid w:val="00341238"/>
    <w:rsid w:val="00341FCD"/>
    <w:rsid w:val="00342226"/>
    <w:rsid w:val="00343D0E"/>
    <w:rsid w:val="00344694"/>
    <w:rsid w:val="00344853"/>
    <w:rsid w:val="0035057E"/>
    <w:rsid w:val="00350778"/>
    <w:rsid w:val="00350E12"/>
    <w:rsid w:val="00352A11"/>
    <w:rsid w:val="00356BA7"/>
    <w:rsid w:val="00356F07"/>
    <w:rsid w:val="00362AF2"/>
    <w:rsid w:val="00363E54"/>
    <w:rsid w:val="00364094"/>
    <w:rsid w:val="003708AF"/>
    <w:rsid w:val="00370DB4"/>
    <w:rsid w:val="00371BE7"/>
    <w:rsid w:val="003722AC"/>
    <w:rsid w:val="0037251F"/>
    <w:rsid w:val="00373D3D"/>
    <w:rsid w:val="0037556C"/>
    <w:rsid w:val="003762C2"/>
    <w:rsid w:val="00380391"/>
    <w:rsid w:val="0038075E"/>
    <w:rsid w:val="00383247"/>
    <w:rsid w:val="003834C9"/>
    <w:rsid w:val="0038454E"/>
    <w:rsid w:val="00387635"/>
    <w:rsid w:val="00387FE3"/>
    <w:rsid w:val="003905EE"/>
    <w:rsid w:val="003930CC"/>
    <w:rsid w:val="0039324D"/>
    <w:rsid w:val="00395683"/>
    <w:rsid w:val="0039582E"/>
    <w:rsid w:val="003962A4"/>
    <w:rsid w:val="00396391"/>
    <w:rsid w:val="003973D3"/>
    <w:rsid w:val="003A55E9"/>
    <w:rsid w:val="003A68DC"/>
    <w:rsid w:val="003A7897"/>
    <w:rsid w:val="003B0F89"/>
    <w:rsid w:val="003B42E1"/>
    <w:rsid w:val="003B533D"/>
    <w:rsid w:val="003B5D49"/>
    <w:rsid w:val="003B7D66"/>
    <w:rsid w:val="003C02F4"/>
    <w:rsid w:val="003C168E"/>
    <w:rsid w:val="003C24E4"/>
    <w:rsid w:val="003C5E71"/>
    <w:rsid w:val="003D4C9C"/>
    <w:rsid w:val="003D6D1D"/>
    <w:rsid w:val="003D7574"/>
    <w:rsid w:val="003D7B83"/>
    <w:rsid w:val="003D7E2A"/>
    <w:rsid w:val="003E0D09"/>
    <w:rsid w:val="003E2670"/>
    <w:rsid w:val="003E2C65"/>
    <w:rsid w:val="003E2FDE"/>
    <w:rsid w:val="003E4FF9"/>
    <w:rsid w:val="003E5E2A"/>
    <w:rsid w:val="003E6341"/>
    <w:rsid w:val="003E7C62"/>
    <w:rsid w:val="003F336D"/>
    <w:rsid w:val="003F3BBD"/>
    <w:rsid w:val="003F7826"/>
    <w:rsid w:val="003F79FC"/>
    <w:rsid w:val="00400BDF"/>
    <w:rsid w:val="0040123E"/>
    <w:rsid w:val="00405519"/>
    <w:rsid w:val="00405F51"/>
    <w:rsid w:val="00406358"/>
    <w:rsid w:val="00406BCA"/>
    <w:rsid w:val="00407318"/>
    <w:rsid w:val="00410047"/>
    <w:rsid w:val="00410C3F"/>
    <w:rsid w:val="0041123A"/>
    <w:rsid w:val="0041280B"/>
    <w:rsid w:val="00412BCC"/>
    <w:rsid w:val="00413B67"/>
    <w:rsid w:val="0041450E"/>
    <w:rsid w:val="00415E88"/>
    <w:rsid w:val="00416599"/>
    <w:rsid w:val="004174B6"/>
    <w:rsid w:val="004228C1"/>
    <w:rsid w:val="00423A8F"/>
    <w:rsid w:val="00426284"/>
    <w:rsid w:val="00430A00"/>
    <w:rsid w:val="00430E80"/>
    <w:rsid w:val="00431C10"/>
    <w:rsid w:val="00433EC3"/>
    <w:rsid w:val="00440E56"/>
    <w:rsid w:val="00441394"/>
    <w:rsid w:val="004434BE"/>
    <w:rsid w:val="004445F8"/>
    <w:rsid w:val="004451C2"/>
    <w:rsid w:val="00447185"/>
    <w:rsid w:val="004524B0"/>
    <w:rsid w:val="00452998"/>
    <w:rsid w:val="00453FB2"/>
    <w:rsid w:val="004574EC"/>
    <w:rsid w:val="00457F1B"/>
    <w:rsid w:val="00464279"/>
    <w:rsid w:val="004668A6"/>
    <w:rsid w:val="00473327"/>
    <w:rsid w:val="00475A95"/>
    <w:rsid w:val="0047657A"/>
    <w:rsid w:val="004809B0"/>
    <w:rsid w:val="00487322"/>
    <w:rsid w:val="004875D7"/>
    <w:rsid w:val="0049019E"/>
    <w:rsid w:val="0049560D"/>
    <w:rsid w:val="00496DA2"/>
    <w:rsid w:val="00497E7F"/>
    <w:rsid w:val="004A0483"/>
    <w:rsid w:val="004A2859"/>
    <w:rsid w:val="004A3A86"/>
    <w:rsid w:val="004A4590"/>
    <w:rsid w:val="004A4C43"/>
    <w:rsid w:val="004B4882"/>
    <w:rsid w:val="004B5D92"/>
    <w:rsid w:val="004B6C8C"/>
    <w:rsid w:val="004B7071"/>
    <w:rsid w:val="004C04B3"/>
    <w:rsid w:val="004C1263"/>
    <w:rsid w:val="004C19E3"/>
    <w:rsid w:val="004C33A5"/>
    <w:rsid w:val="004C3F06"/>
    <w:rsid w:val="004C3FEA"/>
    <w:rsid w:val="004C4E22"/>
    <w:rsid w:val="004D2D87"/>
    <w:rsid w:val="004D340E"/>
    <w:rsid w:val="004D649E"/>
    <w:rsid w:val="004D7510"/>
    <w:rsid w:val="004E057F"/>
    <w:rsid w:val="004E173B"/>
    <w:rsid w:val="004E38F3"/>
    <w:rsid w:val="004E596F"/>
    <w:rsid w:val="004E7CA5"/>
    <w:rsid w:val="004F38A9"/>
    <w:rsid w:val="004F55E9"/>
    <w:rsid w:val="004F5876"/>
    <w:rsid w:val="004F71DA"/>
    <w:rsid w:val="004F7A96"/>
    <w:rsid w:val="00505C99"/>
    <w:rsid w:val="005069C3"/>
    <w:rsid w:val="005071B4"/>
    <w:rsid w:val="00507A5A"/>
    <w:rsid w:val="005123A0"/>
    <w:rsid w:val="00512853"/>
    <w:rsid w:val="005201EB"/>
    <w:rsid w:val="00520D05"/>
    <w:rsid w:val="00520DB3"/>
    <w:rsid w:val="00522365"/>
    <w:rsid w:val="00522CBD"/>
    <w:rsid w:val="005230AF"/>
    <w:rsid w:val="005231F3"/>
    <w:rsid w:val="005248DE"/>
    <w:rsid w:val="005265A5"/>
    <w:rsid w:val="00526DC9"/>
    <w:rsid w:val="00527711"/>
    <w:rsid w:val="00531ECA"/>
    <w:rsid w:val="00532579"/>
    <w:rsid w:val="00532BE0"/>
    <w:rsid w:val="00535C11"/>
    <w:rsid w:val="00536A61"/>
    <w:rsid w:val="00543665"/>
    <w:rsid w:val="005437ED"/>
    <w:rsid w:val="0054499D"/>
    <w:rsid w:val="00550DA7"/>
    <w:rsid w:val="00553A59"/>
    <w:rsid w:val="005551D3"/>
    <w:rsid w:val="005552EF"/>
    <w:rsid w:val="00556471"/>
    <w:rsid w:val="005570CA"/>
    <w:rsid w:val="00560166"/>
    <w:rsid w:val="00560746"/>
    <w:rsid w:val="005610FB"/>
    <w:rsid w:val="00566CF7"/>
    <w:rsid w:val="00570A5B"/>
    <w:rsid w:val="00572622"/>
    <w:rsid w:val="00576B01"/>
    <w:rsid w:val="00577E23"/>
    <w:rsid w:val="00580CB8"/>
    <w:rsid w:val="005837A5"/>
    <w:rsid w:val="005865D8"/>
    <w:rsid w:val="005914A8"/>
    <w:rsid w:val="005954DB"/>
    <w:rsid w:val="00595BA6"/>
    <w:rsid w:val="00596442"/>
    <w:rsid w:val="00596E34"/>
    <w:rsid w:val="00596F57"/>
    <w:rsid w:val="00597095"/>
    <w:rsid w:val="00597553"/>
    <w:rsid w:val="005A0622"/>
    <w:rsid w:val="005A327E"/>
    <w:rsid w:val="005A427B"/>
    <w:rsid w:val="005A5679"/>
    <w:rsid w:val="005B13D9"/>
    <w:rsid w:val="005B3347"/>
    <w:rsid w:val="005B5570"/>
    <w:rsid w:val="005C106E"/>
    <w:rsid w:val="005C1467"/>
    <w:rsid w:val="005C2481"/>
    <w:rsid w:val="005D0234"/>
    <w:rsid w:val="005D0579"/>
    <w:rsid w:val="005D4FFC"/>
    <w:rsid w:val="005D56F1"/>
    <w:rsid w:val="005D670E"/>
    <w:rsid w:val="005D6BCE"/>
    <w:rsid w:val="005E16D2"/>
    <w:rsid w:val="005E27ED"/>
    <w:rsid w:val="005E4C23"/>
    <w:rsid w:val="005F27B0"/>
    <w:rsid w:val="00600AD3"/>
    <w:rsid w:val="0060144B"/>
    <w:rsid w:val="00601567"/>
    <w:rsid w:val="0060209B"/>
    <w:rsid w:val="00604356"/>
    <w:rsid w:val="00607890"/>
    <w:rsid w:val="00613F47"/>
    <w:rsid w:val="00614B47"/>
    <w:rsid w:val="00617506"/>
    <w:rsid w:val="00623995"/>
    <w:rsid w:val="006248FF"/>
    <w:rsid w:val="0062621B"/>
    <w:rsid w:val="00632880"/>
    <w:rsid w:val="006334AE"/>
    <w:rsid w:val="00633D55"/>
    <w:rsid w:val="006360AA"/>
    <w:rsid w:val="00636FBC"/>
    <w:rsid w:val="00637D18"/>
    <w:rsid w:val="0064138C"/>
    <w:rsid w:val="00642953"/>
    <w:rsid w:val="0064417D"/>
    <w:rsid w:val="0064532C"/>
    <w:rsid w:val="0064542C"/>
    <w:rsid w:val="00650976"/>
    <w:rsid w:val="00650B97"/>
    <w:rsid w:val="006532F3"/>
    <w:rsid w:val="006539B2"/>
    <w:rsid w:val="00653E39"/>
    <w:rsid w:val="00654DA5"/>
    <w:rsid w:val="006554DE"/>
    <w:rsid w:val="00655D01"/>
    <w:rsid w:val="00657725"/>
    <w:rsid w:val="0065789D"/>
    <w:rsid w:val="00661F51"/>
    <w:rsid w:val="006621F9"/>
    <w:rsid w:val="00667355"/>
    <w:rsid w:val="00667784"/>
    <w:rsid w:val="00670AE9"/>
    <w:rsid w:val="00673CCD"/>
    <w:rsid w:val="00674483"/>
    <w:rsid w:val="00676B2D"/>
    <w:rsid w:val="00680016"/>
    <w:rsid w:val="00684A77"/>
    <w:rsid w:val="00684E0F"/>
    <w:rsid w:val="00685041"/>
    <w:rsid w:val="0068513C"/>
    <w:rsid w:val="00687317"/>
    <w:rsid w:val="00691097"/>
    <w:rsid w:val="006912E9"/>
    <w:rsid w:val="00693251"/>
    <w:rsid w:val="00693DE9"/>
    <w:rsid w:val="006942BA"/>
    <w:rsid w:val="0069524D"/>
    <w:rsid w:val="00696B08"/>
    <w:rsid w:val="006A0EBC"/>
    <w:rsid w:val="006A2F06"/>
    <w:rsid w:val="006A3988"/>
    <w:rsid w:val="006A6EDF"/>
    <w:rsid w:val="006B2598"/>
    <w:rsid w:val="006B50A2"/>
    <w:rsid w:val="006B5F8B"/>
    <w:rsid w:val="006B65A2"/>
    <w:rsid w:val="006B6FA8"/>
    <w:rsid w:val="006B7FDF"/>
    <w:rsid w:val="006C3D41"/>
    <w:rsid w:val="006C5B2B"/>
    <w:rsid w:val="006C6EE4"/>
    <w:rsid w:val="006D036B"/>
    <w:rsid w:val="006D1D76"/>
    <w:rsid w:val="006D7076"/>
    <w:rsid w:val="006E05C1"/>
    <w:rsid w:val="006E102E"/>
    <w:rsid w:val="006E19D9"/>
    <w:rsid w:val="006E4564"/>
    <w:rsid w:val="006E50FF"/>
    <w:rsid w:val="006E53B3"/>
    <w:rsid w:val="006E6B95"/>
    <w:rsid w:val="006E75F7"/>
    <w:rsid w:val="006E7861"/>
    <w:rsid w:val="006F0867"/>
    <w:rsid w:val="006F1C5B"/>
    <w:rsid w:val="006F2515"/>
    <w:rsid w:val="006F3458"/>
    <w:rsid w:val="006F42A3"/>
    <w:rsid w:val="006F46CA"/>
    <w:rsid w:val="006F58DC"/>
    <w:rsid w:val="006F6A09"/>
    <w:rsid w:val="006F786B"/>
    <w:rsid w:val="006F7D3B"/>
    <w:rsid w:val="007008A0"/>
    <w:rsid w:val="00701181"/>
    <w:rsid w:val="00702059"/>
    <w:rsid w:val="00703A29"/>
    <w:rsid w:val="007047AF"/>
    <w:rsid w:val="0070543F"/>
    <w:rsid w:val="00711ABA"/>
    <w:rsid w:val="00716113"/>
    <w:rsid w:val="00717EE9"/>
    <w:rsid w:val="0072476D"/>
    <w:rsid w:val="00726235"/>
    <w:rsid w:val="007264B0"/>
    <w:rsid w:val="00726EA2"/>
    <w:rsid w:val="00726FF1"/>
    <w:rsid w:val="007305C5"/>
    <w:rsid w:val="007337AF"/>
    <w:rsid w:val="00733CC1"/>
    <w:rsid w:val="007423EE"/>
    <w:rsid w:val="007431AD"/>
    <w:rsid w:val="00743DDC"/>
    <w:rsid w:val="00744A70"/>
    <w:rsid w:val="00746868"/>
    <w:rsid w:val="00747C14"/>
    <w:rsid w:val="0075007A"/>
    <w:rsid w:val="007553AE"/>
    <w:rsid w:val="00755774"/>
    <w:rsid w:val="0075752E"/>
    <w:rsid w:val="0075773D"/>
    <w:rsid w:val="0076121A"/>
    <w:rsid w:val="00761288"/>
    <w:rsid w:val="007645BA"/>
    <w:rsid w:val="00764FA8"/>
    <w:rsid w:val="007661E2"/>
    <w:rsid w:val="007673ED"/>
    <w:rsid w:val="0077351E"/>
    <w:rsid w:val="007743D1"/>
    <w:rsid w:val="00774D67"/>
    <w:rsid w:val="00774DCE"/>
    <w:rsid w:val="00775763"/>
    <w:rsid w:val="00780983"/>
    <w:rsid w:val="00780D65"/>
    <w:rsid w:val="00781411"/>
    <w:rsid w:val="007816A7"/>
    <w:rsid w:val="0078365D"/>
    <w:rsid w:val="00784CE6"/>
    <w:rsid w:val="00784F29"/>
    <w:rsid w:val="00787146"/>
    <w:rsid w:val="007879D4"/>
    <w:rsid w:val="00787BB1"/>
    <w:rsid w:val="00792277"/>
    <w:rsid w:val="00793F07"/>
    <w:rsid w:val="00794F06"/>
    <w:rsid w:val="007950CE"/>
    <w:rsid w:val="007955AC"/>
    <w:rsid w:val="007A061D"/>
    <w:rsid w:val="007A1601"/>
    <w:rsid w:val="007A7334"/>
    <w:rsid w:val="007A7E61"/>
    <w:rsid w:val="007B3004"/>
    <w:rsid w:val="007B3D36"/>
    <w:rsid w:val="007B56F7"/>
    <w:rsid w:val="007B5C29"/>
    <w:rsid w:val="007B66AC"/>
    <w:rsid w:val="007B6D95"/>
    <w:rsid w:val="007B7AA0"/>
    <w:rsid w:val="007C01F4"/>
    <w:rsid w:val="007C09BC"/>
    <w:rsid w:val="007C1D38"/>
    <w:rsid w:val="007C2279"/>
    <w:rsid w:val="007C637E"/>
    <w:rsid w:val="007D15CB"/>
    <w:rsid w:val="007D23C4"/>
    <w:rsid w:val="007D368C"/>
    <w:rsid w:val="007D385D"/>
    <w:rsid w:val="007D5D02"/>
    <w:rsid w:val="007D7DC5"/>
    <w:rsid w:val="007E3F23"/>
    <w:rsid w:val="007E41DF"/>
    <w:rsid w:val="007E5AB0"/>
    <w:rsid w:val="007E6116"/>
    <w:rsid w:val="007F4478"/>
    <w:rsid w:val="00802F60"/>
    <w:rsid w:val="00803ABC"/>
    <w:rsid w:val="00804A71"/>
    <w:rsid w:val="00804FAB"/>
    <w:rsid w:val="00806C19"/>
    <w:rsid w:val="00810F09"/>
    <w:rsid w:val="00810FC8"/>
    <w:rsid w:val="008121E0"/>
    <w:rsid w:val="00813CDF"/>
    <w:rsid w:val="00815A8B"/>
    <w:rsid w:val="00816044"/>
    <w:rsid w:val="0082002C"/>
    <w:rsid w:val="00820660"/>
    <w:rsid w:val="008216D7"/>
    <w:rsid w:val="00822CCC"/>
    <w:rsid w:val="00823CB1"/>
    <w:rsid w:val="0082559C"/>
    <w:rsid w:val="008275CD"/>
    <w:rsid w:val="00834D70"/>
    <w:rsid w:val="0083545D"/>
    <w:rsid w:val="00835A41"/>
    <w:rsid w:val="00836FFB"/>
    <w:rsid w:val="00842944"/>
    <w:rsid w:val="00843FA2"/>
    <w:rsid w:val="008446A0"/>
    <w:rsid w:val="00844A85"/>
    <w:rsid w:val="00847850"/>
    <w:rsid w:val="008539D5"/>
    <w:rsid w:val="00854405"/>
    <w:rsid w:val="00855092"/>
    <w:rsid w:val="0085509E"/>
    <w:rsid w:val="00856B22"/>
    <w:rsid w:val="00857413"/>
    <w:rsid w:val="0086081C"/>
    <w:rsid w:val="00861944"/>
    <w:rsid w:val="0086757C"/>
    <w:rsid w:val="008715C9"/>
    <w:rsid w:val="0087387A"/>
    <w:rsid w:val="0087431C"/>
    <w:rsid w:val="008769D9"/>
    <w:rsid w:val="00877811"/>
    <w:rsid w:val="008835A7"/>
    <w:rsid w:val="0088551A"/>
    <w:rsid w:val="008902D8"/>
    <w:rsid w:val="00891AF8"/>
    <w:rsid w:val="00895A49"/>
    <w:rsid w:val="008A28C2"/>
    <w:rsid w:val="008A4539"/>
    <w:rsid w:val="008A549F"/>
    <w:rsid w:val="008A67A0"/>
    <w:rsid w:val="008A6F1C"/>
    <w:rsid w:val="008B4122"/>
    <w:rsid w:val="008B4A00"/>
    <w:rsid w:val="008B68EC"/>
    <w:rsid w:val="008C0A5C"/>
    <w:rsid w:val="008C2427"/>
    <w:rsid w:val="008C32FA"/>
    <w:rsid w:val="008C3D8B"/>
    <w:rsid w:val="008C41FC"/>
    <w:rsid w:val="008C5787"/>
    <w:rsid w:val="008C5800"/>
    <w:rsid w:val="008C632C"/>
    <w:rsid w:val="008D03B9"/>
    <w:rsid w:val="008D1AAA"/>
    <w:rsid w:val="008D52C1"/>
    <w:rsid w:val="008D7BD1"/>
    <w:rsid w:val="008E58F2"/>
    <w:rsid w:val="008E7D3A"/>
    <w:rsid w:val="008F0C0C"/>
    <w:rsid w:val="008F12BF"/>
    <w:rsid w:val="008F217C"/>
    <w:rsid w:val="008F2399"/>
    <w:rsid w:val="008F2655"/>
    <w:rsid w:val="008F44CF"/>
    <w:rsid w:val="008F5592"/>
    <w:rsid w:val="00900E72"/>
    <w:rsid w:val="00902EC5"/>
    <w:rsid w:val="009036E6"/>
    <w:rsid w:val="0090459F"/>
    <w:rsid w:val="009049BB"/>
    <w:rsid w:val="00905CE9"/>
    <w:rsid w:val="009070D1"/>
    <w:rsid w:val="00910987"/>
    <w:rsid w:val="0091124D"/>
    <w:rsid w:val="00911941"/>
    <w:rsid w:val="00911DEA"/>
    <w:rsid w:val="00911F58"/>
    <w:rsid w:val="009148F1"/>
    <w:rsid w:val="00916019"/>
    <w:rsid w:val="00917C38"/>
    <w:rsid w:val="00920FBD"/>
    <w:rsid w:val="00921661"/>
    <w:rsid w:val="00923598"/>
    <w:rsid w:val="009235BD"/>
    <w:rsid w:val="00926E2F"/>
    <w:rsid w:val="00931438"/>
    <w:rsid w:val="00931C35"/>
    <w:rsid w:val="00933117"/>
    <w:rsid w:val="00934848"/>
    <w:rsid w:val="009349D1"/>
    <w:rsid w:val="0093663A"/>
    <w:rsid w:val="00937498"/>
    <w:rsid w:val="009429B2"/>
    <w:rsid w:val="00946A2B"/>
    <w:rsid w:val="0094715E"/>
    <w:rsid w:val="00952252"/>
    <w:rsid w:val="00952B30"/>
    <w:rsid w:val="00952F26"/>
    <w:rsid w:val="00953061"/>
    <w:rsid w:val="0095410F"/>
    <w:rsid w:val="009557DD"/>
    <w:rsid w:val="00956C9E"/>
    <w:rsid w:val="0096019B"/>
    <w:rsid w:val="00961877"/>
    <w:rsid w:val="00964222"/>
    <w:rsid w:val="0096708B"/>
    <w:rsid w:val="00973413"/>
    <w:rsid w:val="009743C2"/>
    <w:rsid w:val="0097444A"/>
    <w:rsid w:val="009768D2"/>
    <w:rsid w:val="00980538"/>
    <w:rsid w:val="009808AC"/>
    <w:rsid w:val="0098251C"/>
    <w:rsid w:val="009842DF"/>
    <w:rsid w:val="00984D9B"/>
    <w:rsid w:val="0098608E"/>
    <w:rsid w:val="00986A51"/>
    <w:rsid w:val="009874A6"/>
    <w:rsid w:val="00994DEE"/>
    <w:rsid w:val="00994E3A"/>
    <w:rsid w:val="0099544D"/>
    <w:rsid w:val="009959A2"/>
    <w:rsid w:val="00996B91"/>
    <w:rsid w:val="009A326B"/>
    <w:rsid w:val="009A7D6A"/>
    <w:rsid w:val="009A7EE3"/>
    <w:rsid w:val="009B1E39"/>
    <w:rsid w:val="009B22CD"/>
    <w:rsid w:val="009B3768"/>
    <w:rsid w:val="009B4A0B"/>
    <w:rsid w:val="009B5067"/>
    <w:rsid w:val="009B5B7F"/>
    <w:rsid w:val="009C009B"/>
    <w:rsid w:val="009C315E"/>
    <w:rsid w:val="009C3A6A"/>
    <w:rsid w:val="009D013A"/>
    <w:rsid w:val="009D0551"/>
    <w:rsid w:val="009D085B"/>
    <w:rsid w:val="009D1165"/>
    <w:rsid w:val="009D33E1"/>
    <w:rsid w:val="009D43F1"/>
    <w:rsid w:val="009D6FB3"/>
    <w:rsid w:val="009D76EA"/>
    <w:rsid w:val="009E15F7"/>
    <w:rsid w:val="009E37C6"/>
    <w:rsid w:val="009E3A0A"/>
    <w:rsid w:val="009E3ED1"/>
    <w:rsid w:val="009E5059"/>
    <w:rsid w:val="009E66CA"/>
    <w:rsid w:val="009E7B88"/>
    <w:rsid w:val="009F031A"/>
    <w:rsid w:val="009F34A3"/>
    <w:rsid w:val="009F4D30"/>
    <w:rsid w:val="009F5FB5"/>
    <w:rsid w:val="009F6003"/>
    <w:rsid w:val="00A00EC3"/>
    <w:rsid w:val="00A01444"/>
    <w:rsid w:val="00A01CC4"/>
    <w:rsid w:val="00A025C4"/>
    <w:rsid w:val="00A0356F"/>
    <w:rsid w:val="00A044C6"/>
    <w:rsid w:val="00A04628"/>
    <w:rsid w:val="00A04D44"/>
    <w:rsid w:val="00A06B25"/>
    <w:rsid w:val="00A07882"/>
    <w:rsid w:val="00A10BD8"/>
    <w:rsid w:val="00A142C6"/>
    <w:rsid w:val="00A15A2B"/>
    <w:rsid w:val="00A17BDC"/>
    <w:rsid w:val="00A2001B"/>
    <w:rsid w:val="00A202BE"/>
    <w:rsid w:val="00A21200"/>
    <w:rsid w:val="00A21F91"/>
    <w:rsid w:val="00A222BE"/>
    <w:rsid w:val="00A22D2E"/>
    <w:rsid w:val="00A236FA"/>
    <w:rsid w:val="00A25F48"/>
    <w:rsid w:val="00A265B4"/>
    <w:rsid w:val="00A274B7"/>
    <w:rsid w:val="00A27C82"/>
    <w:rsid w:val="00A3307F"/>
    <w:rsid w:val="00A412BF"/>
    <w:rsid w:val="00A41390"/>
    <w:rsid w:val="00A43327"/>
    <w:rsid w:val="00A50721"/>
    <w:rsid w:val="00A50BDB"/>
    <w:rsid w:val="00A50E7A"/>
    <w:rsid w:val="00A52170"/>
    <w:rsid w:val="00A5296A"/>
    <w:rsid w:val="00A53A13"/>
    <w:rsid w:val="00A55B23"/>
    <w:rsid w:val="00A562F7"/>
    <w:rsid w:val="00A56C90"/>
    <w:rsid w:val="00A56D4D"/>
    <w:rsid w:val="00A60112"/>
    <w:rsid w:val="00A60C07"/>
    <w:rsid w:val="00A6653E"/>
    <w:rsid w:val="00A67182"/>
    <w:rsid w:val="00A71372"/>
    <w:rsid w:val="00A71775"/>
    <w:rsid w:val="00A71ECD"/>
    <w:rsid w:val="00A755C3"/>
    <w:rsid w:val="00A819FD"/>
    <w:rsid w:val="00A83543"/>
    <w:rsid w:val="00A8394C"/>
    <w:rsid w:val="00A841D3"/>
    <w:rsid w:val="00A85416"/>
    <w:rsid w:val="00A86E23"/>
    <w:rsid w:val="00A872FA"/>
    <w:rsid w:val="00A91B3D"/>
    <w:rsid w:val="00A92C5F"/>
    <w:rsid w:val="00A93CCD"/>
    <w:rsid w:val="00A976B3"/>
    <w:rsid w:val="00AA1773"/>
    <w:rsid w:val="00AA1EC8"/>
    <w:rsid w:val="00AA6065"/>
    <w:rsid w:val="00AB02CD"/>
    <w:rsid w:val="00AB2470"/>
    <w:rsid w:val="00AB5136"/>
    <w:rsid w:val="00AB51B7"/>
    <w:rsid w:val="00AB55AE"/>
    <w:rsid w:val="00AB653C"/>
    <w:rsid w:val="00AC2126"/>
    <w:rsid w:val="00AC37D5"/>
    <w:rsid w:val="00AC73AA"/>
    <w:rsid w:val="00AD13FD"/>
    <w:rsid w:val="00AD182B"/>
    <w:rsid w:val="00AD5020"/>
    <w:rsid w:val="00AD639E"/>
    <w:rsid w:val="00AE1064"/>
    <w:rsid w:val="00AE617B"/>
    <w:rsid w:val="00AF128F"/>
    <w:rsid w:val="00AF1B25"/>
    <w:rsid w:val="00AF1E31"/>
    <w:rsid w:val="00AF2AD4"/>
    <w:rsid w:val="00AF3495"/>
    <w:rsid w:val="00AF35AD"/>
    <w:rsid w:val="00AF4D07"/>
    <w:rsid w:val="00AF6BA6"/>
    <w:rsid w:val="00AF784C"/>
    <w:rsid w:val="00B0078E"/>
    <w:rsid w:val="00B0155A"/>
    <w:rsid w:val="00B02551"/>
    <w:rsid w:val="00B04C23"/>
    <w:rsid w:val="00B052DC"/>
    <w:rsid w:val="00B06466"/>
    <w:rsid w:val="00B11738"/>
    <w:rsid w:val="00B1223A"/>
    <w:rsid w:val="00B13EEF"/>
    <w:rsid w:val="00B16122"/>
    <w:rsid w:val="00B169DE"/>
    <w:rsid w:val="00B16EF6"/>
    <w:rsid w:val="00B17A2B"/>
    <w:rsid w:val="00B20F84"/>
    <w:rsid w:val="00B31832"/>
    <w:rsid w:val="00B32280"/>
    <w:rsid w:val="00B326AB"/>
    <w:rsid w:val="00B32A86"/>
    <w:rsid w:val="00B32E8E"/>
    <w:rsid w:val="00B347D1"/>
    <w:rsid w:val="00B34C70"/>
    <w:rsid w:val="00B40DEA"/>
    <w:rsid w:val="00B446BB"/>
    <w:rsid w:val="00B4549F"/>
    <w:rsid w:val="00B47E94"/>
    <w:rsid w:val="00B523A4"/>
    <w:rsid w:val="00B52A36"/>
    <w:rsid w:val="00B53DF3"/>
    <w:rsid w:val="00B56920"/>
    <w:rsid w:val="00B56FEF"/>
    <w:rsid w:val="00B61A17"/>
    <w:rsid w:val="00B61AC0"/>
    <w:rsid w:val="00B65260"/>
    <w:rsid w:val="00B70AF7"/>
    <w:rsid w:val="00B7143A"/>
    <w:rsid w:val="00B72637"/>
    <w:rsid w:val="00B73947"/>
    <w:rsid w:val="00B749D1"/>
    <w:rsid w:val="00B74F0C"/>
    <w:rsid w:val="00B75D1B"/>
    <w:rsid w:val="00B75FE9"/>
    <w:rsid w:val="00B77B4B"/>
    <w:rsid w:val="00B80622"/>
    <w:rsid w:val="00B813E9"/>
    <w:rsid w:val="00B83A52"/>
    <w:rsid w:val="00B84769"/>
    <w:rsid w:val="00B874A0"/>
    <w:rsid w:val="00B9078F"/>
    <w:rsid w:val="00B91482"/>
    <w:rsid w:val="00B93073"/>
    <w:rsid w:val="00B932AE"/>
    <w:rsid w:val="00B94067"/>
    <w:rsid w:val="00B94129"/>
    <w:rsid w:val="00B95526"/>
    <w:rsid w:val="00B958FB"/>
    <w:rsid w:val="00B97BF4"/>
    <w:rsid w:val="00BA04BC"/>
    <w:rsid w:val="00BA06F0"/>
    <w:rsid w:val="00BA25D0"/>
    <w:rsid w:val="00BA284C"/>
    <w:rsid w:val="00BA464E"/>
    <w:rsid w:val="00BA7AF3"/>
    <w:rsid w:val="00BB0170"/>
    <w:rsid w:val="00BB449E"/>
    <w:rsid w:val="00BB52C9"/>
    <w:rsid w:val="00BB5775"/>
    <w:rsid w:val="00BB621C"/>
    <w:rsid w:val="00BC0B59"/>
    <w:rsid w:val="00BC1B74"/>
    <w:rsid w:val="00BC1E56"/>
    <w:rsid w:val="00BC21F3"/>
    <w:rsid w:val="00BC463A"/>
    <w:rsid w:val="00BC59C9"/>
    <w:rsid w:val="00BD2388"/>
    <w:rsid w:val="00BD3CAE"/>
    <w:rsid w:val="00BD3D1B"/>
    <w:rsid w:val="00BD5EE5"/>
    <w:rsid w:val="00BD634B"/>
    <w:rsid w:val="00BD7A0F"/>
    <w:rsid w:val="00BE009C"/>
    <w:rsid w:val="00BE32A4"/>
    <w:rsid w:val="00BE33E9"/>
    <w:rsid w:val="00BE34E6"/>
    <w:rsid w:val="00BE491E"/>
    <w:rsid w:val="00BE55BE"/>
    <w:rsid w:val="00BE6601"/>
    <w:rsid w:val="00BF0FB3"/>
    <w:rsid w:val="00BF171E"/>
    <w:rsid w:val="00BF18C0"/>
    <w:rsid w:val="00BF1966"/>
    <w:rsid w:val="00BF1D9B"/>
    <w:rsid w:val="00BF1F7A"/>
    <w:rsid w:val="00BF2440"/>
    <w:rsid w:val="00BF3484"/>
    <w:rsid w:val="00BF436A"/>
    <w:rsid w:val="00BF4AF3"/>
    <w:rsid w:val="00BF67AA"/>
    <w:rsid w:val="00BF6EA6"/>
    <w:rsid w:val="00BF7AC0"/>
    <w:rsid w:val="00C01733"/>
    <w:rsid w:val="00C02325"/>
    <w:rsid w:val="00C04C81"/>
    <w:rsid w:val="00C04DA5"/>
    <w:rsid w:val="00C052BF"/>
    <w:rsid w:val="00C10138"/>
    <w:rsid w:val="00C10372"/>
    <w:rsid w:val="00C11E82"/>
    <w:rsid w:val="00C1224B"/>
    <w:rsid w:val="00C13A90"/>
    <w:rsid w:val="00C14B5D"/>
    <w:rsid w:val="00C14D0F"/>
    <w:rsid w:val="00C15AB8"/>
    <w:rsid w:val="00C17D9D"/>
    <w:rsid w:val="00C17F3D"/>
    <w:rsid w:val="00C209A6"/>
    <w:rsid w:val="00C2292C"/>
    <w:rsid w:val="00C23607"/>
    <w:rsid w:val="00C30C87"/>
    <w:rsid w:val="00C35C07"/>
    <w:rsid w:val="00C35D3D"/>
    <w:rsid w:val="00C3620A"/>
    <w:rsid w:val="00C36CE5"/>
    <w:rsid w:val="00C37AA0"/>
    <w:rsid w:val="00C4059F"/>
    <w:rsid w:val="00C43CDE"/>
    <w:rsid w:val="00C444D2"/>
    <w:rsid w:val="00C44AAC"/>
    <w:rsid w:val="00C51E3D"/>
    <w:rsid w:val="00C533F2"/>
    <w:rsid w:val="00C54F8D"/>
    <w:rsid w:val="00C55976"/>
    <w:rsid w:val="00C57AA6"/>
    <w:rsid w:val="00C60296"/>
    <w:rsid w:val="00C6097B"/>
    <w:rsid w:val="00C60B5A"/>
    <w:rsid w:val="00C63197"/>
    <w:rsid w:val="00C63B2C"/>
    <w:rsid w:val="00C63B4E"/>
    <w:rsid w:val="00C65237"/>
    <w:rsid w:val="00C70CB7"/>
    <w:rsid w:val="00C728FB"/>
    <w:rsid w:val="00C73941"/>
    <w:rsid w:val="00C768DA"/>
    <w:rsid w:val="00C77C17"/>
    <w:rsid w:val="00C77F42"/>
    <w:rsid w:val="00C820A6"/>
    <w:rsid w:val="00C827C8"/>
    <w:rsid w:val="00C85A1C"/>
    <w:rsid w:val="00C90762"/>
    <w:rsid w:val="00C91BE7"/>
    <w:rsid w:val="00C92F12"/>
    <w:rsid w:val="00C932A1"/>
    <w:rsid w:val="00C9691B"/>
    <w:rsid w:val="00CA27EC"/>
    <w:rsid w:val="00CA50A5"/>
    <w:rsid w:val="00CA7D04"/>
    <w:rsid w:val="00CB6C1A"/>
    <w:rsid w:val="00CC0F98"/>
    <w:rsid w:val="00CC1250"/>
    <w:rsid w:val="00CC1C16"/>
    <w:rsid w:val="00CC6270"/>
    <w:rsid w:val="00CD03A8"/>
    <w:rsid w:val="00CD05EC"/>
    <w:rsid w:val="00CD303C"/>
    <w:rsid w:val="00CD31F5"/>
    <w:rsid w:val="00CD3439"/>
    <w:rsid w:val="00CD48B1"/>
    <w:rsid w:val="00CD48B3"/>
    <w:rsid w:val="00CD52D7"/>
    <w:rsid w:val="00CD649C"/>
    <w:rsid w:val="00CE1CD1"/>
    <w:rsid w:val="00CE6FA0"/>
    <w:rsid w:val="00CE719C"/>
    <w:rsid w:val="00CF14AA"/>
    <w:rsid w:val="00CF2082"/>
    <w:rsid w:val="00CF2288"/>
    <w:rsid w:val="00CF5EC9"/>
    <w:rsid w:val="00CF6DD6"/>
    <w:rsid w:val="00CF73FD"/>
    <w:rsid w:val="00CF7CE2"/>
    <w:rsid w:val="00D001EC"/>
    <w:rsid w:val="00D02F89"/>
    <w:rsid w:val="00D04163"/>
    <w:rsid w:val="00D04BAF"/>
    <w:rsid w:val="00D07161"/>
    <w:rsid w:val="00D1109A"/>
    <w:rsid w:val="00D12D5E"/>
    <w:rsid w:val="00D1429D"/>
    <w:rsid w:val="00D15B76"/>
    <w:rsid w:val="00D207D4"/>
    <w:rsid w:val="00D308A7"/>
    <w:rsid w:val="00D31EA9"/>
    <w:rsid w:val="00D400FF"/>
    <w:rsid w:val="00D41843"/>
    <w:rsid w:val="00D43D58"/>
    <w:rsid w:val="00D449B7"/>
    <w:rsid w:val="00D45DBB"/>
    <w:rsid w:val="00D47237"/>
    <w:rsid w:val="00D47E4D"/>
    <w:rsid w:val="00D505D2"/>
    <w:rsid w:val="00D523A8"/>
    <w:rsid w:val="00D52859"/>
    <w:rsid w:val="00D5471B"/>
    <w:rsid w:val="00D555B5"/>
    <w:rsid w:val="00D57E5A"/>
    <w:rsid w:val="00D60FF9"/>
    <w:rsid w:val="00D61393"/>
    <w:rsid w:val="00D65839"/>
    <w:rsid w:val="00D665B5"/>
    <w:rsid w:val="00D66BB4"/>
    <w:rsid w:val="00D7149F"/>
    <w:rsid w:val="00D734FB"/>
    <w:rsid w:val="00D73F50"/>
    <w:rsid w:val="00D76BDA"/>
    <w:rsid w:val="00D77615"/>
    <w:rsid w:val="00D8181A"/>
    <w:rsid w:val="00D81FDD"/>
    <w:rsid w:val="00D82127"/>
    <w:rsid w:val="00D836B7"/>
    <w:rsid w:val="00D842DB"/>
    <w:rsid w:val="00D87029"/>
    <w:rsid w:val="00D905F3"/>
    <w:rsid w:val="00D94E28"/>
    <w:rsid w:val="00D96B9C"/>
    <w:rsid w:val="00DA0D19"/>
    <w:rsid w:val="00DA0F84"/>
    <w:rsid w:val="00DA2755"/>
    <w:rsid w:val="00DA44C6"/>
    <w:rsid w:val="00DA482A"/>
    <w:rsid w:val="00DA4A8B"/>
    <w:rsid w:val="00DA4C27"/>
    <w:rsid w:val="00DA67D7"/>
    <w:rsid w:val="00DA7233"/>
    <w:rsid w:val="00DB089A"/>
    <w:rsid w:val="00DB0E9D"/>
    <w:rsid w:val="00DB33BF"/>
    <w:rsid w:val="00DB3641"/>
    <w:rsid w:val="00DB6706"/>
    <w:rsid w:val="00DB75B4"/>
    <w:rsid w:val="00DC110F"/>
    <w:rsid w:val="00DC2926"/>
    <w:rsid w:val="00DC2F80"/>
    <w:rsid w:val="00DC7BB8"/>
    <w:rsid w:val="00DD0D37"/>
    <w:rsid w:val="00DD244C"/>
    <w:rsid w:val="00DD27FD"/>
    <w:rsid w:val="00DD5139"/>
    <w:rsid w:val="00DD5F43"/>
    <w:rsid w:val="00DE3131"/>
    <w:rsid w:val="00DE31DC"/>
    <w:rsid w:val="00DE73AD"/>
    <w:rsid w:val="00DE7716"/>
    <w:rsid w:val="00DF256D"/>
    <w:rsid w:val="00DF2AB8"/>
    <w:rsid w:val="00DF2BB4"/>
    <w:rsid w:val="00DF3ABB"/>
    <w:rsid w:val="00E000CE"/>
    <w:rsid w:val="00E004C2"/>
    <w:rsid w:val="00E054AB"/>
    <w:rsid w:val="00E07869"/>
    <w:rsid w:val="00E1052E"/>
    <w:rsid w:val="00E10855"/>
    <w:rsid w:val="00E11EDE"/>
    <w:rsid w:val="00E12232"/>
    <w:rsid w:val="00E14FDE"/>
    <w:rsid w:val="00E15E15"/>
    <w:rsid w:val="00E1661D"/>
    <w:rsid w:val="00E17D3C"/>
    <w:rsid w:val="00E20A3D"/>
    <w:rsid w:val="00E23AF3"/>
    <w:rsid w:val="00E2723E"/>
    <w:rsid w:val="00E311DE"/>
    <w:rsid w:val="00E31493"/>
    <w:rsid w:val="00E31D34"/>
    <w:rsid w:val="00E32808"/>
    <w:rsid w:val="00E33F72"/>
    <w:rsid w:val="00E35F3B"/>
    <w:rsid w:val="00E36ED4"/>
    <w:rsid w:val="00E4100F"/>
    <w:rsid w:val="00E430C9"/>
    <w:rsid w:val="00E43B1C"/>
    <w:rsid w:val="00E44145"/>
    <w:rsid w:val="00E50121"/>
    <w:rsid w:val="00E51A96"/>
    <w:rsid w:val="00E5324C"/>
    <w:rsid w:val="00E56152"/>
    <w:rsid w:val="00E56F07"/>
    <w:rsid w:val="00E61096"/>
    <w:rsid w:val="00E61E17"/>
    <w:rsid w:val="00E626E6"/>
    <w:rsid w:val="00E62EE1"/>
    <w:rsid w:val="00E65318"/>
    <w:rsid w:val="00E669EE"/>
    <w:rsid w:val="00E67388"/>
    <w:rsid w:val="00E70887"/>
    <w:rsid w:val="00E724FC"/>
    <w:rsid w:val="00E74984"/>
    <w:rsid w:val="00E74B2B"/>
    <w:rsid w:val="00E76B62"/>
    <w:rsid w:val="00E81DAF"/>
    <w:rsid w:val="00E82A2D"/>
    <w:rsid w:val="00E83D2E"/>
    <w:rsid w:val="00E854B7"/>
    <w:rsid w:val="00E85E92"/>
    <w:rsid w:val="00E86D0B"/>
    <w:rsid w:val="00E86FF9"/>
    <w:rsid w:val="00E921B6"/>
    <w:rsid w:val="00E94D96"/>
    <w:rsid w:val="00E95458"/>
    <w:rsid w:val="00E95BC9"/>
    <w:rsid w:val="00E96A51"/>
    <w:rsid w:val="00E96D27"/>
    <w:rsid w:val="00EA162A"/>
    <w:rsid w:val="00EA27FA"/>
    <w:rsid w:val="00EB10FA"/>
    <w:rsid w:val="00EB18BE"/>
    <w:rsid w:val="00EB76C4"/>
    <w:rsid w:val="00EC0F22"/>
    <w:rsid w:val="00EC4D48"/>
    <w:rsid w:val="00EC76C6"/>
    <w:rsid w:val="00ED1270"/>
    <w:rsid w:val="00ED5DE6"/>
    <w:rsid w:val="00EE1010"/>
    <w:rsid w:val="00EE25E9"/>
    <w:rsid w:val="00EE3254"/>
    <w:rsid w:val="00EE6CC7"/>
    <w:rsid w:val="00EF06DE"/>
    <w:rsid w:val="00EF1232"/>
    <w:rsid w:val="00EF330A"/>
    <w:rsid w:val="00F002A1"/>
    <w:rsid w:val="00F04629"/>
    <w:rsid w:val="00F0497B"/>
    <w:rsid w:val="00F07D51"/>
    <w:rsid w:val="00F11B3B"/>
    <w:rsid w:val="00F126C4"/>
    <w:rsid w:val="00F1371C"/>
    <w:rsid w:val="00F1484B"/>
    <w:rsid w:val="00F15A14"/>
    <w:rsid w:val="00F15D4F"/>
    <w:rsid w:val="00F20529"/>
    <w:rsid w:val="00F20B6B"/>
    <w:rsid w:val="00F21773"/>
    <w:rsid w:val="00F25339"/>
    <w:rsid w:val="00F25777"/>
    <w:rsid w:val="00F26120"/>
    <w:rsid w:val="00F267D6"/>
    <w:rsid w:val="00F26ED6"/>
    <w:rsid w:val="00F2777C"/>
    <w:rsid w:val="00F309FF"/>
    <w:rsid w:val="00F30E24"/>
    <w:rsid w:val="00F316B6"/>
    <w:rsid w:val="00F33178"/>
    <w:rsid w:val="00F42D2E"/>
    <w:rsid w:val="00F42DA7"/>
    <w:rsid w:val="00F4421A"/>
    <w:rsid w:val="00F45A18"/>
    <w:rsid w:val="00F46DAB"/>
    <w:rsid w:val="00F47D68"/>
    <w:rsid w:val="00F517C5"/>
    <w:rsid w:val="00F51A29"/>
    <w:rsid w:val="00F55912"/>
    <w:rsid w:val="00F55B49"/>
    <w:rsid w:val="00F562F3"/>
    <w:rsid w:val="00F60094"/>
    <w:rsid w:val="00F603FD"/>
    <w:rsid w:val="00F648A3"/>
    <w:rsid w:val="00F665FB"/>
    <w:rsid w:val="00F66D74"/>
    <w:rsid w:val="00F67A0F"/>
    <w:rsid w:val="00F71643"/>
    <w:rsid w:val="00F72CC5"/>
    <w:rsid w:val="00F73D87"/>
    <w:rsid w:val="00F75D3C"/>
    <w:rsid w:val="00F774BE"/>
    <w:rsid w:val="00F8386F"/>
    <w:rsid w:val="00F86BE7"/>
    <w:rsid w:val="00F917A3"/>
    <w:rsid w:val="00F934B2"/>
    <w:rsid w:val="00F95E3B"/>
    <w:rsid w:val="00F97980"/>
    <w:rsid w:val="00FA0916"/>
    <w:rsid w:val="00FA1DD3"/>
    <w:rsid w:val="00FA1F99"/>
    <w:rsid w:val="00FA2EED"/>
    <w:rsid w:val="00FA5755"/>
    <w:rsid w:val="00FB0AD6"/>
    <w:rsid w:val="00FB2BEE"/>
    <w:rsid w:val="00FB3873"/>
    <w:rsid w:val="00FB3DF6"/>
    <w:rsid w:val="00FB409E"/>
    <w:rsid w:val="00FB5283"/>
    <w:rsid w:val="00FB543E"/>
    <w:rsid w:val="00FB6F61"/>
    <w:rsid w:val="00FC071C"/>
    <w:rsid w:val="00FC0952"/>
    <w:rsid w:val="00FC1014"/>
    <w:rsid w:val="00FC2E49"/>
    <w:rsid w:val="00FC39A3"/>
    <w:rsid w:val="00FC4118"/>
    <w:rsid w:val="00FC47E6"/>
    <w:rsid w:val="00FC4C95"/>
    <w:rsid w:val="00FC53A7"/>
    <w:rsid w:val="00FC5EB4"/>
    <w:rsid w:val="00FC6EFD"/>
    <w:rsid w:val="00FD460E"/>
    <w:rsid w:val="00FD48B9"/>
    <w:rsid w:val="00FE02CF"/>
    <w:rsid w:val="00FE352F"/>
    <w:rsid w:val="00FE4101"/>
    <w:rsid w:val="00FE4D52"/>
    <w:rsid w:val="00FE5431"/>
    <w:rsid w:val="00FE7B5C"/>
    <w:rsid w:val="00FF0AA5"/>
    <w:rsid w:val="00FF3A33"/>
    <w:rsid w:val="00FF54D6"/>
    <w:rsid w:val="00FF6977"/>
    <w:rsid w:val="00FF7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67D0"/>
  <w15:docId w15:val="{35F969A0-5FFE-4C68-BED7-8A816A0A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Y"/>
    </w:rPr>
  </w:style>
  <w:style w:type="paragraph" w:styleId="Ttulo1">
    <w:name w:val="heading 1"/>
    <w:basedOn w:val="Normal"/>
    <w:next w:val="Normal"/>
    <w:link w:val="Ttulo1Car"/>
    <w:qFormat/>
    <w:rsid w:val="00AA6065"/>
    <w:pPr>
      <w:keepNext/>
      <w:spacing w:after="0" w:line="240" w:lineRule="auto"/>
      <w:jc w:val="center"/>
      <w:outlineLvl w:val="0"/>
    </w:pPr>
    <w:rPr>
      <w:rFonts w:ascii="Times New Roman" w:eastAsia="Times New Roman" w:hAnsi="Times New Roman" w:cs="Times New Roman"/>
      <w:b/>
      <w:caps/>
      <w:sz w:val="24"/>
      <w:szCs w:val="20"/>
      <w:lang w:eastAsia="pt-BR"/>
    </w:rPr>
  </w:style>
  <w:style w:type="paragraph" w:styleId="Ttulo2">
    <w:name w:val="heading 2"/>
    <w:basedOn w:val="Normal"/>
    <w:next w:val="Normal"/>
    <w:link w:val="Ttulo2Car"/>
    <w:uiPriority w:val="9"/>
    <w:unhideWhenUsed/>
    <w:qFormat/>
    <w:rsid w:val="00BC46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23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2"/>
    <w:basedOn w:val="Normal"/>
    <w:link w:val="PrrafodelistaCar"/>
    <w:uiPriority w:val="34"/>
    <w:qFormat/>
    <w:rsid w:val="0069524D"/>
    <w:pPr>
      <w:ind w:left="720"/>
      <w:contextualSpacing/>
    </w:pPr>
  </w:style>
  <w:style w:type="paragraph" w:styleId="Encabezado">
    <w:name w:val="header"/>
    <w:basedOn w:val="Normal"/>
    <w:link w:val="EncabezadoCar"/>
    <w:unhideWhenUsed/>
    <w:rsid w:val="0069524D"/>
    <w:pPr>
      <w:tabs>
        <w:tab w:val="center" w:pos="4252"/>
        <w:tab w:val="right" w:pos="8504"/>
      </w:tabs>
      <w:spacing w:after="0" w:line="240" w:lineRule="auto"/>
    </w:pPr>
  </w:style>
  <w:style w:type="character" w:customStyle="1" w:styleId="EncabezadoCar">
    <w:name w:val="Encabezado Car"/>
    <w:basedOn w:val="Fuentedeprrafopredeter"/>
    <w:link w:val="Encabezado"/>
    <w:rsid w:val="0069524D"/>
  </w:style>
  <w:style w:type="paragraph" w:styleId="Piedepgina">
    <w:name w:val="footer"/>
    <w:basedOn w:val="Normal"/>
    <w:link w:val="PiedepginaCar"/>
    <w:uiPriority w:val="99"/>
    <w:unhideWhenUsed/>
    <w:rsid w:val="00695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524D"/>
  </w:style>
  <w:style w:type="paragraph" w:styleId="Textodeglobo">
    <w:name w:val="Balloon Text"/>
    <w:basedOn w:val="Normal"/>
    <w:link w:val="TextodegloboCar"/>
    <w:uiPriority w:val="99"/>
    <w:semiHidden/>
    <w:unhideWhenUsed/>
    <w:rsid w:val="0069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24D"/>
    <w:rPr>
      <w:rFonts w:ascii="Tahoma" w:hAnsi="Tahoma" w:cs="Tahoma"/>
      <w:sz w:val="16"/>
      <w:szCs w:val="16"/>
    </w:rPr>
  </w:style>
  <w:style w:type="paragraph" w:customStyle="1" w:styleId="Default">
    <w:name w:val="Default"/>
    <w:rsid w:val="00711ABA"/>
    <w:pPr>
      <w:autoSpaceDE w:val="0"/>
      <w:autoSpaceDN w:val="0"/>
      <w:adjustRightInd w:val="0"/>
      <w:spacing w:after="0" w:line="240" w:lineRule="auto"/>
    </w:pPr>
    <w:rPr>
      <w:rFonts w:ascii="DINPro" w:hAnsi="DINPro" w:cs="DINPro"/>
      <w:color w:val="000000"/>
      <w:sz w:val="24"/>
      <w:szCs w:val="24"/>
    </w:rPr>
  </w:style>
  <w:style w:type="character" w:customStyle="1" w:styleId="A7">
    <w:name w:val="A7"/>
    <w:uiPriority w:val="99"/>
    <w:rsid w:val="00711ABA"/>
    <w:rPr>
      <w:rFonts w:cs="DINPro"/>
      <w:color w:val="000000"/>
    </w:rPr>
  </w:style>
  <w:style w:type="paragraph" w:customStyle="1" w:styleId="Pa4">
    <w:name w:val="Pa4"/>
    <w:basedOn w:val="Default"/>
    <w:next w:val="Default"/>
    <w:uiPriority w:val="99"/>
    <w:rsid w:val="003E4FF9"/>
    <w:pPr>
      <w:spacing w:line="181" w:lineRule="atLeast"/>
    </w:pPr>
    <w:rPr>
      <w:rFonts w:ascii="DINPro-Bold" w:hAnsi="DINPro-Bold" w:cstheme="minorBidi"/>
      <w:color w:val="auto"/>
    </w:rPr>
  </w:style>
  <w:style w:type="paragraph" w:customStyle="1" w:styleId="Pa15">
    <w:name w:val="Pa15"/>
    <w:basedOn w:val="Default"/>
    <w:next w:val="Default"/>
    <w:uiPriority w:val="99"/>
    <w:rsid w:val="003E4FF9"/>
    <w:pPr>
      <w:spacing w:line="181" w:lineRule="atLeast"/>
    </w:pPr>
    <w:rPr>
      <w:rFonts w:ascii="DINPro-Light" w:hAnsi="DINPro-Light" w:cstheme="minorBidi"/>
      <w:color w:val="auto"/>
    </w:rPr>
  </w:style>
  <w:style w:type="character" w:customStyle="1" w:styleId="apple-converted-space">
    <w:name w:val="apple-converted-space"/>
    <w:basedOn w:val="Fuentedeprrafopredeter"/>
    <w:rsid w:val="00AA6065"/>
  </w:style>
  <w:style w:type="character" w:customStyle="1" w:styleId="Ttulo1Car">
    <w:name w:val="Título 1 Car"/>
    <w:basedOn w:val="Fuentedeprrafopredeter"/>
    <w:link w:val="Ttulo1"/>
    <w:rsid w:val="00AA6065"/>
    <w:rPr>
      <w:rFonts w:ascii="Times New Roman" w:eastAsia="Times New Roman" w:hAnsi="Times New Roman" w:cs="Times New Roman"/>
      <w:b/>
      <w:caps/>
      <w:sz w:val="24"/>
      <w:szCs w:val="20"/>
      <w:lang w:val="es-PY" w:eastAsia="pt-BR"/>
    </w:rPr>
  </w:style>
  <w:style w:type="paragraph" w:styleId="TDC1">
    <w:name w:val="toc 1"/>
    <w:basedOn w:val="Normal"/>
    <w:next w:val="Normal"/>
    <w:autoRedefine/>
    <w:uiPriority w:val="39"/>
    <w:rsid w:val="0060209B"/>
    <w:pPr>
      <w:tabs>
        <w:tab w:val="right" w:leader="dot" w:pos="9204"/>
      </w:tabs>
      <w:spacing w:before="120" w:after="120" w:line="240" w:lineRule="auto"/>
      <w:ind w:left="426"/>
    </w:pPr>
    <w:rPr>
      <w:rFonts w:ascii="Times New Roman" w:eastAsia="Times New Roman" w:hAnsi="Times New Roman" w:cs="Times New Roman"/>
      <w:b/>
      <w:caps/>
      <w:sz w:val="20"/>
      <w:szCs w:val="20"/>
      <w:lang w:eastAsia="pt-BR"/>
    </w:rPr>
  </w:style>
  <w:style w:type="paragraph" w:customStyle="1" w:styleId="pargrafo">
    <w:name w:val="parágrafo"/>
    <w:basedOn w:val="Normal"/>
    <w:rsid w:val="00074F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64" w:lineRule="auto"/>
      <w:ind w:firstLine="567"/>
      <w:jc w:val="both"/>
    </w:pPr>
    <w:rPr>
      <w:rFonts w:ascii="Times New Roman" w:eastAsia="Times New Roman" w:hAnsi="Times New Roman" w:cs="Times New Roman"/>
      <w:sz w:val="24"/>
      <w:szCs w:val="20"/>
      <w:lang w:eastAsia="pt-BR"/>
    </w:rPr>
  </w:style>
  <w:style w:type="character" w:styleId="Hipervnculo">
    <w:name w:val="Hyperlink"/>
    <w:basedOn w:val="Fuentedeprrafopredeter"/>
    <w:uiPriority w:val="99"/>
    <w:rsid w:val="00074FCA"/>
    <w:rPr>
      <w:color w:val="0000FF"/>
      <w:u w:val="single"/>
    </w:rPr>
  </w:style>
  <w:style w:type="character" w:styleId="Refdecomentario">
    <w:name w:val="annotation reference"/>
    <w:basedOn w:val="Fuentedeprrafopredeter"/>
    <w:uiPriority w:val="99"/>
    <w:unhideWhenUsed/>
    <w:rsid w:val="001D7F7C"/>
    <w:rPr>
      <w:sz w:val="16"/>
      <w:szCs w:val="16"/>
    </w:rPr>
  </w:style>
  <w:style w:type="paragraph" w:styleId="Textocomentario">
    <w:name w:val="annotation text"/>
    <w:basedOn w:val="Normal"/>
    <w:link w:val="TextocomentarioCar"/>
    <w:uiPriority w:val="99"/>
    <w:unhideWhenUsed/>
    <w:rsid w:val="001D7F7C"/>
    <w:pPr>
      <w:spacing w:line="240" w:lineRule="auto"/>
    </w:pPr>
    <w:rPr>
      <w:sz w:val="20"/>
      <w:szCs w:val="20"/>
    </w:rPr>
  </w:style>
  <w:style w:type="character" w:customStyle="1" w:styleId="TextocomentarioCar">
    <w:name w:val="Texto comentario Car"/>
    <w:basedOn w:val="Fuentedeprrafopredeter"/>
    <w:link w:val="Textocomentario"/>
    <w:uiPriority w:val="99"/>
    <w:rsid w:val="001D7F7C"/>
    <w:rPr>
      <w:sz w:val="20"/>
      <w:szCs w:val="20"/>
    </w:rPr>
  </w:style>
  <w:style w:type="paragraph" w:styleId="Asuntodelcomentario">
    <w:name w:val="annotation subject"/>
    <w:basedOn w:val="Textocomentario"/>
    <w:next w:val="Textocomentario"/>
    <w:link w:val="AsuntodelcomentarioCar"/>
    <w:uiPriority w:val="99"/>
    <w:semiHidden/>
    <w:unhideWhenUsed/>
    <w:rsid w:val="001D7F7C"/>
    <w:rPr>
      <w:b/>
      <w:bCs/>
    </w:rPr>
  </w:style>
  <w:style w:type="character" w:customStyle="1" w:styleId="AsuntodelcomentarioCar">
    <w:name w:val="Asunto del comentario Car"/>
    <w:basedOn w:val="TextocomentarioCar"/>
    <w:link w:val="Asuntodelcomentario"/>
    <w:uiPriority w:val="99"/>
    <w:semiHidden/>
    <w:rsid w:val="001D7F7C"/>
    <w:rPr>
      <w:b/>
      <w:bCs/>
      <w:sz w:val="20"/>
      <w:szCs w:val="20"/>
    </w:rPr>
  </w:style>
  <w:style w:type="paragraph" w:customStyle="1" w:styleId="Headertitle">
    <w:name w:val="Header title"/>
    <w:basedOn w:val="Encabezado"/>
    <w:link w:val="HeadertitleChar"/>
    <w:rsid w:val="00636FBC"/>
    <w:pPr>
      <w:tabs>
        <w:tab w:val="clear" w:pos="4252"/>
        <w:tab w:val="clear" w:pos="8504"/>
      </w:tabs>
      <w:spacing w:before="60"/>
    </w:pPr>
    <w:rPr>
      <w:rFonts w:ascii="Times New Roman" w:eastAsia="Times New Roman" w:hAnsi="Times New Roman" w:cs="Times New Roman"/>
      <w:sz w:val="20"/>
      <w:szCs w:val="20"/>
      <w:lang w:eastAsia="pt-BR"/>
    </w:rPr>
  </w:style>
  <w:style w:type="character" w:customStyle="1" w:styleId="HeadertitleChar">
    <w:name w:val="Header title Char"/>
    <w:basedOn w:val="EncabezadoCar"/>
    <w:link w:val="Headertitle"/>
    <w:rsid w:val="00636FBC"/>
    <w:rPr>
      <w:rFonts w:ascii="Times New Roman" w:eastAsia="Times New Roman" w:hAnsi="Times New Roman" w:cs="Times New Roman"/>
      <w:sz w:val="20"/>
      <w:szCs w:val="20"/>
      <w:lang w:val="es-PY" w:eastAsia="pt-BR"/>
    </w:rPr>
  </w:style>
  <w:style w:type="table" w:styleId="Tablaconcuadrcula">
    <w:name w:val="Table Grid"/>
    <w:basedOn w:val="Tablanormal"/>
    <w:uiPriority w:val="59"/>
    <w:rsid w:val="007B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85E92"/>
    <w:pPr>
      <w:spacing w:after="0" w:line="240" w:lineRule="auto"/>
    </w:pPr>
  </w:style>
  <w:style w:type="character" w:styleId="Mencinsinresolver">
    <w:name w:val="Unresolved Mention"/>
    <w:basedOn w:val="Fuentedeprrafopredeter"/>
    <w:uiPriority w:val="99"/>
    <w:semiHidden/>
    <w:unhideWhenUsed/>
    <w:rsid w:val="00C10372"/>
    <w:rPr>
      <w:color w:val="605E5C"/>
      <w:shd w:val="clear" w:color="auto" w:fill="E1DFDD"/>
    </w:rPr>
  </w:style>
  <w:style w:type="paragraph" w:customStyle="1" w:styleId="prrafodelista2">
    <w:name w:val="prrafodelista2"/>
    <w:basedOn w:val="Normal"/>
    <w:rsid w:val="00212442"/>
    <w:pPr>
      <w:spacing w:after="0" w:line="240" w:lineRule="auto"/>
      <w:ind w:left="720"/>
    </w:pPr>
    <w:rPr>
      <w:rFonts w:ascii="Times New Roman" w:hAnsi="Times New Roman" w:cs="Times New Roman"/>
      <w:sz w:val="20"/>
      <w:szCs w:val="20"/>
      <w:lang w:val="es-419" w:eastAsia="es-419"/>
    </w:rPr>
  </w:style>
  <w:style w:type="paragraph" w:customStyle="1" w:styleId="Prrafodelista20">
    <w:name w:val="Párrafo de lista2"/>
    <w:basedOn w:val="Normal"/>
    <w:rsid w:val="00822CCC"/>
    <w:pPr>
      <w:suppressAutoHyphens/>
      <w:spacing w:after="0" w:line="240" w:lineRule="auto"/>
      <w:ind w:left="720"/>
    </w:pPr>
    <w:rPr>
      <w:rFonts w:ascii="Times New Roman" w:eastAsia="Times New Roman" w:hAnsi="Times New Roman" w:cs="Times New Roman"/>
      <w:sz w:val="20"/>
      <w:szCs w:val="20"/>
      <w:lang w:eastAsia="ar-SA"/>
    </w:rPr>
  </w:style>
  <w:style w:type="character" w:customStyle="1" w:styleId="PrrafodelistaCar">
    <w:name w:val="Párrafo de lista Car"/>
    <w:aliases w:val="Bullet 2 Car"/>
    <w:basedOn w:val="Fuentedeprrafopredeter"/>
    <w:link w:val="Prrafodelista"/>
    <w:uiPriority w:val="34"/>
    <w:rsid w:val="00822CCC"/>
  </w:style>
  <w:style w:type="paragraph" w:styleId="Textoindependiente">
    <w:name w:val="Body Text"/>
    <w:basedOn w:val="Normal"/>
    <w:link w:val="TextoindependienteCar"/>
    <w:uiPriority w:val="1"/>
    <w:qFormat/>
    <w:rsid w:val="00BF0FB3"/>
    <w:pPr>
      <w:widowControl w:val="0"/>
      <w:autoSpaceDE w:val="0"/>
      <w:autoSpaceDN w:val="0"/>
      <w:spacing w:after="0" w:line="240" w:lineRule="auto"/>
    </w:pPr>
    <w:rPr>
      <w:rFonts w:ascii="Arial" w:eastAsia="Arial" w:hAnsi="Arial" w:cs="Arial"/>
      <w:sz w:val="20"/>
      <w:szCs w:val="20"/>
      <w:lang w:eastAsia="es-PY" w:bidi="es-PY"/>
    </w:rPr>
  </w:style>
  <w:style w:type="character" w:customStyle="1" w:styleId="TextoindependienteCar">
    <w:name w:val="Texto independiente Car"/>
    <w:basedOn w:val="Fuentedeprrafopredeter"/>
    <w:link w:val="Textoindependiente"/>
    <w:uiPriority w:val="1"/>
    <w:rsid w:val="00BF0FB3"/>
    <w:rPr>
      <w:rFonts w:ascii="Arial" w:eastAsia="Arial" w:hAnsi="Arial" w:cs="Arial"/>
      <w:sz w:val="20"/>
      <w:szCs w:val="20"/>
      <w:lang w:val="es-PY" w:eastAsia="es-PY" w:bidi="es-PY"/>
    </w:rPr>
  </w:style>
  <w:style w:type="paragraph" w:customStyle="1" w:styleId="2AutoList1">
    <w:name w:val="2AutoList1"/>
    <w:basedOn w:val="Normal"/>
    <w:uiPriority w:val="99"/>
    <w:rsid w:val="009F6003"/>
    <w:pPr>
      <w:widowControl w:val="0"/>
      <w:adjustRightInd w:val="0"/>
      <w:spacing w:after="0" w:line="360" w:lineRule="atLeast"/>
      <w:jc w:val="both"/>
      <w:textAlignment w:val="baseline"/>
    </w:pPr>
    <w:rPr>
      <w:rFonts w:ascii="Times New Roman" w:eastAsia="Times New Roman" w:hAnsi="Times New Roman" w:cs="Times New Roman"/>
      <w:sz w:val="24"/>
      <w:szCs w:val="20"/>
      <w:lang w:val="es-ES_tradnl" w:eastAsia="es-ES"/>
    </w:rPr>
  </w:style>
  <w:style w:type="paragraph" w:styleId="Subttulo">
    <w:name w:val="Subtitle"/>
    <w:basedOn w:val="Normal"/>
    <w:next w:val="Normal"/>
    <w:link w:val="SubttuloCar"/>
    <w:uiPriority w:val="11"/>
    <w:qFormat/>
    <w:rsid w:val="00BC463A"/>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C463A"/>
    <w:rPr>
      <w:rFonts w:eastAsiaTheme="minorEastAsia"/>
      <w:color w:val="5A5A5A" w:themeColor="text1" w:themeTint="A5"/>
      <w:spacing w:val="15"/>
    </w:rPr>
  </w:style>
  <w:style w:type="character" w:customStyle="1" w:styleId="Ttulo2Car">
    <w:name w:val="Título 2 Car"/>
    <w:basedOn w:val="Fuentedeprrafopredeter"/>
    <w:link w:val="Ttulo2"/>
    <w:uiPriority w:val="9"/>
    <w:rsid w:val="00BC463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669EE"/>
    <w:pPr>
      <w:spacing w:after="0" w:line="240" w:lineRule="auto"/>
    </w:pPr>
    <w:rPr>
      <w:rFonts w:ascii="Calibri" w:hAnsi="Calibri" w:cs="Calibri"/>
      <w:lang w:eastAsia="es-PY"/>
    </w:rPr>
  </w:style>
  <w:style w:type="paragraph" w:styleId="TtuloTDC">
    <w:name w:val="TOC Heading"/>
    <w:basedOn w:val="Ttulo1"/>
    <w:next w:val="Normal"/>
    <w:uiPriority w:val="39"/>
    <w:unhideWhenUsed/>
    <w:qFormat/>
    <w:rsid w:val="0027094D"/>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eastAsia="es-PY"/>
    </w:rPr>
  </w:style>
  <w:style w:type="paragraph" w:styleId="TDC2">
    <w:name w:val="toc 2"/>
    <w:basedOn w:val="Normal"/>
    <w:next w:val="Normal"/>
    <w:autoRedefine/>
    <w:uiPriority w:val="39"/>
    <w:unhideWhenUsed/>
    <w:rsid w:val="007C01F4"/>
    <w:pPr>
      <w:tabs>
        <w:tab w:val="left" w:pos="880"/>
        <w:tab w:val="right" w:leader="dot" w:pos="9204"/>
      </w:tabs>
      <w:spacing w:after="100"/>
      <w:ind w:left="426"/>
    </w:pPr>
  </w:style>
  <w:style w:type="character" w:customStyle="1" w:styleId="Ttulo3Car">
    <w:name w:val="Título 3 Car"/>
    <w:basedOn w:val="Fuentedeprrafopredeter"/>
    <w:link w:val="Ttulo3"/>
    <w:uiPriority w:val="9"/>
    <w:rsid w:val="005230AF"/>
    <w:rPr>
      <w:rFonts w:asciiTheme="majorHAnsi" w:eastAsiaTheme="majorEastAsia" w:hAnsiTheme="majorHAnsi" w:cstheme="majorBidi"/>
      <w:color w:val="243F60" w:themeColor="accent1" w:themeShade="7F"/>
      <w:sz w:val="24"/>
      <w:szCs w:val="24"/>
      <w:lang w:val="es-PY"/>
    </w:rPr>
  </w:style>
  <w:style w:type="paragraph" w:styleId="TDC3">
    <w:name w:val="toc 3"/>
    <w:basedOn w:val="Normal"/>
    <w:next w:val="Normal"/>
    <w:autoRedefine/>
    <w:uiPriority w:val="39"/>
    <w:unhideWhenUsed/>
    <w:rsid w:val="005230AF"/>
    <w:pPr>
      <w:spacing w:after="100"/>
      <w:ind w:left="440"/>
    </w:pPr>
  </w:style>
  <w:style w:type="paragraph" w:styleId="Sinespaciado">
    <w:name w:val="No Spacing"/>
    <w:aliases w:val="Bullets"/>
    <w:uiPriority w:val="1"/>
    <w:qFormat/>
    <w:rsid w:val="00A52170"/>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pt-BR"/>
    </w:rPr>
  </w:style>
  <w:style w:type="numbering" w:customStyle="1" w:styleId="ImportedStyle5">
    <w:name w:val="Imported Style 5"/>
    <w:rsid w:val="00A52170"/>
    <w:pPr>
      <w:numPr>
        <w:numId w:val="9"/>
      </w:numPr>
    </w:pPr>
  </w:style>
  <w:style w:type="character" w:styleId="Hipervnculovisitado">
    <w:name w:val="FollowedHyperlink"/>
    <w:basedOn w:val="Fuentedeprrafopredeter"/>
    <w:uiPriority w:val="99"/>
    <w:semiHidden/>
    <w:unhideWhenUsed/>
    <w:rsid w:val="00964222"/>
    <w:rPr>
      <w:color w:val="800080" w:themeColor="followedHyperlink"/>
      <w:u w:val="single"/>
    </w:rPr>
  </w:style>
  <w:style w:type="numbering" w:customStyle="1" w:styleId="List9">
    <w:name w:val="List 9"/>
    <w:rsid w:val="00DE73AD"/>
    <w:pPr>
      <w:numPr>
        <w:numId w:val="12"/>
      </w:numPr>
    </w:pPr>
  </w:style>
  <w:style w:type="numbering" w:customStyle="1" w:styleId="List7">
    <w:name w:val="List 7"/>
    <w:rsid w:val="00DE73AD"/>
    <w:pPr>
      <w:numPr>
        <w:numId w:val="14"/>
      </w:numPr>
    </w:pPr>
  </w:style>
  <w:style w:type="table" w:styleId="Tablaconcuadrculaclara">
    <w:name w:val="Grid Table Light"/>
    <w:basedOn w:val="Tablanormal"/>
    <w:uiPriority w:val="40"/>
    <w:rsid w:val="00CC6270"/>
    <w:pPr>
      <w:spacing w:after="0" w:line="240" w:lineRule="auto"/>
      <w:ind w:left="720" w:hanging="360"/>
      <w:jc w:val="both"/>
    </w:pPr>
    <w:rPr>
      <w:lang w:val="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1954E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normaltextrun">
    <w:name w:val="normaltextrun"/>
    <w:basedOn w:val="Fuentedeprrafopredeter"/>
    <w:rsid w:val="001954EE"/>
  </w:style>
  <w:style w:type="character" w:customStyle="1" w:styleId="eop">
    <w:name w:val="eop"/>
    <w:basedOn w:val="Fuentedeprrafopredeter"/>
    <w:rsid w:val="001954EE"/>
  </w:style>
  <w:style w:type="paragraph" w:customStyle="1" w:styleId="Body">
    <w:name w:val="Body"/>
    <w:rsid w:val="00E32808"/>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character" w:customStyle="1" w:styleId="ui-provider">
    <w:name w:val="ui-provider"/>
    <w:basedOn w:val="Fuentedeprrafopredeter"/>
    <w:rsid w:val="00E32808"/>
  </w:style>
  <w:style w:type="paragraph" w:customStyle="1" w:styleId="contenido">
    <w:name w:val="contenido"/>
    <w:basedOn w:val="Prrafodelista"/>
    <w:link w:val="contenidoCar"/>
    <w:qFormat/>
    <w:rsid w:val="008F0C0C"/>
    <w:pPr>
      <w:numPr>
        <w:numId w:val="21"/>
      </w:numPr>
      <w:spacing w:before="100" w:beforeAutospacing="1" w:after="100" w:afterAutospacing="1" w:line="240" w:lineRule="auto"/>
      <w:jc w:val="both"/>
    </w:pPr>
    <w:rPr>
      <w:rFonts w:ascii="Calibri Light" w:eastAsia="Times New Roman" w:hAnsi="Calibri Light" w:cs="Calibri Light"/>
      <w:lang w:val="es-419" w:eastAsia="es-419"/>
    </w:rPr>
  </w:style>
  <w:style w:type="character" w:customStyle="1" w:styleId="contenidoCar">
    <w:name w:val="contenido Car"/>
    <w:basedOn w:val="PrrafodelistaCar"/>
    <w:link w:val="contenido"/>
    <w:rsid w:val="008F0C0C"/>
    <w:rPr>
      <w:rFonts w:ascii="Calibri Light" w:eastAsia="Times New Roman" w:hAnsi="Calibri Light" w:cs="Calibri Light"/>
      <w:lang w:val="es-419" w:eastAsia="es-419"/>
    </w:rPr>
  </w:style>
  <w:style w:type="character" w:styleId="Textoennegrita">
    <w:name w:val="Strong"/>
    <w:basedOn w:val="Fuentedeprrafopredeter"/>
    <w:uiPriority w:val="22"/>
    <w:qFormat/>
    <w:rsid w:val="00DF2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1125">
      <w:bodyDiv w:val="1"/>
      <w:marLeft w:val="0"/>
      <w:marRight w:val="0"/>
      <w:marTop w:val="0"/>
      <w:marBottom w:val="0"/>
      <w:divBdr>
        <w:top w:val="none" w:sz="0" w:space="0" w:color="auto"/>
        <w:left w:val="none" w:sz="0" w:space="0" w:color="auto"/>
        <w:bottom w:val="none" w:sz="0" w:space="0" w:color="auto"/>
        <w:right w:val="none" w:sz="0" w:space="0" w:color="auto"/>
      </w:divBdr>
    </w:div>
    <w:div w:id="99567209">
      <w:bodyDiv w:val="1"/>
      <w:marLeft w:val="0"/>
      <w:marRight w:val="0"/>
      <w:marTop w:val="0"/>
      <w:marBottom w:val="0"/>
      <w:divBdr>
        <w:top w:val="none" w:sz="0" w:space="0" w:color="auto"/>
        <w:left w:val="none" w:sz="0" w:space="0" w:color="auto"/>
        <w:bottom w:val="none" w:sz="0" w:space="0" w:color="auto"/>
        <w:right w:val="none" w:sz="0" w:space="0" w:color="auto"/>
      </w:divBdr>
    </w:div>
    <w:div w:id="144201252">
      <w:bodyDiv w:val="1"/>
      <w:marLeft w:val="0"/>
      <w:marRight w:val="0"/>
      <w:marTop w:val="0"/>
      <w:marBottom w:val="0"/>
      <w:divBdr>
        <w:top w:val="none" w:sz="0" w:space="0" w:color="auto"/>
        <w:left w:val="none" w:sz="0" w:space="0" w:color="auto"/>
        <w:bottom w:val="none" w:sz="0" w:space="0" w:color="auto"/>
        <w:right w:val="none" w:sz="0" w:space="0" w:color="auto"/>
      </w:divBdr>
      <w:divsChild>
        <w:div w:id="73818899">
          <w:marLeft w:val="0"/>
          <w:marRight w:val="0"/>
          <w:marTop w:val="0"/>
          <w:marBottom w:val="0"/>
          <w:divBdr>
            <w:top w:val="none" w:sz="0" w:space="0" w:color="auto"/>
            <w:left w:val="none" w:sz="0" w:space="0" w:color="auto"/>
            <w:bottom w:val="none" w:sz="0" w:space="0" w:color="auto"/>
            <w:right w:val="none" w:sz="0" w:space="0" w:color="auto"/>
          </w:divBdr>
          <w:divsChild>
            <w:div w:id="216361637">
              <w:marLeft w:val="0"/>
              <w:marRight w:val="0"/>
              <w:marTop w:val="0"/>
              <w:marBottom w:val="0"/>
              <w:divBdr>
                <w:top w:val="none" w:sz="0" w:space="0" w:color="auto"/>
                <w:left w:val="none" w:sz="0" w:space="0" w:color="auto"/>
                <w:bottom w:val="none" w:sz="0" w:space="0" w:color="auto"/>
                <w:right w:val="none" w:sz="0" w:space="0" w:color="auto"/>
              </w:divBdr>
            </w:div>
            <w:div w:id="1616406641">
              <w:marLeft w:val="0"/>
              <w:marRight w:val="0"/>
              <w:marTop w:val="0"/>
              <w:marBottom w:val="0"/>
              <w:divBdr>
                <w:top w:val="none" w:sz="0" w:space="0" w:color="auto"/>
                <w:left w:val="none" w:sz="0" w:space="0" w:color="auto"/>
                <w:bottom w:val="none" w:sz="0" w:space="0" w:color="auto"/>
                <w:right w:val="none" w:sz="0" w:space="0" w:color="auto"/>
              </w:divBdr>
            </w:div>
            <w:div w:id="1822496992">
              <w:marLeft w:val="0"/>
              <w:marRight w:val="0"/>
              <w:marTop w:val="0"/>
              <w:marBottom w:val="0"/>
              <w:divBdr>
                <w:top w:val="none" w:sz="0" w:space="0" w:color="auto"/>
                <w:left w:val="none" w:sz="0" w:space="0" w:color="auto"/>
                <w:bottom w:val="none" w:sz="0" w:space="0" w:color="auto"/>
                <w:right w:val="none" w:sz="0" w:space="0" w:color="auto"/>
              </w:divBdr>
            </w:div>
            <w:div w:id="1365524688">
              <w:marLeft w:val="0"/>
              <w:marRight w:val="0"/>
              <w:marTop w:val="0"/>
              <w:marBottom w:val="0"/>
              <w:divBdr>
                <w:top w:val="none" w:sz="0" w:space="0" w:color="auto"/>
                <w:left w:val="none" w:sz="0" w:space="0" w:color="auto"/>
                <w:bottom w:val="none" w:sz="0" w:space="0" w:color="auto"/>
                <w:right w:val="none" w:sz="0" w:space="0" w:color="auto"/>
              </w:divBdr>
            </w:div>
            <w:div w:id="58870323">
              <w:marLeft w:val="0"/>
              <w:marRight w:val="0"/>
              <w:marTop w:val="0"/>
              <w:marBottom w:val="0"/>
              <w:divBdr>
                <w:top w:val="none" w:sz="0" w:space="0" w:color="auto"/>
                <w:left w:val="none" w:sz="0" w:space="0" w:color="auto"/>
                <w:bottom w:val="none" w:sz="0" w:space="0" w:color="auto"/>
                <w:right w:val="none" w:sz="0" w:space="0" w:color="auto"/>
              </w:divBdr>
            </w:div>
            <w:div w:id="870847030">
              <w:marLeft w:val="0"/>
              <w:marRight w:val="0"/>
              <w:marTop w:val="0"/>
              <w:marBottom w:val="0"/>
              <w:divBdr>
                <w:top w:val="none" w:sz="0" w:space="0" w:color="auto"/>
                <w:left w:val="none" w:sz="0" w:space="0" w:color="auto"/>
                <w:bottom w:val="none" w:sz="0" w:space="0" w:color="auto"/>
                <w:right w:val="none" w:sz="0" w:space="0" w:color="auto"/>
              </w:divBdr>
            </w:div>
            <w:div w:id="1029837893">
              <w:marLeft w:val="0"/>
              <w:marRight w:val="0"/>
              <w:marTop w:val="0"/>
              <w:marBottom w:val="0"/>
              <w:divBdr>
                <w:top w:val="none" w:sz="0" w:space="0" w:color="auto"/>
                <w:left w:val="none" w:sz="0" w:space="0" w:color="auto"/>
                <w:bottom w:val="none" w:sz="0" w:space="0" w:color="auto"/>
                <w:right w:val="none" w:sz="0" w:space="0" w:color="auto"/>
              </w:divBdr>
            </w:div>
            <w:div w:id="771632208">
              <w:marLeft w:val="0"/>
              <w:marRight w:val="0"/>
              <w:marTop w:val="0"/>
              <w:marBottom w:val="0"/>
              <w:divBdr>
                <w:top w:val="none" w:sz="0" w:space="0" w:color="auto"/>
                <w:left w:val="none" w:sz="0" w:space="0" w:color="auto"/>
                <w:bottom w:val="none" w:sz="0" w:space="0" w:color="auto"/>
                <w:right w:val="none" w:sz="0" w:space="0" w:color="auto"/>
              </w:divBdr>
            </w:div>
            <w:div w:id="423720695">
              <w:marLeft w:val="0"/>
              <w:marRight w:val="0"/>
              <w:marTop w:val="0"/>
              <w:marBottom w:val="0"/>
              <w:divBdr>
                <w:top w:val="none" w:sz="0" w:space="0" w:color="auto"/>
                <w:left w:val="none" w:sz="0" w:space="0" w:color="auto"/>
                <w:bottom w:val="none" w:sz="0" w:space="0" w:color="auto"/>
                <w:right w:val="none" w:sz="0" w:space="0" w:color="auto"/>
              </w:divBdr>
            </w:div>
            <w:div w:id="450898308">
              <w:marLeft w:val="0"/>
              <w:marRight w:val="0"/>
              <w:marTop w:val="0"/>
              <w:marBottom w:val="0"/>
              <w:divBdr>
                <w:top w:val="none" w:sz="0" w:space="0" w:color="auto"/>
                <w:left w:val="none" w:sz="0" w:space="0" w:color="auto"/>
                <w:bottom w:val="none" w:sz="0" w:space="0" w:color="auto"/>
                <w:right w:val="none" w:sz="0" w:space="0" w:color="auto"/>
              </w:divBdr>
            </w:div>
            <w:div w:id="1076901686">
              <w:marLeft w:val="0"/>
              <w:marRight w:val="0"/>
              <w:marTop w:val="0"/>
              <w:marBottom w:val="0"/>
              <w:divBdr>
                <w:top w:val="none" w:sz="0" w:space="0" w:color="auto"/>
                <w:left w:val="none" w:sz="0" w:space="0" w:color="auto"/>
                <w:bottom w:val="none" w:sz="0" w:space="0" w:color="auto"/>
                <w:right w:val="none" w:sz="0" w:space="0" w:color="auto"/>
              </w:divBdr>
            </w:div>
            <w:div w:id="947854920">
              <w:marLeft w:val="0"/>
              <w:marRight w:val="0"/>
              <w:marTop w:val="0"/>
              <w:marBottom w:val="0"/>
              <w:divBdr>
                <w:top w:val="none" w:sz="0" w:space="0" w:color="auto"/>
                <w:left w:val="none" w:sz="0" w:space="0" w:color="auto"/>
                <w:bottom w:val="none" w:sz="0" w:space="0" w:color="auto"/>
                <w:right w:val="none" w:sz="0" w:space="0" w:color="auto"/>
              </w:divBdr>
            </w:div>
            <w:div w:id="1390415963">
              <w:marLeft w:val="0"/>
              <w:marRight w:val="0"/>
              <w:marTop w:val="0"/>
              <w:marBottom w:val="0"/>
              <w:divBdr>
                <w:top w:val="none" w:sz="0" w:space="0" w:color="auto"/>
                <w:left w:val="none" w:sz="0" w:space="0" w:color="auto"/>
                <w:bottom w:val="none" w:sz="0" w:space="0" w:color="auto"/>
                <w:right w:val="none" w:sz="0" w:space="0" w:color="auto"/>
              </w:divBdr>
            </w:div>
            <w:div w:id="38823112">
              <w:marLeft w:val="0"/>
              <w:marRight w:val="0"/>
              <w:marTop w:val="0"/>
              <w:marBottom w:val="0"/>
              <w:divBdr>
                <w:top w:val="none" w:sz="0" w:space="0" w:color="auto"/>
                <w:left w:val="none" w:sz="0" w:space="0" w:color="auto"/>
                <w:bottom w:val="none" w:sz="0" w:space="0" w:color="auto"/>
                <w:right w:val="none" w:sz="0" w:space="0" w:color="auto"/>
              </w:divBdr>
            </w:div>
            <w:div w:id="1999727757">
              <w:marLeft w:val="0"/>
              <w:marRight w:val="0"/>
              <w:marTop w:val="0"/>
              <w:marBottom w:val="0"/>
              <w:divBdr>
                <w:top w:val="none" w:sz="0" w:space="0" w:color="auto"/>
                <w:left w:val="none" w:sz="0" w:space="0" w:color="auto"/>
                <w:bottom w:val="none" w:sz="0" w:space="0" w:color="auto"/>
                <w:right w:val="none" w:sz="0" w:space="0" w:color="auto"/>
              </w:divBdr>
            </w:div>
            <w:div w:id="1342077717">
              <w:marLeft w:val="0"/>
              <w:marRight w:val="0"/>
              <w:marTop w:val="0"/>
              <w:marBottom w:val="0"/>
              <w:divBdr>
                <w:top w:val="none" w:sz="0" w:space="0" w:color="auto"/>
                <w:left w:val="none" w:sz="0" w:space="0" w:color="auto"/>
                <w:bottom w:val="none" w:sz="0" w:space="0" w:color="auto"/>
                <w:right w:val="none" w:sz="0" w:space="0" w:color="auto"/>
              </w:divBdr>
              <w:divsChild>
                <w:div w:id="1960796499">
                  <w:marLeft w:val="0"/>
                  <w:marRight w:val="0"/>
                  <w:marTop w:val="0"/>
                  <w:marBottom w:val="0"/>
                  <w:divBdr>
                    <w:top w:val="none" w:sz="0" w:space="0" w:color="auto"/>
                    <w:left w:val="none" w:sz="0" w:space="0" w:color="auto"/>
                    <w:bottom w:val="none" w:sz="0" w:space="0" w:color="auto"/>
                    <w:right w:val="none" w:sz="0" w:space="0" w:color="auto"/>
                  </w:divBdr>
                </w:div>
                <w:div w:id="1400522055">
                  <w:marLeft w:val="0"/>
                  <w:marRight w:val="0"/>
                  <w:marTop w:val="0"/>
                  <w:marBottom w:val="0"/>
                  <w:divBdr>
                    <w:top w:val="none" w:sz="0" w:space="0" w:color="auto"/>
                    <w:left w:val="none" w:sz="0" w:space="0" w:color="auto"/>
                    <w:bottom w:val="none" w:sz="0" w:space="0" w:color="auto"/>
                    <w:right w:val="none" w:sz="0" w:space="0" w:color="auto"/>
                  </w:divBdr>
                </w:div>
                <w:div w:id="935675274">
                  <w:marLeft w:val="0"/>
                  <w:marRight w:val="0"/>
                  <w:marTop w:val="0"/>
                  <w:marBottom w:val="0"/>
                  <w:divBdr>
                    <w:top w:val="none" w:sz="0" w:space="0" w:color="auto"/>
                    <w:left w:val="none" w:sz="0" w:space="0" w:color="auto"/>
                    <w:bottom w:val="none" w:sz="0" w:space="0" w:color="auto"/>
                    <w:right w:val="none" w:sz="0" w:space="0" w:color="auto"/>
                  </w:divBdr>
                </w:div>
                <w:div w:id="556941707">
                  <w:marLeft w:val="0"/>
                  <w:marRight w:val="0"/>
                  <w:marTop w:val="0"/>
                  <w:marBottom w:val="0"/>
                  <w:divBdr>
                    <w:top w:val="none" w:sz="0" w:space="0" w:color="auto"/>
                    <w:left w:val="none" w:sz="0" w:space="0" w:color="auto"/>
                    <w:bottom w:val="none" w:sz="0" w:space="0" w:color="auto"/>
                    <w:right w:val="none" w:sz="0" w:space="0" w:color="auto"/>
                  </w:divBdr>
                </w:div>
                <w:div w:id="1771047895">
                  <w:marLeft w:val="0"/>
                  <w:marRight w:val="0"/>
                  <w:marTop w:val="0"/>
                  <w:marBottom w:val="0"/>
                  <w:divBdr>
                    <w:top w:val="none" w:sz="0" w:space="0" w:color="auto"/>
                    <w:left w:val="none" w:sz="0" w:space="0" w:color="auto"/>
                    <w:bottom w:val="none" w:sz="0" w:space="0" w:color="auto"/>
                    <w:right w:val="none" w:sz="0" w:space="0" w:color="auto"/>
                  </w:divBdr>
                </w:div>
              </w:divsChild>
            </w:div>
            <w:div w:id="1267150423">
              <w:marLeft w:val="0"/>
              <w:marRight w:val="0"/>
              <w:marTop w:val="0"/>
              <w:marBottom w:val="0"/>
              <w:divBdr>
                <w:top w:val="none" w:sz="0" w:space="0" w:color="auto"/>
                <w:left w:val="none" w:sz="0" w:space="0" w:color="auto"/>
                <w:bottom w:val="none" w:sz="0" w:space="0" w:color="auto"/>
                <w:right w:val="none" w:sz="0" w:space="0" w:color="auto"/>
              </w:divBdr>
              <w:divsChild>
                <w:div w:id="1300070385">
                  <w:marLeft w:val="0"/>
                  <w:marRight w:val="0"/>
                  <w:marTop w:val="0"/>
                  <w:marBottom w:val="0"/>
                  <w:divBdr>
                    <w:top w:val="none" w:sz="0" w:space="0" w:color="auto"/>
                    <w:left w:val="none" w:sz="0" w:space="0" w:color="auto"/>
                    <w:bottom w:val="none" w:sz="0" w:space="0" w:color="auto"/>
                    <w:right w:val="none" w:sz="0" w:space="0" w:color="auto"/>
                  </w:divBdr>
                </w:div>
                <w:div w:id="950630452">
                  <w:marLeft w:val="0"/>
                  <w:marRight w:val="0"/>
                  <w:marTop w:val="0"/>
                  <w:marBottom w:val="0"/>
                  <w:divBdr>
                    <w:top w:val="none" w:sz="0" w:space="0" w:color="auto"/>
                    <w:left w:val="none" w:sz="0" w:space="0" w:color="auto"/>
                    <w:bottom w:val="none" w:sz="0" w:space="0" w:color="auto"/>
                    <w:right w:val="none" w:sz="0" w:space="0" w:color="auto"/>
                  </w:divBdr>
                </w:div>
                <w:div w:id="553274388">
                  <w:marLeft w:val="0"/>
                  <w:marRight w:val="0"/>
                  <w:marTop w:val="0"/>
                  <w:marBottom w:val="0"/>
                  <w:divBdr>
                    <w:top w:val="none" w:sz="0" w:space="0" w:color="auto"/>
                    <w:left w:val="none" w:sz="0" w:space="0" w:color="auto"/>
                    <w:bottom w:val="none" w:sz="0" w:space="0" w:color="auto"/>
                    <w:right w:val="none" w:sz="0" w:space="0" w:color="auto"/>
                  </w:divBdr>
                </w:div>
                <w:div w:id="1221479233">
                  <w:marLeft w:val="0"/>
                  <w:marRight w:val="0"/>
                  <w:marTop w:val="0"/>
                  <w:marBottom w:val="0"/>
                  <w:divBdr>
                    <w:top w:val="none" w:sz="0" w:space="0" w:color="auto"/>
                    <w:left w:val="none" w:sz="0" w:space="0" w:color="auto"/>
                    <w:bottom w:val="none" w:sz="0" w:space="0" w:color="auto"/>
                    <w:right w:val="none" w:sz="0" w:space="0" w:color="auto"/>
                  </w:divBdr>
                </w:div>
                <w:div w:id="552038953">
                  <w:marLeft w:val="0"/>
                  <w:marRight w:val="0"/>
                  <w:marTop w:val="0"/>
                  <w:marBottom w:val="0"/>
                  <w:divBdr>
                    <w:top w:val="none" w:sz="0" w:space="0" w:color="auto"/>
                    <w:left w:val="none" w:sz="0" w:space="0" w:color="auto"/>
                    <w:bottom w:val="none" w:sz="0" w:space="0" w:color="auto"/>
                    <w:right w:val="none" w:sz="0" w:space="0" w:color="auto"/>
                  </w:divBdr>
                </w:div>
              </w:divsChild>
            </w:div>
            <w:div w:id="1663043788">
              <w:marLeft w:val="0"/>
              <w:marRight w:val="0"/>
              <w:marTop w:val="0"/>
              <w:marBottom w:val="0"/>
              <w:divBdr>
                <w:top w:val="none" w:sz="0" w:space="0" w:color="auto"/>
                <w:left w:val="none" w:sz="0" w:space="0" w:color="auto"/>
                <w:bottom w:val="none" w:sz="0" w:space="0" w:color="auto"/>
                <w:right w:val="none" w:sz="0" w:space="0" w:color="auto"/>
              </w:divBdr>
            </w:div>
            <w:div w:id="2077700534">
              <w:marLeft w:val="0"/>
              <w:marRight w:val="0"/>
              <w:marTop w:val="0"/>
              <w:marBottom w:val="0"/>
              <w:divBdr>
                <w:top w:val="none" w:sz="0" w:space="0" w:color="auto"/>
                <w:left w:val="none" w:sz="0" w:space="0" w:color="auto"/>
                <w:bottom w:val="none" w:sz="0" w:space="0" w:color="auto"/>
                <w:right w:val="none" w:sz="0" w:space="0" w:color="auto"/>
              </w:divBdr>
            </w:div>
            <w:div w:id="613640055">
              <w:marLeft w:val="0"/>
              <w:marRight w:val="0"/>
              <w:marTop w:val="0"/>
              <w:marBottom w:val="0"/>
              <w:divBdr>
                <w:top w:val="none" w:sz="0" w:space="0" w:color="auto"/>
                <w:left w:val="none" w:sz="0" w:space="0" w:color="auto"/>
                <w:bottom w:val="none" w:sz="0" w:space="0" w:color="auto"/>
                <w:right w:val="none" w:sz="0" w:space="0" w:color="auto"/>
              </w:divBdr>
            </w:div>
            <w:div w:id="1822426793">
              <w:marLeft w:val="0"/>
              <w:marRight w:val="0"/>
              <w:marTop w:val="0"/>
              <w:marBottom w:val="0"/>
              <w:divBdr>
                <w:top w:val="none" w:sz="0" w:space="0" w:color="auto"/>
                <w:left w:val="none" w:sz="0" w:space="0" w:color="auto"/>
                <w:bottom w:val="none" w:sz="0" w:space="0" w:color="auto"/>
                <w:right w:val="none" w:sz="0" w:space="0" w:color="auto"/>
              </w:divBdr>
            </w:div>
            <w:div w:id="179511722">
              <w:marLeft w:val="0"/>
              <w:marRight w:val="0"/>
              <w:marTop w:val="0"/>
              <w:marBottom w:val="0"/>
              <w:divBdr>
                <w:top w:val="none" w:sz="0" w:space="0" w:color="auto"/>
                <w:left w:val="none" w:sz="0" w:space="0" w:color="auto"/>
                <w:bottom w:val="none" w:sz="0" w:space="0" w:color="auto"/>
                <w:right w:val="none" w:sz="0" w:space="0" w:color="auto"/>
              </w:divBdr>
            </w:div>
            <w:div w:id="21362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6862">
      <w:bodyDiv w:val="1"/>
      <w:marLeft w:val="0"/>
      <w:marRight w:val="0"/>
      <w:marTop w:val="0"/>
      <w:marBottom w:val="0"/>
      <w:divBdr>
        <w:top w:val="none" w:sz="0" w:space="0" w:color="auto"/>
        <w:left w:val="none" w:sz="0" w:space="0" w:color="auto"/>
        <w:bottom w:val="none" w:sz="0" w:space="0" w:color="auto"/>
        <w:right w:val="none" w:sz="0" w:space="0" w:color="auto"/>
      </w:divBdr>
    </w:div>
    <w:div w:id="278491380">
      <w:bodyDiv w:val="1"/>
      <w:marLeft w:val="0"/>
      <w:marRight w:val="0"/>
      <w:marTop w:val="0"/>
      <w:marBottom w:val="0"/>
      <w:divBdr>
        <w:top w:val="none" w:sz="0" w:space="0" w:color="auto"/>
        <w:left w:val="none" w:sz="0" w:space="0" w:color="auto"/>
        <w:bottom w:val="none" w:sz="0" w:space="0" w:color="auto"/>
        <w:right w:val="none" w:sz="0" w:space="0" w:color="auto"/>
      </w:divBdr>
    </w:div>
    <w:div w:id="355430038">
      <w:bodyDiv w:val="1"/>
      <w:marLeft w:val="0"/>
      <w:marRight w:val="0"/>
      <w:marTop w:val="0"/>
      <w:marBottom w:val="0"/>
      <w:divBdr>
        <w:top w:val="none" w:sz="0" w:space="0" w:color="auto"/>
        <w:left w:val="none" w:sz="0" w:space="0" w:color="auto"/>
        <w:bottom w:val="none" w:sz="0" w:space="0" w:color="auto"/>
        <w:right w:val="none" w:sz="0" w:space="0" w:color="auto"/>
      </w:divBdr>
    </w:div>
    <w:div w:id="369458918">
      <w:bodyDiv w:val="1"/>
      <w:marLeft w:val="0"/>
      <w:marRight w:val="0"/>
      <w:marTop w:val="0"/>
      <w:marBottom w:val="0"/>
      <w:divBdr>
        <w:top w:val="none" w:sz="0" w:space="0" w:color="auto"/>
        <w:left w:val="none" w:sz="0" w:space="0" w:color="auto"/>
        <w:bottom w:val="none" w:sz="0" w:space="0" w:color="auto"/>
        <w:right w:val="none" w:sz="0" w:space="0" w:color="auto"/>
      </w:divBdr>
    </w:div>
    <w:div w:id="373192593">
      <w:bodyDiv w:val="1"/>
      <w:marLeft w:val="0"/>
      <w:marRight w:val="0"/>
      <w:marTop w:val="0"/>
      <w:marBottom w:val="0"/>
      <w:divBdr>
        <w:top w:val="none" w:sz="0" w:space="0" w:color="auto"/>
        <w:left w:val="none" w:sz="0" w:space="0" w:color="auto"/>
        <w:bottom w:val="none" w:sz="0" w:space="0" w:color="auto"/>
        <w:right w:val="none" w:sz="0" w:space="0" w:color="auto"/>
      </w:divBdr>
    </w:div>
    <w:div w:id="388501581">
      <w:bodyDiv w:val="1"/>
      <w:marLeft w:val="0"/>
      <w:marRight w:val="0"/>
      <w:marTop w:val="0"/>
      <w:marBottom w:val="0"/>
      <w:divBdr>
        <w:top w:val="none" w:sz="0" w:space="0" w:color="auto"/>
        <w:left w:val="none" w:sz="0" w:space="0" w:color="auto"/>
        <w:bottom w:val="none" w:sz="0" w:space="0" w:color="auto"/>
        <w:right w:val="none" w:sz="0" w:space="0" w:color="auto"/>
      </w:divBdr>
    </w:div>
    <w:div w:id="402332306">
      <w:bodyDiv w:val="1"/>
      <w:marLeft w:val="0"/>
      <w:marRight w:val="0"/>
      <w:marTop w:val="0"/>
      <w:marBottom w:val="0"/>
      <w:divBdr>
        <w:top w:val="none" w:sz="0" w:space="0" w:color="auto"/>
        <w:left w:val="none" w:sz="0" w:space="0" w:color="auto"/>
        <w:bottom w:val="none" w:sz="0" w:space="0" w:color="auto"/>
        <w:right w:val="none" w:sz="0" w:space="0" w:color="auto"/>
      </w:divBdr>
    </w:div>
    <w:div w:id="478546318">
      <w:bodyDiv w:val="1"/>
      <w:marLeft w:val="0"/>
      <w:marRight w:val="0"/>
      <w:marTop w:val="0"/>
      <w:marBottom w:val="0"/>
      <w:divBdr>
        <w:top w:val="none" w:sz="0" w:space="0" w:color="auto"/>
        <w:left w:val="none" w:sz="0" w:space="0" w:color="auto"/>
        <w:bottom w:val="none" w:sz="0" w:space="0" w:color="auto"/>
        <w:right w:val="none" w:sz="0" w:space="0" w:color="auto"/>
      </w:divBdr>
    </w:div>
    <w:div w:id="620378350">
      <w:bodyDiv w:val="1"/>
      <w:marLeft w:val="0"/>
      <w:marRight w:val="0"/>
      <w:marTop w:val="0"/>
      <w:marBottom w:val="0"/>
      <w:divBdr>
        <w:top w:val="none" w:sz="0" w:space="0" w:color="auto"/>
        <w:left w:val="none" w:sz="0" w:space="0" w:color="auto"/>
        <w:bottom w:val="none" w:sz="0" w:space="0" w:color="auto"/>
        <w:right w:val="none" w:sz="0" w:space="0" w:color="auto"/>
      </w:divBdr>
    </w:div>
    <w:div w:id="756025447">
      <w:bodyDiv w:val="1"/>
      <w:marLeft w:val="0"/>
      <w:marRight w:val="0"/>
      <w:marTop w:val="0"/>
      <w:marBottom w:val="0"/>
      <w:divBdr>
        <w:top w:val="none" w:sz="0" w:space="0" w:color="auto"/>
        <w:left w:val="none" w:sz="0" w:space="0" w:color="auto"/>
        <w:bottom w:val="none" w:sz="0" w:space="0" w:color="auto"/>
        <w:right w:val="none" w:sz="0" w:space="0" w:color="auto"/>
      </w:divBdr>
    </w:div>
    <w:div w:id="812796161">
      <w:bodyDiv w:val="1"/>
      <w:marLeft w:val="0"/>
      <w:marRight w:val="0"/>
      <w:marTop w:val="0"/>
      <w:marBottom w:val="0"/>
      <w:divBdr>
        <w:top w:val="none" w:sz="0" w:space="0" w:color="auto"/>
        <w:left w:val="none" w:sz="0" w:space="0" w:color="auto"/>
        <w:bottom w:val="none" w:sz="0" w:space="0" w:color="auto"/>
        <w:right w:val="none" w:sz="0" w:space="0" w:color="auto"/>
      </w:divBdr>
    </w:div>
    <w:div w:id="827865221">
      <w:bodyDiv w:val="1"/>
      <w:marLeft w:val="0"/>
      <w:marRight w:val="0"/>
      <w:marTop w:val="0"/>
      <w:marBottom w:val="0"/>
      <w:divBdr>
        <w:top w:val="none" w:sz="0" w:space="0" w:color="auto"/>
        <w:left w:val="none" w:sz="0" w:space="0" w:color="auto"/>
        <w:bottom w:val="none" w:sz="0" w:space="0" w:color="auto"/>
        <w:right w:val="none" w:sz="0" w:space="0" w:color="auto"/>
      </w:divBdr>
    </w:div>
    <w:div w:id="942419433">
      <w:bodyDiv w:val="1"/>
      <w:marLeft w:val="0"/>
      <w:marRight w:val="0"/>
      <w:marTop w:val="0"/>
      <w:marBottom w:val="0"/>
      <w:divBdr>
        <w:top w:val="none" w:sz="0" w:space="0" w:color="auto"/>
        <w:left w:val="none" w:sz="0" w:space="0" w:color="auto"/>
        <w:bottom w:val="none" w:sz="0" w:space="0" w:color="auto"/>
        <w:right w:val="none" w:sz="0" w:space="0" w:color="auto"/>
      </w:divBdr>
    </w:div>
    <w:div w:id="947128055">
      <w:bodyDiv w:val="1"/>
      <w:marLeft w:val="0"/>
      <w:marRight w:val="0"/>
      <w:marTop w:val="0"/>
      <w:marBottom w:val="0"/>
      <w:divBdr>
        <w:top w:val="none" w:sz="0" w:space="0" w:color="auto"/>
        <w:left w:val="none" w:sz="0" w:space="0" w:color="auto"/>
        <w:bottom w:val="none" w:sz="0" w:space="0" w:color="auto"/>
        <w:right w:val="none" w:sz="0" w:space="0" w:color="auto"/>
      </w:divBdr>
    </w:div>
    <w:div w:id="952596581">
      <w:bodyDiv w:val="1"/>
      <w:marLeft w:val="0"/>
      <w:marRight w:val="0"/>
      <w:marTop w:val="0"/>
      <w:marBottom w:val="0"/>
      <w:divBdr>
        <w:top w:val="none" w:sz="0" w:space="0" w:color="auto"/>
        <w:left w:val="none" w:sz="0" w:space="0" w:color="auto"/>
        <w:bottom w:val="none" w:sz="0" w:space="0" w:color="auto"/>
        <w:right w:val="none" w:sz="0" w:space="0" w:color="auto"/>
      </w:divBdr>
    </w:div>
    <w:div w:id="956062596">
      <w:bodyDiv w:val="1"/>
      <w:marLeft w:val="0"/>
      <w:marRight w:val="0"/>
      <w:marTop w:val="0"/>
      <w:marBottom w:val="0"/>
      <w:divBdr>
        <w:top w:val="none" w:sz="0" w:space="0" w:color="auto"/>
        <w:left w:val="none" w:sz="0" w:space="0" w:color="auto"/>
        <w:bottom w:val="none" w:sz="0" w:space="0" w:color="auto"/>
        <w:right w:val="none" w:sz="0" w:space="0" w:color="auto"/>
      </w:divBdr>
    </w:div>
    <w:div w:id="994988955">
      <w:bodyDiv w:val="1"/>
      <w:marLeft w:val="0"/>
      <w:marRight w:val="0"/>
      <w:marTop w:val="0"/>
      <w:marBottom w:val="0"/>
      <w:divBdr>
        <w:top w:val="none" w:sz="0" w:space="0" w:color="auto"/>
        <w:left w:val="none" w:sz="0" w:space="0" w:color="auto"/>
        <w:bottom w:val="none" w:sz="0" w:space="0" w:color="auto"/>
        <w:right w:val="none" w:sz="0" w:space="0" w:color="auto"/>
      </w:divBdr>
    </w:div>
    <w:div w:id="1117217884">
      <w:bodyDiv w:val="1"/>
      <w:marLeft w:val="0"/>
      <w:marRight w:val="0"/>
      <w:marTop w:val="0"/>
      <w:marBottom w:val="0"/>
      <w:divBdr>
        <w:top w:val="none" w:sz="0" w:space="0" w:color="auto"/>
        <w:left w:val="none" w:sz="0" w:space="0" w:color="auto"/>
        <w:bottom w:val="none" w:sz="0" w:space="0" w:color="auto"/>
        <w:right w:val="none" w:sz="0" w:space="0" w:color="auto"/>
      </w:divBdr>
    </w:div>
    <w:div w:id="1128469348">
      <w:bodyDiv w:val="1"/>
      <w:marLeft w:val="0"/>
      <w:marRight w:val="0"/>
      <w:marTop w:val="0"/>
      <w:marBottom w:val="0"/>
      <w:divBdr>
        <w:top w:val="none" w:sz="0" w:space="0" w:color="auto"/>
        <w:left w:val="none" w:sz="0" w:space="0" w:color="auto"/>
        <w:bottom w:val="none" w:sz="0" w:space="0" w:color="auto"/>
        <w:right w:val="none" w:sz="0" w:space="0" w:color="auto"/>
      </w:divBdr>
    </w:div>
    <w:div w:id="1154831679">
      <w:bodyDiv w:val="1"/>
      <w:marLeft w:val="0"/>
      <w:marRight w:val="0"/>
      <w:marTop w:val="0"/>
      <w:marBottom w:val="0"/>
      <w:divBdr>
        <w:top w:val="none" w:sz="0" w:space="0" w:color="auto"/>
        <w:left w:val="none" w:sz="0" w:space="0" w:color="auto"/>
        <w:bottom w:val="none" w:sz="0" w:space="0" w:color="auto"/>
        <w:right w:val="none" w:sz="0" w:space="0" w:color="auto"/>
      </w:divBdr>
    </w:div>
    <w:div w:id="1178076764">
      <w:bodyDiv w:val="1"/>
      <w:marLeft w:val="0"/>
      <w:marRight w:val="0"/>
      <w:marTop w:val="0"/>
      <w:marBottom w:val="0"/>
      <w:divBdr>
        <w:top w:val="none" w:sz="0" w:space="0" w:color="auto"/>
        <w:left w:val="none" w:sz="0" w:space="0" w:color="auto"/>
        <w:bottom w:val="none" w:sz="0" w:space="0" w:color="auto"/>
        <w:right w:val="none" w:sz="0" w:space="0" w:color="auto"/>
      </w:divBdr>
    </w:div>
    <w:div w:id="1210453900">
      <w:bodyDiv w:val="1"/>
      <w:marLeft w:val="0"/>
      <w:marRight w:val="0"/>
      <w:marTop w:val="0"/>
      <w:marBottom w:val="0"/>
      <w:divBdr>
        <w:top w:val="none" w:sz="0" w:space="0" w:color="auto"/>
        <w:left w:val="none" w:sz="0" w:space="0" w:color="auto"/>
        <w:bottom w:val="none" w:sz="0" w:space="0" w:color="auto"/>
        <w:right w:val="none" w:sz="0" w:space="0" w:color="auto"/>
      </w:divBdr>
    </w:div>
    <w:div w:id="1242983725">
      <w:bodyDiv w:val="1"/>
      <w:marLeft w:val="0"/>
      <w:marRight w:val="0"/>
      <w:marTop w:val="0"/>
      <w:marBottom w:val="0"/>
      <w:divBdr>
        <w:top w:val="none" w:sz="0" w:space="0" w:color="auto"/>
        <w:left w:val="none" w:sz="0" w:space="0" w:color="auto"/>
        <w:bottom w:val="none" w:sz="0" w:space="0" w:color="auto"/>
        <w:right w:val="none" w:sz="0" w:space="0" w:color="auto"/>
      </w:divBdr>
    </w:div>
    <w:div w:id="1320574145">
      <w:bodyDiv w:val="1"/>
      <w:marLeft w:val="0"/>
      <w:marRight w:val="0"/>
      <w:marTop w:val="0"/>
      <w:marBottom w:val="0"/>
      <w:divBdr>
        <w:top w:val="none" w:sz="0" w:space="0" w:color="auto"/>
        <w:left w:val="none" w:sz="0" w:space="0" w:color="auto"/>
        <w:bottom w:val="none" w:sz="0" w:space="0" w:color="auto"/>
        <w:right w:val="none" w:sz="0" w:space="0" w:color="auto"/>
      </w:divBdr>
    </w:div>
    <w:div w:id="1580020289">
      <w:bodyDiv w:val="1"/>
      <w:marLeft w:val="0"/>
      <w:marRight w:val="0"/>
      <w:marTop w:val="0"/>
      <w:marBottom w:val="0"/>
      <w:divBdr>
        <w:top w:val="none" w:sz="0" w:space="0" w:color="auto"/>
        <w:left w:val="none" w:sz="0" w:space="0" w:color="auto"/>
        <w:bottom w:val="none" w:sz="0" w:space="0" w:color="auto"/>
        <w:right w:val="none" w:sz="0" w:space="0" w:color="auto"/>
      </w:divBdr>
    </w:div>
    <w:div w:id="1585649426">
      <w:bodyDiv w:val="1"/>
      <w:marLeft w:val="0"/>
      <w:marRight w:val="0"/>
      <w:marTop w:val="0"/>
      <w:marBottom w:val="0"/>
      <w:divBdr>
        <w:top w:val="none" w:sz="0" w:space="0" w:color="auto"/>
        <w:left w:val="none" w:sz="0" w:space="0" w:color="auto"/>
        <w:bottom w:val="none" w:sz="0" w:space="0" w:color="auto"/>
        <w:right w:val="none" w:sz="0" w:space="0" w:color="auto"/>
      </w:divBdr>
    </w:div>
    <w:div w:id="1589267687">
      <w:bodyDiv w:val="1"/>
      <w:marLeft w:val="0"/>
      <w:marRight w:val="0"/>
      <w:marTop w:val="0"/>
      <w:marBottom w:val="0"/>
      <w:divBdr>
        <w:top w:val="none" w:sz="0" w:space="0" w:color="auto"/>
        <w:left w:val="none" w:sz="0" w:space="0" w:color="auto"/>
        <w:bottom w:val="none" w:sz="0" w:space="0" w:color="auto"/>
        <w:right w:val="none" w:sz="0" w:space="0" w:color="auto"/>
      </w:divBdr>
    </w:div>
    <w:div w:id="1625890724">
      <w:bodyDiv w:val="1"/>
      <w:marLeft w:val="0"/>
      <w:marRight w:val="0"/>
      <w:marTop w:val="0"/>
      <w:marBottom w:val="0"/>
      <w:divBdr>
        <w:top w:val="none" w:sz="0" w:space="0" w:color="auto"/>
        <w:left w:val="none" w:sz="0" w:space="0" w:color="auto"/>
        <w:bottom w:val="none" w:sz="0" w:space="0" w:color="auto"/>
        <w:right w:val="none" w:sz="0" w:space="0" w:color="auto"/>
      </w:divBdr>
    </w:div>
    <w:div w:id="1670134301">
      <w:bodyDiv w:val="1"/>
      <w:marLeft w:val="0"/>
      <w:marRight w:val="0"/>
      <w:marTop w:val="0"/>
      <w:marBottom w:val="0"/>
      <w:divBdr>
        <w:top w:val="none" w:sz="0" w:space="0" w:color="auto"/>
        <w:left w:val="none" w:sz="0" w:space="0" w:color="auto"/>
        <w:bottom w:val="none" w:sz="0" w:space="0" w:color="auto"/>
        <w:right w:val="none" w:sz="0" w:space="0" w:color="auto"/>
      </w:divBdr>
      <w:divsChild>
        <w:div w:id="1175682388">
          <w:marLeft w:val="0"/>
          <w:marRight w:val="0"/>
          <w:marTop w:val="0"/>
          <w:marBottom w:val="0"/>
          <w:divBdr>
            <w:top w:val="none" w:sz="0" w:space="0" w:color="auto"/>
            <w:left w:val="none" w:sz="0" w:space="0" w:color="auto"/>
            <w:bottom w:val="none" w:sz="0" w:space="0" w:color="auto"/>
            <w:right w:val="none" w:sz="0" w:space="0" w:color="auto"/>
          </w:divBdr>
          <w:divsChild>
            <w:div w:id="2107076164">
              <w:marLeft w:val="0"/>
              <w:marRight w:val="0"/>
              <w:marTop w:val="0"/>
              <w:marBottom w:val="0"/>
              <w:divBdr>
                <w:top w:val="none" w:sz="0" w:space="0" w:color="auto"/>
                <w:left w:val="none" w:sz="0" w:space="0" w:color="auto"/>
                <w:bottom w:val="none" w:sz="0" w:space="0" w:color="auto"/>
                <w:right w:val="none" w:sz="0" w:space="0" w:color="auto"/>
              </w:divBdr>
            </w:div>
            <w:div w:id="1138377156">
              <w:marLeft w:val="0"/>
              <w:marRight w:val="0"/>
              <w:marTop w:val="0"/>
              <w:marBottom w:val="0"/>
              <w:divBdr>
                <w:top w:val="none" w:sz="0" w:space="0" w:color="auto"/>
                <w:left w:val="none" w:sz="0" w:space="0" w:color="auto"/>
                <w:bottom w:val="none" w:sz="0" w:space="0" w:color="auto"/>
                <w:right w:val="none" w:sz="0" w:space="0" w:color="auto"/>
              </w:divBdr>
            </w:div>
            <w:div w:id="1019159139">
              <w:marLeft w:val="0"/>
              <w:marRight w:val="0"/>
              <w:marTop w:val="0"/>
              <w:marBottom w:val="0"/>
              <w:divBdr>
                <w:top w:val="none" w:sz="0" w:space="0" w:color="auto"/>
                <w:left w:val="none" w:sz="0" w:space="0" w:color="auto"/>
                <w:bottom w:val="none" w:sz="0" w:space="0" w:color="auto"/>
                <w:right w:val="none" w:sz="0" w:space="0" w:color="auto"/>
              </w:divBdr>
            </w:div>
          </w:divsChild>
        </w:div>
        <w:div w:id="944194300">
          <w:marLeft w:val="0"/>
          <w:marRight w:val="0"/>
          <w:marTop w:val="0"/>
          <w:marBottom w:val="0"/>
          <w:divBdr>
            <w:top w:val="none" w:sz="0" w:space="0" w:color="auto"/>
            <w:left w:val="none" w:sz="0" w:space="0" w:color="auto"/>
            <w:bottom w:val="none" w:sz="0" w:space="0" w:color="auto"/>
            <w:right w:val="none" w:sz="0" w:space="0" w:color="auto"/>
          </w:divBdr>
          <w:divsChild>
            <w:div w:id="616446833">
              <w:marLeft w:val="0"/>
              <w:marRight w:val="0"/>
              <w:marTop w:val="0"/>
              <w:marBottom w:val="0"/>
              <w:divBdr>
                <w:top w:val="none" w:sz="0" w:space="0" w:color="auto"/>
                <w:left w:val="none" w:sz="0" w:space="0" w:color="auto"/>
                <w:bottom w:val="none" w:sz="0" w:space="0" w:color="auto"/>
                <w:right w:val="none" w:sz="0" w:space="0" w:color="auto"/>
              </w:divBdr>
            </w:div>
            <w:div w:id="346949109">
              <w:marLeft w:val="0"/>
              <w:marRight w:val="0"/>
              <w:marTop w:val="0"/>
              <w:marBottom w:val="0"/>
              <w:divBdr>
                <w:top w:val="none" w:sz="0" w:space="0" w:color="auto"/>
                <w:left w:val="none" w:sz="0" w:space="0" w:color="auto"/>
                <w:bottom w:val="none" w:sz="0" w:space="0" w:color="auto"/>
                <w:right w:val="none" w:sz="0" w:space="0" w:color="auto"/>
              </w:divBdr>
            </w:div>
            <w:div w:id="542252412">
              <w:marLeft w:val="0"/>
              <w:marRight w:val="0"/>
              <w:marTop w:val="0"/>
              <w:marBottom w:val="0"/>
              <w:divBdr>
                <w:top w:val="none" w:sz="0" w:space="0" w:color="auto"/>
                <w:left w:val="none" w:sz="0" w:space="0" w:color="auto"/>
                <w:bottom w:val="none" w:sz="0" w:space="0" w:color="auto"/>
                <w:right w:val="none" w:sz="0" w:space="0" w:color="auto"/>
              </w:divBdr>
            </w:div>
            <w:div w:id="496268240">
              <w:marLeft w:val="0"/>
              <w:marRight w:val="0"/>
              <w:marTop w:val="0"/>
              <w:marBottom w:val="0"/>
              <w:divBdr>
                <w:top w:val="none" w:sz="0" w:space="0" w:color="auto"/>
                <w:left w:val="none" w:sz="0" w:space="0" w:color="auto"/>
                <w:bottom w:val="none" w:sz="0" w:space="0" w:color="auto"/>
                <w:right w:val="none" w:sz="0" w:space="0" w:color="auto"/>
              </w:divBdr>
            </w:div>
            <w:div w:id="809447279">
              <w:marLeft w:val="0"/>
              <w:marRight w:val="0"/>
              <w:marTop w:val="0"/>
              <w:marBottom w:val="0"/>
              <w:divBdr>
                <w:top w:val="none" w:sz="0" w:space="0" w:color="auto"/>
                <w:left w:val="none" w:sz="0" w:space="0" w:color="auto"/>
                <w:bottom w:val="none" w:sz="0" w:space="0" w:color="auto"/>
                <w:right w:val="none" w:sz="0" w:space="0" w:color="auto"/>
              </w:divBdr>
            </w:div>
          </w:divsChild>
        </w:div>
        <w:div w:id="1664163069">
          <w:marLeft w:val="0"/>
          <w:marRight w:val="0"/>
          <w:marTop w:val="0"/>
          <w:marBottom w:val="0"/>
          <w:divBdr>
            <w:top w:val="none" w:sz="0" w:space="0" w:color="auto"/>
            <w:left w:val="none" w:sz="0" w:space="0" w:color="auto"/>
            <w:bottom w:val="none" w:sz="0" w:space="0" w:color="auto"/>
            <w:right w:val="none" w:sz="0" w:space="0" w:color="auto"/>
          </w:divBdr>
          <w:divsChild>
            <w:div w:id="2071687116">
              <w:marLeft w:val="0"/>
              <w:marRight w:val="0"/>
              <w:marTop w:val="0"/>
              <w:marBottom w:val="0"/>
              <w:divBdr>
                <w:top w:val="none" w:sz="0" w:space="0" w:color="auto"/>
                <w:left w:val="none" w:sz="0" w:space="0" w:color="auto"/>
                <w:bottom w:val="none" w:sz="0" w:space="0" w:color="auto"/>
                <w:right w:val="none" w:sz="0" w:space="0" w:color="auto"/>
              </w:divBdr>
            </w:div>
            <w:div w:id="163206355">
              <w:marLeft w:val="0"/>
              <w:marRight w:val="0"/>
              <w:marTop w:val="0"/>
              <w:marBottom w:val="0"/>
              <w:divBdr>
                <w:top w:val="none" w:sz="0" w:space="0" w:color="auto"/>
                <w:left w:val="none" w:sz="0" w:space="0" w:color="auto"/>
                <w:bottom w:val="none" w:sz="0" w:space="0" w:color="auto"/>
                <w:right w:val="none" w:sz="0" w:space="0" w:color="auto"/>
              </w:divBdr>
            </w:div>
            <w:div w:id="1991130551">
              <w:marLeft w:val="0"/>
              <w:marRight w:val="0"/>
              <w:marTop w:val="0"/>
              <w:marBottom w:val="0"/>
              <w:divBdr>
                <w:top w:val="none" w:sz="0" w:space="0" w:color="auto"/>
                <w:left w:val="none" w:sz="0" w:space="0" w:color="auto"/>
                <w:bottom w:val="none" w:sz="0" w:space="0" w:color="auto"/>
                <w:right w:val="none" w:sz="0" w:space="0" w:color="auto"/>
              </w:divBdr>
            </w:div>
            <w:div w:id="563875366">
              <w:marLeft w:val="0"/>
              <w:marRight w:val="0"/>
              <w:marTop w:val="0"/>
              <w:marBottom w:val="0"/>
              <w:divBdr>
                <w:top w:val="none" w:sz="0" w:space="0" w:color="auto"/>
                <w:left w:val="none" w:sz="0" w:space="0" w:color="auto"/>
                <w:bottom w:val="none" w:sz="0" w:space="0" w:color="auto"/>
                <w:right w:val="none" w:sz="0" w:space="0" w:color="auto"/>
              </w:divBdr>
            </w:div>
            <w:div w:id="1311323929">
              <w:marLeft w:val="0"/>
              <w:marRight w:val="0"/>
              <w:marTop w:val="0"/>
              <w:marBottom w:val="0"/>
              <w:divBdr>
                <w:top w:val="none" w:sz="0" w:space="0" w:color="auto"/>
                <w:left w:val="none" w:sz="0" w:space="0" w:color="auto"/>
                <w:bottom w:val="none" w:sz="0" w:space="0" w:color="auto"/>
                <w:right w:val="none" w:sz="0" w:space="0" w:color="auto"/>
              </w:divBdr>
            </w:div>
          </w:divsChild>
        </w:div>
        <w:div w:id="674647491">
          <w:marLeft w:val="0"/>
          <w:marRight w:val="0"/>
          <w:marTop w:val="0"/>
          <w:marBottom w:val="0"/>
          <w:divBdr>
            <w:top w:val="none" w:sz="0" w:space="0" w:color="auto"/>
            <w:left w:val="none" w:sz="0" w:space="0" w:color="auto"/>
            <w:bottom w:val="none" w:sz="0" w:space="0" w:color="auto"/>
            <w:right w:val="none" w:sz="0" w:space="0" w:color="auto"/>
          </w:divBdr>
          <w:divsChild>
            <w:div w:id="470682921">
              <w:marLeft w:val="0"/>
              <w:marRight w:val="0"/>
              <w:marTop w:val="0"/>
              <w:marBottom w:val="0"/>
              <w:divBdr>
                <w:top w:val="none" w:sz="0" w:space="0" w:color="auto"/>
                <w:left w:val="none" w:sz="0" w:space="0" w:color="auto"/>
                <w:bottom w:val="none" w:sz="0" w:space="0" w:color="auto"/>
                <w:right w:val="none" w:sz="0" w:space="0" w:color="auto"/>
              </w:divBdr>
            </w:div>
            <w:div w:id="1362241743">
              <w:marLeft w:val="0"/>
              <w:marRight w:val="0"/>
              <w:marTop w:val="0"/>
              <w:marBottom w:val="0"/>
              <w:divBdr>
                <w:top w:val="none" w:sz="0" w:space="0" w:color="auto"/>
                <w:left w:val="none" w:sz="0" w:space="0" w:color="auto"/>
                <w:bottom w:val="none" w:sz="0" w:space="0" w:color="auto"/>
                <w:right w:val="none" w:sz="0" w:space="0" w:color="auto"/>
              </w:divBdr>
            </w:div>
            <w:div w:id="820851440">
              <w:marLeft w:val="0"/>
              <w:marRight w:val="0"/>
              <w:marTop w:val="0"/>
              <w:marBottom w:val="0"/>
              <w:divBdr>
                <w:top w:val="none" w:sz="0" w:space="0" w:color="auto"/>
                <w:left w:val="none" w:sz="0" w:space="0" w:color="auto"/>
                <w:bottom w:val="none" w:sz="0" w:space="0" w:color="auto"/>
                <w:right w:val="none" w:sz="0" w:space="0" w:color="auto"/>
              </w:divBdr>
            </w:div>
            <w:div w:id="1569875126">
              <w:marLeft w:val="0"/>
              <w:marRight w:val="0"/>
              <w:marTop w:val="0"/>
              <w:marBottom w:val="0"/>
              <w:divBdr>
                <w:top w:val="none" w:sz="0" w:space="0" w:color="auto"/>
                <w:left w:val="none" w:sz="0" w:space="0" w:color="auto"/>
                <w:bottom w:val="none" w:sz="0" w:space="0" w:color="auto"/>
                <w:right w:val="none" w:sz="0" w:space="0" w:color="auto"/>
              </w:divBdr>
            </w:div>
            <w:div w:id="8469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5836">
      <w:bodyDiv w:val="1"/>
      <w:marLeft w:val="0"/>
      <w:marRight w:val="0"/>
      <w:marTop w:val="0"/>
      <w:marBottom w:val="0"/>
      <w:divBdr>
        <w:top w:val="none" w:sz="0" w:space="0" w:color="auto"/>
        <w:left w:val="none" w:sz="0" w:space="0" w:color="auto"/>
        <w:bottom w:val="none" w:sz="0" w:space="0" w:color="auto"/>
        <w:right w:val="none" w:sz="0" w:space="0" w:color="auto"/>
      </w:divBdr>
    </w:div>
    <w:div w:id="1908683982">
      <w:bodyDiv w:val="1"/>
      <w:marLeft w:val="0"/>
      <w:marRight w:val="0"/>
      <w:marTop w:val="0"/>
      <w:marBottom w:val="0"/>
      <w:divBdr>
        <w:top w:val="none" w:sz="0" w:space="0" w:color="auto"/>
        <w:left w:val="none" w:sz="0" w:space="0" w:color="auto"/>
        <w:bottom w:val="none" w:sz="0" w:space="0" w:color="auto"/>
        <w:right w:val="none" w:sz="0" w:space="0" w:color="auto"/>
      </w:divBdr>
    </w:div>
    <w:div w:id="1924951575">
      <w:bodyDiv w:val="1"/>
      <w:marLeft w:val="0"/>
      <w:marRight w:val="0"/>
      <w:marTop w:val="0"/>
      <w:marBottom w:val="0"/>
      <w:divBdr>
        <w:top w:val="none" w:sz="0" w:space="0" w:color="auto"/>
        <w:left w:val="none" w:sz="0" w:space="0" w:color="auto"/>
        <w:bottom w:val="none" w:sz="0" w:space="0" w:color="auto"/>
        <w:right w:val="none" w:sz="0" w:space="0" w:color="auto"/>
      </w:divBdr>
    </w:div>
    <w:div w:id="1935362997">
      <w:bodyDiv w:val="1"/>
      <w:marLeft w:val="0"/>
      <w:marRight w:val="0"/>
      <w:marTop w:val="0"/>
      <w:marBottom w:val="0"/>
      <w:divBdr>
        <w:top w:val="none" w:sz="0" w:space="0" w:color="auto"/>
        <w:left w:val="none" w:sz="0" w:space="0" w:color="auto"/>
        <w:bottom w:val="none" w:sz="0" w:space="0" w:color="auto"/>
        <w:right w:val="none" w:sz="0" w:space="0" w:color="auto"/>
      </w:divBdr>
    </w:div>
    <w:div w:id="1964578354">
      <w:bodyDiv w:val="1"/>
      <w:marLeft w:val="0"/>
      <w:marRight w:val="0"/>
      <w:marTop w:val="0"/>
      <w:marBottom w:val="0"/>
      <w:divBdr>
        <w:top w:val="none" w:sz="0" w:space="0" w:color="auto"/>
        <w:left w:val="none" w:sz="0" w:space="0" w:color="auto"/>
        <w:bottom w:val="none" w:sz="0" w:space="0" w:color="auto"/>
        <w:right w:val="none" w:sz="0" w:space="0" w:color="auto"/>
      </w:divBdr>
    </w:div>
    <w:div w:id="19670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ras.conmebol.com/" TargetMode="External"/><Relationship Id="rId18" Type="http://schemas.openxmlformats.org/officeDocument/2006/relationships/hyperlink" Target="http://www.conmebo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cursos@conmebol.com," TargetMode="External"/><Relationship Id="rId2" Type="http://schemas.openxmlformats.org/officeDocument/2006/relationships/customXml" Target="../customXml/item2.xml"/><Relationship Id="rId16" Type="http://schemas.openxmlformats.org/officeDocument/2006/relationships/hyperlink" Target="mailto:transporte@conmebo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ransporte@conmebo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astro@conmeb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84E6C7F365BA48B42AE019BE11944B" ma:contentTypeVersion="17" ma:contentTypeDescription="Crear nuevo documento." ma:contentTypeScope="" ma:versionID="c82701c0b604ddcb017a7e5561c34881">
  <xsd:schema xmlns:xsd="http://www.w3.org/2001/XMLSchema" xmlns:xs="http://www.w3.org/2001/XMLSchema" xmlns:p="http://schemas.microsoft.com/office/2006/metadata/properties" xmlns:ns1="http://schemas.microsoft.com/sharepoint/v3" xmlns:ns3="d30612c6-4c54-4239-a37e-0ce6976c53f9" xmlns:ns4="1c78ab64-b8d7-479f-b3f9-b5ebb9911509" targetNamespace="http://schemas.microsoft.com/office/2006/metadata/properties" ma:root="true" ma:fieldsID="1f5c3092c5be98ed27de766baf023335" ns1:_="" ns3:_="" ns4:_="">
    <xsd:import namespace="http://schemas.microsoft.com/sharepoint/v3"/>
    <xsd:import namespace="d30612c6-4c54-4239-a37e-0ce6976c53f9"/>
    <xsd:import namespace="1c78ab64-b8d7-479f-b3f9-b5ebb991150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612c6-4c54-4239-a37e-0ce6976c53f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8ab64-b8d7-479f-b3f9-b5ebb991150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c78ab64-b8d7-479f-b3f9-b5ebb9911509" xsi:nil="true"/>
  </documentManagement>
</p:properties>
</file>

<file path=customXml/itemProps1.xml><?xml version="1.0" encoding="utf-8"?>
<ds:datastoreItem xmlns:ds="http://schemas.openxmlformats.org/officeDocument/2006/customXml" ds:itemID="{F93906B2-E7FD-4491-84E7-53821D03287F}">
  <ds:schemaRefs>
    <ds:schemaRef ds:uri="http://schemas.openxmlformats.org/officeDocument/2006/bibliography"/>
  </ds:schemaRefs>
</ds:datastoreItem>
</file>

<file path=customXml/itemProps2.xml><?xml version="1.0" encoding="utf-8"?>
<ds:datastoreItem xmlns:ds="http://schemas.openxmlformats.org/officeDocument/2006/customXml" ds:itemID="{43614477-D354-4164-B86A-45A3B32A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0612c6-4c54-4239-a37e-0ce6976c53f9"/>
    <ds:schemaRef ds:uri="1c78ab64-b8d7-479f-b3f9-b5ebb9911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49801-7AC2-4282-95DD-200EAFA5BAFC}">
  <ds:schemaRefs>
    <ds:schemaRef ds:uri="http://schemas.microsoft.com/sharepoint/v3/contenttype/forms"/>
  </ds:schemaRefs>
</ds:datastoreItem>
</file>

<file path=customXml/itemProps4.xml><?xml version="1.0" encoding="utf-8"?>
<ds:datastoreItem xmlns:ds="http://schemas.openxmlformats.org/officeDocument/2006/customXml" ds:itemID="{C7A2F77E-E0B8-44DB-9F60-F5EA973B697D}">
  <ds:schemaRefs>
    <ds:schemaRef ds:uri="http://schemas.microsoft.com/office/2006/metadata/properties"/>
    <ds:schemaRef ds:uri="http://schemas.microsoft.com/office/infopath/2007/PartnerControls"/>
    <ds:schemaRef ds:uri="http://schemas.microsoft.com/sharepoint/v3"/>
    <ds:schemaRef ds:uri="1c78ab64-b8d7-479f-b3f9-b5ebb991150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5869</Words>
  <Characters>32285</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Dias de Oliveira Acras</dc:creator>
  <cp:lastModifiedBy>Mariela Florentin Martinez</cp:lastModifiedBy>
  <cp:revision>7</cp:revision>
  <cp:lastPrinted>2022-12-20T19:43:00Z</cp:lastPrinted>
  <dcterms:created xsi:type="dcterms:W3CDTF">2024-06-24T21:22:00Z</dcterms:created>
  <dcterms:modified xsi:type="dcterms:W3CDTF">2024-06-24T22:19:00Z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0x0101006884E6C7F365BA48B42AE019BE11944B</vt:lpwstr>
  </property>
</Properties>
</file>